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9409463"/>
        <w:docPartObj>
          <w:docPartGallery w:val="Cover Pages"/>
          <w:docPartUnique/>
        </w:docPartObj>
      </w:sdtPr>
      <w:sdtEndPr/>
      <w:sdtContent>
        <w:p w14:paraId="2EE7DDB4" w14:textId="510CA048" w:rsidR="009264A1" w:rsidRDefault="00E2482C">
          <w:r>
            <w:rPr>
              <w:noProof/>
            </w:rPr>
            <mc:AlternateContent>
              <mc:Choice Requires="wps">
                <w:drawing>
                  <wp:anchor distT="0" distB="0" distL="114300" distR="114300" simplePos="0" relativeHeight="251659264" behindDoc="0" locked="0" layoutInCell="1" allowOverlap="1" wp14:anchorId="46ED2576" wp14:editId="46A97F8E">
                    <wp:simplePos x="0" y="0"/>
                    <wp:positionH relativeFrom="page">
                      <wp:posOffset>-691515</wp:posOffset>
                    </wp:positionH>
                    <wp:positionV relativeFrom="page">
                      <wp:posOffset>1207135</wp:posOffset>
                    </wp:positionV>
                    <wp:extent cx="8686263" cy="6810912"/>
                    <wp:effectExtent l="0" t="0" r="635" b="0"/>
                    <wp:wrapNone/>
                    <wp:docPr id="38" name="Text Box 38" title="Title and subtitle"/>
                    <wp:cNvGraphicFramePr/>
                    <a:graphic xmlns:a="http://schemas.openxmlformats.org/drawingml/2006/main">
                      <a:graphicData uri="http://schemas.microsoft.com/office/word/2010/wordprocessingShape">
                        <wps:wsp>
                          <wps:cNvSpPr txBox="1"/>
                          <wps:spPr>
                            <a:xfrm>
                              <a:off x="0" y="0"/>
                              <a:ext cx="8686263" cy="6810912"/>
                            </a:xfrm>
                            <a:prstGeom prst="rect">
                              <a:avLst/>
                            </a:prstGeom>
                            <a:noFill/>
                            <a:ln w="6350">
                              <a:noFill/>
                            </a:ln>
                          </wps:spPr>
                          <wps:txbx>
                            <w:txbxContent>
                              <w:p w14:paraId="2C7D4D35" w14:textId="77777777" w:rsidR="00FD2663" w:rsidRDefault="0050462B" w:rsidP="0050462B">
                                <w:pPr>
                                  <w:pStyle w:val="NoSpacing"/>
                                  <w:spacing w:line="480" w:lineRule="auto"/>
                                  <w:ind w:firstLine="720"/>
                                  <w:jc w:val="center"/>
                                  <w:rPr>
                                    <w:rFonts w:ascii="Times New Roman" w:hAnsi="Times New Roman" w:cs="Times New Roman"/>
                                    <w:iCs/>
                                    <w:caps/>
                                    <w:color w:val="262626" w:themeColor="text1" w:themeTint="D9"/>
                                    <w:sz w:val="72"/>
                                    <w:szCs w:val="72"/>
                                  </w:rPr>
                                </w:pPr>
                                <w:r>
                                  <w:rPr>
                                    <w:rFonts w:ascii="Times New Roman" w:hAnsi="Times New Roman" w:cs="Times New Roman"/>
                                    <w:iCs/>
                                    <w:caps/>
                                    <w:color w:val="262626" w:themeColor="text1" w:themeTint="D9"/>
                                    <w:sz w:val="72"/>
                                    <w:szCs w:val="72"/>
                                  </w:rPr>
                                  <w:t xml:space="preserve">factors that </w:t>
                                </w:r>
                                <w:r w:rsidR="00FD2663">
                                  <w:rPr>
                                    <w:rFonts w:ascii="Times New Roman" w:hAnsi="Times New Roman" w:cs="Times New Roman"/>
                                    <w:iCs/>
                                    <w:caps/>
                                    <w:color w:val="262626" w:themeColor="text1" w:themeTint="D9"/>
                                    <w:sz w:val="72"/>
                                    <w:szCs w:val="72"/>
                                  </w:rPr>
                                  <w:t>increase</w:t>
                                </w:r>
                              </w:p>
                              <w:p w14:paraId="1685BC3F" w14:textId="6BC98196" w:rsidR="0050462B" w:rsidRDefault="0050462B" w:rsidP="0050462B">
                                <w:pPr>
                                  <w:pStyle w:val="NoSpacing"/>
                                  <w:spacing w:line="480" w:lineRule="auto"/>
                                  <w:ind w:firstLine="720"/>
                                  <w:jc w:val="center"/>
                                  <w:rPr>
                                    <w:rFonts w:ascii="Times New Roman" w:hAnsi="Times New Roman" w:cs="Times New Roman"/>
                                    <w:iCs/>
                                    <w:caps/>
                                    <w:color w:val="262626" w:themeColor="text1" w:themeTint="D9"/>
                                    <w:sz w:val="72"/>
                                    <w:szCs w:val="72"/>
                                  </w:rPr>
                                </w:pPr>
                                <w:r>
                                  <w:rPr>
                                    <w:rFonts w:ascii="Times New Roman" w:hAnsi="Times New Roman" w:cs="Times New Roman"/>
                                    <w:iCs/>
                                    <w:caps/>
                                    <w:color w:val="262626" w:themeColor="text1" w:themeTint="D9"/>
                                    <w:sz w:val="72"/>
                                    <w:szCs w:val="72"/>
                                  </w:rPr>
                                  <w:t xml:space="preserve"> the growth and reproduction of </w:t>
                                </w:r>
                                <w:r w:rsidRPr="0050462B">
                                  <w:rPr>
                                    <w:rFonts w:ascii="Times New Roman" w:hAnsi="Times New Roman" w:cs="Times New Roman"/>
                                    <w:i/>
                                    <w:caps/>
                                    <w:color w:val="262626" w:themeColor="text1" w:themeTint="D9"/>
                                    <w:sz w:val="72"/>
                                    <w:szCs w:val="72"/>
                                  </w:rPr>
                                  <w:t>microstegium vimineum</w:t>
                                </w:r>
                              </w:p>
                              <w:sdt>
                                <w:sdtPr>
                                  <w:rPr>
                                    <w:rFonts w:ascii="Times New Roman" w:hAnsi="Times New Roman" w:cs="Times New Roman"/>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280FD8B4" w14:textId="443A957D" w:rsidR="009264A1" w:rsidRPr="00084861" w:rsidRDefault="00084861" w:rsidP="00084861">
                                    <w:pPr>
                                      <w:pStyle w:val="NoSpacing"/>
                                      <w:spacing w:line="480" w:lineRule="auto"/>
                                      <w:jc w:val="center"/>
                                      <w:rPr>
                                        <w:rFonts w:ascii="Times New Roman" w:hAnsi="Times New Roman" w:cs="Times New Roman"/>
                                        <w:i/>
                                        <w:color w:val="262626" w:themeColor="text1" w:themeTint="D9"/>
                                        <w:sz w:val="36"/>
                                        <w:szCs w:val="36"/>
                                      </w:rPr>
                                    </w:pPr>
                                    <w:r w:rsidRPr="00084861">
                                      <w:rPr>
                                        <w:rFonts w:ascii="Times New Roman" w:hAnsi="Times New Roman" w:cs="Times New Roman"/>
                                        <w:color w:val="262626" w:themeColor="text1" w:themeTint="D9"/>
                                        <w:sz w:val="36"/>
                                        <w:szCs w:val="36"/>
                                      </w:rPr>
                                      <w:t>Ally Jo Salomon</w:t>
                                    </w:r>
                                  </w:p>
                                </w:sdtContent>
                              </w:sdt>
                              <w:p w14:paraId="54811192" w14:textId="5064B94E" w:rsidR="00084861" w:rsidRPr="00084861" w:rsidRDefault="00084861" w:rsidP="00084861">
                                <w:pPr>
                                  <w:pStyle w:val="NoSpacing"/>
                                  <w:spacing w:line="480" w:lineRule="auto"/>
                                  <w:jc w:val="center"/>
                                  <w:rPr>
                                    <w:rFonts w:ascii="Times New Roman" w:hAnsi="Times New Roman" w:cs="Times New Roman"/>
                                    <w:iCs/>
                                    <w:color w:val="262626" w:themeColor="text1" w:themeTint="D9"/>
                                    <w:sz w:val="36"/>
                                    <w:szCs w:val="36"/>
                                  </w:rPr>
                                </w:pPr>
                                <w:r w:rsidRPr="00084861">
                                  <w:rPr>
                                    <w:rFonts w:ascii="Times New Roman" w:hAnsi="Times New Roman" w:cs="Times New Roman"/>
                                    <w:iCs/>
                                    <w:color w:val="262626" w:themeColor="text1" w:themeTint="D9"/>
                                    <w:sz w:val="36"/>
                                    <w:szCs w:val="36"/>
                                  </w:rPr>
                                  <w:t>Dr. Fortino</w:t>
                                </w:r>
                              </w:p>
                              <w:p w14:paraId="4325C911" w14:textId="5C12B53F" w:rsidR="00084861" w:rsidRPr="00084861" w:rsidRDefault="00084861" w:rsidP="00084861">
                                <w:pPr>
                                  <w:pStyle w:val="NoSpacing"/>
                                  <w:spacing w:line="480" w:lineRule="auto"/>
                                  <w:jc w:val="center"/>
                                  <w:rPr>
                                    <w:rFonts w:ascii="Times New Roman" w:hAnsi="Times New Roman" w:cs="Times New Roman"/>
                                    <w:iCs/>
                                    <w:color w:val="262626" w:themeColor="text1" w:themeTint="D9"/>
                                    <w:sz w:val="36"/>
                                    <w:szCs w:val="36"/>
                                  </w:rPr>
                                </w:pPr>
                                <w:r w:rsidRPr="00084861">
                                  <w:rPr>
                                    <w:rFonts w:ascii="Times New Roman" w:hAnsi="Times New Roman" w:cs="Times New Roman"/>
                                    <w:iCs/>
                                    <w:color w:val="262626" w:themeColor="text1" w:themeTint="D9"/>
                                    <w:sz w:val="36"/>
                                    <w:szCs w:val="36"/>
                                  </w:rPr>
                                  <w:t>Bio 341</w:t>
                                </w:r>
                              </w:p>
                              <w:p w14:paraId="54C00B20" w14:textId="2FECF14E" w:rsidR="00084861" w:rsidRPr="00084861" w:rsidRDefault="00084861" w:rsidP="00084861">
                                <w:pPr>
                                  <w:pStyle w:val="NoSpacing"/>
                                  <w:spacing w:line="480" w:lineRule="auto"/>
                                  <w:jc w:val="center"/>
                                  <w:rPr>
                                    <w:rFonts w:ascii="Times New Roman" w:hAnsi="Times New Roman" w:cs="Times New Roman"/>
                                    <w:iCs/>
                                    <w:color w:val="262626" w:themeColor="text1" w:themeTint="D9"/>
                                    <w:sz w:val="36"/>
                                    <w:szCs w:val="36"/>
                                  </w:rPr>
                                </w:pPr>
                                <w:r w:rsidRPr="00084861">
                                  <w:rPr>
                                    <w:rFonts w:ascii="Times New Roman" w:hAnsi="Times New Roman" w:cs="Times New Roman"/>
                                    <w:iCs/>
                                    <w:color w:val="262626" w:themeColor="text1" w:themeTint="D9"/>
                                    <w:sz w:val="36"/>
                                    <w:szCs w:val="36"/>
                                  </w:rPr>
                                  <w:t>1</w:t>
                                </w:r>
                                <w:r w:rsidR="008F3D81">
                                  <w:rPr>
                                    <w:rFonts w:ascii="Times New Roman" w:hAnsi="Times New Roman" w:cs="Times New Roman"/>
                                    <w:iCs/>
                                    <w:color w:val="262626" w:themeColor="text1" w:themeTint="D9"/>
                                    <w:sz w:val="36"/>
                                    <w:szCs w:val="36"/>
                                  </w:rPr>
                                  <w:t>2</w:t>
                                </w:r>
                                <w:r w:rsidRPr="00084861">
                                  <w:rPr>
                                    <w:rFonts w:ascii="Times New Roman" w:hAnsi="Times New Roman" w:cs="Times New Roman"/>
                                    <w:iCs/>
                                    <w:color w:val="262626" w:themeColor="text1" w:themeTint="D9"/>
                                    <w:sz w:val="36"/>
                                    <w:szCs w:val="36"/>
                                  </w:rPr>
                                  <w:t>/</w:t>
                                </w:r>
                                <w:r w:rsidR="008F3D81">
                                  <w:rPr>
                                    <w:rFonts w:ascii="Times New Roman" w:hAnsi="Times New Roman" w:cs="Times New Roman"/>
                                    <w:iCs/>
                                    <w:color w:val="262626" w:themeColor="text1" w:themeTint="D9"/>
                                    <w:sz w:val="36"/>
                                    <w:szCs w:val="36"/>
                                  </w:rPr>
                                  <w:t>6</w:t>
                                </w:r>
                                <w:r w:rsidRPr="00084861">
                                  <w:rPr>
                                    <w:rFonts w:ascii="Times New Roman" w:hAnsi="Times New Roman" w:cs="Times New Roman"/>
                                    <w:iCs/>
                                    <w:color w:val="262626" w:themeColor="text1" w:themeTint="D9"/>
                                    <w:sz w:val="36"/>
                                    <w:szCs w:val="36"/>
                                  </w:rPr>
                                  <w:t>/2019</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ED2576" id="_x0000_t202" coordsize="21600,21600" o:spt="202" path="m,l,21600r21600,l21600,xe">
                    <v:stroke joinstyle="miter"/>
                    <v:path gradientshapeok="t" o:connecttype="rect"/>
                  </v:shapetype>
                  <v:shape id="Text Box 38" o:spid="_x0000_s1026" type="#_x0000_t202" alt="Title: Title and subtitle" style="position:absolute;margin-left:-54.45pt;margin-top:95.05pt;width:683.95pt;height:53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" filled="f" stroked="f" strokeweight=".5pt">
                    <v:textbox inset="93.6pt,,0">
                      <w:txbxContent>
                        <w:p w14:paraId="2C7D4D35" w14:textId="77777777" w:rsidR="00FD2663" w:rsidRDefault="0050462B" w:rsidP="0050462B">
                          <w:pPr>
                            <w:pStyle w:val="NoSpacing"/>
                            <w:spacing w:line="480" w:lineRule="auto"/>
                            <w:ind w:firstLine="720"/>
                            <w:jc w:val="center"/>
                            <w:rPr>
                              <w:rFonts w:ascii="Times New Roman" w:hAnsi="Times New Roman" w:cs="Times New Roman"/>
                              <w:iCs/>
                              <w:caps/>
                              <w:color w:val="262626" w:themeColor="text1" w:themeTint="D9"/>
                              <w:sz w:val="72"/>
                              <w:szCs w:val="72"/>
                            </w:rPr>
                          </w:pPr>
                          <w:r>
                            <w:rPr>
                              <w:rFonts w:ascii="Times New Roman" w:hAnsi="Times New Roman" w:cs="Times New Roman"/>
                              <w:iCs/>
                              <w:caps/>
                              <w:color w:val="262626" w:themeColor="text1" w:themeTint="D9"/>
                              <w:sz w:val="72"/>
                              <w:szCs w:val="72"/>
                            </w:rPr>
                            <w:t xml:space="preserve">factors that </w:t>
                          </w:r>
                          <w:r w:rsidR="00FD2663">
                            <w:rPr>
                              <w:rFonts w:ascii="Times New Roman" w:hAnsi="Times New Roman" w:cs="Times New Roman"/>
                              <w:iCs/>
                              <w:caps/>
                              <w:color w:val="262626" w:themeColor="text1" w:themeTint="D9"/>
                              <w:sz w:val="72"/>
                              <w:szCs w:val="72"/>
                            </w:rPr>
                            <w:t>increase</w:t>
                          </w:r>
                        </w:p>
                        <w:p w14:paraId="1685BC3F" w14:textId="6BC98196" w:rsidR="0050462B" w:rsidRDefault="0050462B" w:rsidP="0050462B">
                          <w:pPr>
                            <w:pStyle w:val="NoSpacing"/>
                            <w:spacing w:line="480" w:lineRule="auto"/>
                            <w:ind w:firstLine="720"/>
                            <w:jc w:val="center"/>
                            <w:rPr>
                              <w:rFonts w:ascii="Times New Roman" w:hAnsi="Times New Roman" w:cs="Times New Roman"/>
                              <w:iCs/>
                              <w:caps/>
                              <w:color w:val="262626" w:themeColor="text1" w:themeTint="D9"/>
                              <w:sz w:val="72"/>
                              <w:szCs w:val="72"/>
                            </w:rPr>
                          </w:pPr>
                          <w:r>
                            <w:rPr>
                              <w:rFonts w:ascii="Times New Roman" w:hAnsi="Times New Roman" w:cs="Times New Roman"/>
                              <w:iCs/>
                              <w:caps/>
                              <w:color w:val="262626" w:themeColor="text1" w:themeTint="D9"/>
                              <w:sz w:val="72"/>
                              <w:szCs w:val="72"/>
                            </w:rPr>
                            <w:t xml:space="preserve"> the growth and reproduction of </w:t>
                          </w:r>
                          <w:r w:rsidRPr="0050462B">
                            <w:rPr>
                              <w:rFonts w:ascii="Times New Roman" w:hAnsi="Times New Roman" w:cs="Times New Roman"/>
                              <w:i/>
                              <w:caps/>
                              <w:color w:val="262626" w:themeColor="text1" w:themeTint="D9"/>
                              <w:sz w:val="72"/>
                              <w:szCs w:val="72"/>
                            </w:rPr>
                            <w:t>microstegium vimineum</w:t>
                          </w:r>
                        </w:p>
                        <w:sdt>
                          <w:sdtPr>
                            <w:rPr>
                              <w:rFonts w:ascii="Times New Roman" w:hAnsi="Times New Roman" w:cs="Times New Roman"/>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280FD8B4" w14:textId="443A957D" w:rsidR="009264A1" w:rsidRPr="00084861" w:rsidRDefault="00084861" w:rsidP="00084861">
                              <w:pPr>
                                <w:pStyle w:val="NoSpacing"/>
                                <w:spacing w:line="480" w:lineRule="auto"/>
                                <w:jc w:val="center"/>
                                <w:rPr>
                                  <w:rFonts w:ascii="Times New Roman" w:hAnsi="Times New Roman" w:cs="Times New Roman"/>
                                  <w:i/>
                                  <w:color w:val="262626" w:themeColor="text1" w:themeTint="D9"/>
                                  <w:sz w:val="36"/>
                                  <w:szCs w:val="36"/>
                                </w:rPr>
                              </w:pPr>
                              <w:r w:rsidRPr="00084861">
                                <w:rPr>
                                  <w:rFonts w:ascii="Times New Roman" w:hAnsi="Times New Roman" w:cs="Times New Roman"/>
                                  <w:color w:val="262626" w:themeColor="text1" w:themeTint="D9"/>
                                  <w:sz w:val="36"/>
                                  <w:szCs w:val="36"/>
                                </w:rPr>
                                <w:t>Ally Jo Salomon</w:t>
                              </w:r>
                            </w:p>
                          </w:sdtContent>
                        </w:sdt>
                        <w:p w14:paraId="54811192" w14:textId="5064B94E" w:rsidR="00084861" w:rsidRPr="00084861" w:rsidRDefault="00084861" w:rsidP="00084861">
                          <w:pPr>
                            <w:pStyle w:val="NoSpacing"/>
                            <w:spacing w:line="480" w:lineRule="auto"/>
                            <w:jc w:val="center"/>
                            <w:rPr>
                              <w:rFonts w:ascii="Times New Roman" w:hAnsi="Times New Roman" w:cs="Times New Roman"/>
                              <w:iCs/>
                              <w:color w:val="262626" w:themeColor="text1" w:themeTint="D9"/>
                              <w:sz w:val="36"/>
                              <w:szCs w:val="36"/>
                            </w:rPr>
                          </w:pPr>
                          <w:r w:rsidRPr="00084861">
                            <w:rPr>
                              <w:rFonts w:ascii="Times New Roman" w:hAnsi="Times New Roman" w:cs="Times New Roman"/>
                              <w:iCs/>
                              <w:color w:val="262626" w:themeColor="text1" w:themeTint="D9"/>
                              <w:sz w:val="36"/>
                              <w:szCs w:val="36"/>
                            </w:rPr>
                            <w:t>Dr. Fortino</w:t>
                          </w:r>
                        </w:p>
                        <w:p w14:paraId="4325C911" w14:textId="5C12B53F" w:rsidR="00084861" w:rsidRPr="00084861" w:rsidRDefault="00084861" w:rsidP="00084861">
                          <w:pPr>
                            <w:pStyle w:val="NoSpacing"/>
                            <w:spacing w:line="480" w:lineRule="auto"/>
                            <w:jc w:val="center"/>
                            <w:rPr>
                              <w:rFonts w:ascii="Times New Roman" w:hAnsi="Times New Roman" w:cs="Times New Roman"/>
                              <w:iCs/>
                              <w:color w:val="262626" w:themeColor="text1" w:themeTint="D9"/>
                              <w:sz w:val="36"/>
                              <w:szCs w:val="36"/>
                            </w:rPr>
                          </w:pPr>
                          <w:r w:rsidRPr="00084861">
                            <w:rPr>
                              <w:rFonts w:ascii="Times New Roman" w:hAnsi="Times New Roman" w:cs="Times New Roman"/>
                              <w:iCs/>
                              <w:color w:val="262626" w:themeColor="text1" w:themeTint="D9"/>
                              <w:sz w:val="36"/>
                              <w:szCs w:val="36"/>
                            </w:rPr>
                            <w:t>Bio 341</w:t>
                          </w:r>
                        </w:p>
                        <w:p w14:paraId="54C00B20" w14:textId="2FECF14E" w:rsidR="00084861" w:rsidRPr="00084861" w:rsidRDefault="00084861" w:rsidP="00084861">
                          <w:pPr>
                            <w:pStyle w:val="NoSpacing"/>
                            <w:spacing w:line="480" w:lineRule="auto"/>
                            <w:jc w:val="center"/>
                            <w:rPr>
                              <w:rFonts w:ascii="Times New Roman" w:hAnsi="Times New Roman" w:cs="Times New Roman"/>
                              <w:iCs/>
                              <w:color w:val="262626" w:themeColor="text1" w:themeTint="D9"/>
                              <w:sz w:val="36"/>
                              <w:szCs w:val="36"/>
                            </w:rPr>
                          </w:pPr>
                          <w:r w:rsidRPr="00084861">
                            <w:rPr>
                              <w:rFonts w:ascii="Times New Roman" w:hAnsi="Times New Roman" w:cs="Times New Roman"/>
                              <w:iCs/>
                              <w:color w:val="262626" w:themeColor="text1" w:themeTint="D9"/>
                              <w:sz w:val="36"/>
                              <w:szCs w:val="36"/>
                            </w:rPr>
                            <w:t>1</w:t>
                          </w:r>
                          <w:r w:rsidR="008F3D81">
                            <w:rPr>
                              <w:rFonts w:ascii="Times New Roman" w:hAnsi="Times New Roman" w:cs="Times New Roman"/>
                              <w:iCs/>
                              <w:color w:val="262626" w:themeColor="text1" w:themeTint="D9"/>
                              <w:sz w:val="36"/>
                              <w:szCs w:val="36"/>
                            </w:rPr>
                            <w:t>2</w:t>
                          </w:r>
                          <w:r w:rsidRPr="00084861">
                            <w:rPr>
                              <w:rFonts w:ascii="Times New Roman" w:hAnsi="Times New Roman" w:cs="Times New Roman"/>
                              <w:iCs/>
                              <w:color w:val="262626" w:themeColor="text1" w:themeTint="D9"/>
                              <w:sz w:val="36"/>
                              <w:szCs w:val="36"/>
                            </w:rPr>
                            <w:t>/</w:t>
                          </w:r>
                          <w:r w:rsidR="008F3D81">
                            <w:rPr>
                              <w:rFonts w:ascii="Times New Roman" w:hAnsi="Times New Roman" w:cs="Times New Roman"/>
                              <w:iCs/>
                              <w:color w:val="262626" w:themeColor="text1" w:themeTint="D9"/>
                              <w:sz w:val="36"/>
                              <w:szCs w:val="36"/>
                            </w:rPr>
                            <w:t>6</w:t>
                          </w:r>
                          <w:r w:rsidRPr="00084861">
                            <w:rPr>
                              <w:rFonts w:ascii="Times New Roman" w:hAnsi="Times New Roman" w:cs="Times New Roman"/>
                              <w:iCs/>
                              <w:color w:val="262626" w:themeColor="text1" w:themeTint="D9"/>
                              <w:sz w:val="36"/>
                              <w:szCs w:val="36"/>
                            </w:rPr>
                            <w:t>/2019</w:t>
                          </w:r>
                        </w:p>
                      </w:txbxContent>
                    </v:textbox>
                    <w10:wrap anchorx="page" anchory="page"/>
                  </v:shape>
                </w:pict>
              </mc:Fallback>
            </mc:AlternateContent>
          </w:r>
          <w:r w:rsidR="009264A1">
            <w:rPr>
              <w:noProof/>
            </w:rPr>
            <mc:AlternateContent>
              <mc:Choice Requires="wps">
                <w:drawing>
                  <wp:anchor distT="0" distB="0" distL="114300" distR="114300" simplePos="0" relativeHeight="251661312" behindDoc="0" locked="0" layoutInCell="1" allowOverlap="1" wp14:anchorId="10311976" wp14:editId="495ACC42">
                    <wp:simplePos x="0" y="0"/>
                    <wp:positionH relativeFrom="page">
                      <wp:align>left</wp:align>
                    </wp:positionH>
                    <wp:positionV relativeFrom="page">
                      <wp:align>bottom</wp:align>
                    </wp:positionV>
                    <wp:extent cx="5534025" cy="2724912"/>
                    <wp:effectExtent l="0" t="0" r="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p w14:paraId="22E26865" w14:textId="38F533F3" w:rsidR="009264A1" w:rsidRDefault="009264A1">
                                <w:pPr>
                                  <w:pStyle w:val="NoSpacing"/>
                                  <w:rPr>
                                    <w:i/>
                                    <w:color w:val="262626" w:themeColor="text1" w:themeTint="D9"/>
                                    <w:sz w:val="26"/>
                                    <w:szCs w:val="26"/>
                                  </w:rPr>
                                </w:pP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 w14:anchorId="10311976" id="Text Box 36" o:spid="_x0000_s1027" type="#_x0000_t202" alt="Title: Title and subtitle"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" filled="f" stroked="f" strokeweight=".5pt">
                    <v:textbox inset="93.6pt,7.2pt,0,1in">
                      <w:txbxContent>
                        <w:p w14:paraId="22E26865" w14:textId="38F533F3" w:rsidR="009264A1" w:rsidRDefault="009264A1">
                          <w:pPr>
                            <w:pStyle w:val="NoSpacing"/>
                            <w:rPr>
                              <w:i/>
                              <w:color w:val="262626" w:themeColor="text1" w:themeTint="D9"/>
                              <w:sz w:val="26"/>
                              <w:szCs w:val="26"/>
                            </w:rPr>
                          </w:pPr>
                        </w:p>
                      </w:txbxContent>
                    </v:textbox>
                    <w10:wrap anchorx="page" anchory="page"/>
                  </v:shape>
                </w:pict>
              </mc:Fallback>
            </mc:AlternateContent>
          </w:r>
          <w:r w:rsidR="009264A1">
            <w:rPr>
              <w:noProof/>
            </w:rPr>
            <mc:AlternateContent>
              <mc:Choice Requires="wps">
                <w:drawing>
                  <wp:anchor distT="0" distB="0" distL="114300" distR="114300" simplePos="0" relativeHeight="251660288" behindDoc="1" locked="0" layoutInCell="1" allowOverlap="1" wp14:anchorId="1885708B" wp14:editId="523B45AF">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11D631A5"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" strokecolor="#272727 [2749]" strokeweight="2.25pt">
                    <v:stroke joinstyle="miter"/>
                    <w10:wrap anchorx="page" anchory="page"/>
                  </v:line>
                </w:pict>
              </mc:Fallback>
            </mc:AlternateContent>
          </w:r>
        </w:p>
        <w:p w14:paraId="0DBE229C" w14:textId="5B1F0B98" w:rsidR="009264A1" w:rsidRDefault="009264A1">
          <w:r>
            <w:br w:type="page"/>
          </w:r>
        </w:p>
      </w:sdtContent>
    </w:sdt>
    <w:p w14:paraId="5254E090" w14:textId="141378FD" w:rsidR="00F22DBE" w:rsidRPr="00F22DBE" w:rsidRDefault="00F22DBE" w:rsidP="00F22DBE">
      <w:pPr>
        <w:spacing w:line="480" w:lineRule="auto"/>
        <w:jc w:val="center"/>
      </w:pPr>
      <w:r w:rsidRPr="00F22DBE">
        <w:lastRenderedPageBreak/>
        <w:t xml:space="preserve">Factors that Increase the Growth and Reproduction of </w:t>
      </w:r>
      <w:r w:rsidRPr="00F22DBE">
        <w:rPr>
          <w:i/>
          <w:iCs/>
        </w:rPr>
        <w:t>Microstegium Vimineum</w:t>
      </w:r>
    </w:p>
    <w:p w14:paraId="6E3B8D9C" w14:textId="49D9648B" w:rsidR="009264A1" w:rsidRDefault="009264A1" w:rsidP="009264A1">
      <w:pPr>
        <w:spacing w:line="480" w:lineRule="auto"/>
        <w:rPr>
          <w:b/>
          <w:bCs/>
        </w:rPr>
      </w:pPr>
      <w:r w:rsidRPr="009264A1">
        <w:rPr>
          <w:b/>
          <w:bCs/>
        </w:rPr>
        <w:t>Introduction</w:t>
      </w:r>
    </w:p>
    <w:p w14:paraId="6AF1D2D5" w14:textId="219E0173" w:rsidR="00511FFE" w:rsidRPr="008F3D81" w:rsidRDefault="00026128" w:rsidP="008F3D81">
      <w:pPr>
        <w:spacing w:line="480" w:lineRule="auto"/>
        <w:ind w:firstLine="720"/>
        <w:rPr>
          <w:color w:val="000000" w:themeColor="text1"/>
        </w:rPr>
      </w:pPr>
      <w:r w:rsidRPr="008F3D81">
        <w:rPr>
          <w:i/>
          <w:iCs/>
          <w:color w:val="000000" w:themeColor="text1"/>
        </w:rPr>
        <w:t xml:space="preserve">Microstegium </w:t>
      </w:r>
      <w:r w:rsidR="008F3D81" w:rsidRPr="008F3D81">
        <w:rPr>
          <w:i/>
          <w:iCs/>
          <w:color w:val="000000" w:themeColor="text1"/>
        </w:rPr>
        <w:t>v</w:t>
      </w:r>
      <w:r w:rsidRPr="008F3D81">
        <w:rPr>
          <w:i/>
          <w:iCs/>
          <w:color w:val="000000" w:themeColor="text1"/>
        </w:rPr>
        <w:t xml:space="preserve">imineum </w:t>
      </w:r>
      <w:r w:rsidRPr="008F3D81">
        <w:rPr>
          <w:color w:val="000000" w:themeColor="text1"/>
        </w:rPr>
        <w:t>is an exotic plant that invades many forests around the USA</w:t>
      </w:r>
      <w:r w:rsidR="008F3D81" w:rsidRPr="008F3D81">
        <w:rPr>
          <w:color w:val="000000" w:themeColor="text1"/>
        </w:rPr>
        <w:t xml:space="preserve"> </w:t>
      </w:r>
      <w:r w:rsidR="008F3D81" w:rsidRPr="008F3D81">
        <w:rPr>
          <w:color w:val="000000" w:themeColor="text1"/>
          <w:shd w:val="clear" w:color="auto" w:fill="FFFFFF"/>
        </w:rPr>
        <w:t>(</w:t>
      </w:r>
      <w:r w:rsidR="008F3D81" w:rsidRPr="008F3D81">
        <w:rPr>
          <w:color w:val="000000" w:themeColor="text1"/>
        </w:rPr>
        <w:t>Johnson DJ, 2014)</w:t>
      </w:r>
      <w:r w:rsidRPr="008F3D81">
        <w:rPr>
          <w:color w:val="000000" w:themeColor="text1"/>
        </w:rPr>
        <w:t>.</w:t>
      </w:r>
      <w:r w:rsidR="00511FFE" w:rsidRPr="008F3D81">
        <w:rPr>
          <w:color w:val="000000" w:themeColor="text1"/>
        </w:rPr>
        <w:t xml:space="preserve"> </w:t>
      </w:r>
      <w:r w:rsidR="00511FFE" w:rsidRPr="008F3D81">
        <w:rPr>
          <w:color w:val="000000" w:themeColor="text1"/>
          <w:shd w:val="clear" w:color="auto" w:fill="FFFFFF"/>
        </w:rPr>
        <w:t>Invasions of non‐native species can have significant ecological and economic effects on ecosystems (</w:t>
      </w:r>
      <w:r w:rsidR="00511FFE" w:rsidRPr="008F3D81">
        <w:rPr>
          <w:color w:val="000000" w:themeColor="text1"/>
        </w:rPr>
        <w:t xml:space="preserve">Johnson DJ, 2014). </w:t>
      </w:r>
      <w:r w:rsidR="008F3D81" w:rsidRPr="008F3D81">
        <w:rPr>
          <w:i/>
          <w:iCs/>
          <w:color w:val="000000" w:themeColor="text1"/>
        </w:rPr>
        <w:t xml:space="preserve">Microstegium vimineum </w:t>
      </w:r>
      <w:r w:rsidR="00AD1E65" w:rsidRPr="008F3D81">
        <w:rPr>
          <w:color w:val="000000" w:themeColor="text1"/>
        </w:rPr>
        <w:t xml:space="preserve">has negative effects </w:t>
      </w:r>
      <w:r w:rsidR="001B4B85" w:rsidRPr="008F3D81">
        <w:rPr>
          <w:color w:val="000000" w:themeColor="text1"/>
        </w:rPr>
        <w:t xml:space="preserve">on native plants in the USA.  </w:t>
      </w:r>
      <w:r w:rsidR="001B4B85" w:rsidRPr="008F3D81">
        <w:rPr>
          <w:i/>
          <w:iCs/>
          <w:color w:val="000000" w:themeColor="text1"/>
        </w:rPr>
        <w:t xml:space="preserve">Microstegium </w:t>
      </w:r>
      <w:r w:rsidR="008F3D81">
        <w:rPr>
          <w:i/>
          <w:iCs/>
          <w:color w:val="000000" w:themeColor="text1"/>
        </w:rPr>
        <w:t>v</w:t>
      </w:r>
      <w:r w:rsidR="001B4B85" w:rsidRPr="008F3D81">
        <w:rPr>
          <w:i/>
          <w:iCs/>
          <w:color w:val="000000" w:themeColor="text1"/>
        </w:rPr>
        <w:t xml:space="preserve">imineum’s </w:t>
      </w:r>
      <w:r w:rsidR="001B4B85" w:rsidRPr="008F3D81">
        <w:rPr>
          <w:color w:val="000000" w:themeColor="text1"/>
        </w:rPr>
        <w:t>crucial niche requirements appear to be light (reproductive output), soil moisture (reproductive output, seedling recruitment) and aboveground coverage by leaf-litter and competing species (seedling recruitment and survival) (Warren RJ, 2010).</w:t>
      </w:r>
      <w:r w:rsidR="00084861" w:rsidRPr="008F3D81">
        <w:rPr>
          <w:color w:val="000000" w:themeColor="text1"/>
        </w:rPr>
        <w:t xml:space="preserve"> </w:t>
      </w:r>
      <w:r w:rsidR="00817950" w:rsidRPr="008F3D81">
        <w:rPr>
          <w:color w:val="000000" w:themeColor="text1"/>
        </w:rPr>
        <w:t xml:space="preserve">Due to these niche requirements, </w:t>
      </w:r>
      <w:r w:rsidR="00817950" w:rsidRPr="008F3D81">
        <w:rPr>
          <w:i/>
          <w:iCs/>
          <w:color w:val="000000" w:themeColor="text1"/>
        </w:rPr>
        <w:t xml:space="preserve">Microstegium </w:t>
      </w:r>
      <w:r w:rsidR="008F3D81">
        <w:rPr>
          <w:i/>
          <w:iCs/>
          <w:color w:val="000000" w:themeColor="text1"/>
        </w:rPr>
        <w:t>v</w:t>
      </w:r>
      <w:r w:rsidR="00817950" w:rsidRPr="008F3D81">
        <w:rPr>
          <w:i/>
          <w:iCs/>
          <w:color w:val="000000" w:themeColor="text1"/>
        </w:rPr>
        <w:t>imineum</w:t>
      </w:r>
      <w:r w:rsidR="00CF3EDF">
        <w:rPr>
          <w:i/>
          <w:iCs/>
          <w:color w:val="000000" w:themeColor="text1"/>
        </w:rPr>
        <w:t xml:space="preserve"> </w:t>
      </w:r>
      <w:r w:rsidR="00CF3EDF">
        <w:rPr>
          <w:color w:val="000000" w:themeColor="text1"/>
        </w:rPr>
        <w:t>and other invasive species</w:t>
      </w:r>
      <w:r w:rsidR="00F22DBE" w:rsidRPr="008F3D81">
        <w:rPr>
          <w:i/>
          <w:iCs/>
          <w:color w:val="000000" w:themeColor="text1"/>
        </w:rPr>
        <w:t xml:space="preserve"> </w:t>
      </w:r>
      <w:r w:rsidR="00F22DBE" w:rsidRPr="008F3D81">
        <w:rPr>
          <w:color w:val="000000" w:themeColor="text1"/>
        </w:rPr>
        <w:t>continue to spread throughout US forests</w:t>
      </w:r>
      <w:r w:rsidR="009B3981" w:rsidRPr="008F3D81">
        <w:rPr>
          <w:i/>
          <w:iCs/>
          <w:color w:val="000000" w:themeColor="text1"/>
        </w:rPr>
        <w:t xml:space="preserve">. Microstegium </w:t>
      </w:r>
      <w:r w:rsidR="008F3D81">
        <w:rPr>
          <w:i/>
          <w:iCs/>
          <w:color w:val="000000" w:themeColor="text1"/>
        </w:rPr>
        <w:t>v</w:t>
      </w:r>
      <w:r w:rsidR="009B3981" w:rsidRPr="008F3D81">
        <w:rPr>
          <w:i/>
          <w:iCs/>
          <w:color w:val="000000" w:themeColor="text1"/>
        </w:rPr>
        <w:t xml:space="preserve">imineum </w:t>
      </w:r>
      <w:r w:rsidR="009B3981" w:rsidRPr="008F3D81">
        <w:rPr>
          <w:color w:val="000000" w:themeColor="text1"/>
        </w:rPr>
        <w:t xml:space="preserve">resides in disturbed areas of forests, and light, soil moisture, and leaf-litter are </w:t>
      </w:r>
      <w:r w:rsidR="005C3EE1" w:rsidRPr="008F3D81">
        <w:rPr>
          <w:color w:val="000000" w:themeColor="text1"/>
        </w:rPr>
        <w:t>factors</w:t>
      </w:r>
      <w:r w:rsidR="009B3981" w:rsidRPr="008F3D81">
        <w:rPr>
          <w:color w:val="000000" w:themeColor="text1"/>
        </w:rPr>
        <w:t xml:space="preserve"> </w:t>
      </w:r>
      <w:r w:rsidR="00F22DBE" w:rsidRPr="008F3D81">
        <w:rPr>
          <w:color w:val="000000" w:themeColor="text1"/>
        </w:rPr>
        <w:t>that increase the growth and reproduction of this invasive species</w:t>
      </w:r>
      <w:r w:rsidR="00CF3EDF">
        <w:rPr>
          <w:color w:val="000000" w:themeColor="text1"/>
        </w:rPr>
        <w:t xml:space="preserve"> and others as well</w:t>
      </w:r>
      <w:r w:rsidR="00F22DBE" w:rsidRPr="008F3D81">
        <w:rPr>
          <w:color w:val="000000" w:themeColor="text1"/>
        </w:rPr>
        <w:t>.</w:t>
      </w:r>
    </w:p>
    <w:p w14:paraId="2B7DD87F" w14:textId="692906EB" w:rsidR="009B3981" w:rsidRDefault="009B3981" w:rsidP="009B3981">
      <w:pPr>
        <w:spacing w:line="480" w:lineRule="auto"/>
        <w:rPr>
          <w:b/>
          <w:bCs/>
        </w:rPr>
      </w:pPr>
      <w:r>
        <w:rPr>
          <w:b/>
          <w:bCs/>
        </w:rPr>
        <w:t xml:space="preserve">The Impact of light </w:t>
      </w:r>
    </w:p>
    <w:p w14:paraId="276569CD" w14:textId="54467B4C" w:rsidR="009B3981" w:rsidRDefault="009B3981" w:rsidP="009B3981">
      <w:pPr>
        <w:spacing w:line="480" w:lineRule="auto"/>
      </w:pPr>
      <w:r>
        <w:tab/>
      </w:r>
      <w:r w:rsidR="00800021">
        <w:t xml:space="preserve">With more light availability </w:t>
      </w:r>
      <w:r w:rsidR="00800021" w:rsidRPr="00511FFE">
        <w:rPr>
          <w:i/>
          <w:iCs/>
        </w:rPr>
        <w:t>M</w:t>
      </w:r>
      <w:r w:rsidR="00800021">
        <w:rPr>
          <w:i/>
          <w:iCs/>
        </w:rPr>
        <w:t>.</w:t>
      </w:r>
      <w:r w:rsidR="00800021" w:rsidRPr="00511FFE">
        <w:rPr>
          <w:i/>
          <w:iCs/>
        </w:rPr>
        <w:t xml:space="preserve"> </w:t>
      </w:r>
      <w:r w:rsidR="00800021">
        <w:rPr>
          <w:i/>
          <w:iCs/>
        </w:rPr>
        <w:t>v</w:t>
      </w:r>
      <w:r w:rsidR="00800021" w:rsidRPr="00511FFE">
        <w:rPr>
          <w:i/>
          <w:iCs/>
        </w:rPr>
        <w:t>imineum</w:t>
      </w:r>
      <w:r w:rsidR="00800021">
        <w:rPr>
          <w:i/>
          <w:iCs/>
        </w:rPr>
        <w:t xml:space="preserve"> </w:t>
      </w:r>
      <w:r w:rsidR="00800021">
        <w:t xml:space="preserve">grows more rapidly and has higher reproduction rates. </w:t>
      </w:r>
      <w:r w:rsidRPr="00511FFE">
        <w:rPr>
          <w:i/>
          <w:iCs/>
        </w:rPr>
        <w:t>M</w:t>
      </w:r>
      <w:r w:rsidR="008F3D81">
        <w:rPr>
          <w:i/>
          <w:iCs/>
        </w:rPr>
        <w:t>.</w:t>
      </w:r>
      <w:r w:rsidRPr="00511FFE">
        <w:rPr>
          <w:i/>
          <w:iCs/>
        </w:rPr>
        <w:t xml:space="preserve"> </w:t>
      </w:r>
      <w:r w:rsidR="008F3D81">
        <w:rPr>
          <w:i/>
          <w:iCs/>
        </w:rPr>
        <w:t>v</w:t>
      </w:r>
      <w:r w:rsidRPr="00511FFE">
        <w:rPr>
          <w:i/>
          <w:iCs/>
        </w:rPr>
        <w:t>imineum</w:t>
      </w:r>
      <w:r>
        <w:rPr>
          <w:i/>
          <w:iCs/>
        </w:rPr>
        <w:t xml:space="preserve"> </w:t>
      </w:r>
      <w:r>
        <w:t xml:space="preserve">is a shade tolerant species, but responds positively to increasing light availability (Cole PG, 2004). This invasive species can take up to 20% ambient sunlight, but in some situations, it can be up to 75% ambient sunlight (Cole PG, 2004).  These percentages of ambient sunlight are dependent on soil moisture. Light also affects the growth and reproduction of </w:t>
      </w:r>
      <w:r w:rsidRPr="00511FFE">
        <w:rPr>
          <w:i/>
          <w:iCs/>
        </w:rPr>
        <w:t>M</w:t>
      </w:r>
      <w:r w:rsidR="008F3D81">
        <w:rPr>
          <w:i/>
          <w:iCs/>
        </w:rPr>
        <w:t>.</w:t>
      </w:r>
      <w:r w:rsidRPr="00511FFE">
        <w:rPr>
          <w:i/>
          <w:iCs/>
        </w:rPr>
        <w:t xml:space="preserve"> </w:t>
      </w:r>
      <w:r w:rsidR="008F3D81">
        <w:rPr>
          <w:i/>
          <w:iCs/>
        </w:rPr>
        <w:t>v</w:t>
      </w:r>
      <w:r w:rsidRPr="00511FFE">
        <w:rPr>
          <w:i/>
          <w:iCs/>
        </w:rPr>
        <w:t>imineum</w:t>
      </w:r>
      <w:r>
        <w:rPr>
          <w:i/>
          <w:iCs/>
        </w:rPr>
        <w:t>.</w:t>
      </w:r>
      <w:r w:rsidR="0009340E">
        <w:rPr>
          <w:i/>
          <w:iCs/>
        </w:rPr>
        <w:t xml:space="preserve"> </w:t>
      </w:r>
      <w:r>
        <w:t xml:space="preserve">Where there is more light availability there is more growth and reproduction of </w:t>
      </w:r>
      <w:r w:rsidRPr="00511FFE">
        <w:rPr>
          <w:i/>
          <w:iCs/>
        </w:rPr>
        <w:t>M</w:t>
      </w:r>
      <w:r w:rsidR="008F3D81">
        <w:rPr>
          <w:i/>
          <w:iCs/>
        </w:rPr>
        <w:t>. v</w:t>
      </w:r>
      <w:r w:rsidRPr="00511FFE">
        <w:rPr>
          <w:i/>
          <w:iCs/>
        </w:rPr>
        <w:t>imineum</w:t>
      </w:r>
      <w:r>
        <w:rPr>
          <w:i/>
          <w:iCs/>
        </w:rPr>
        <w:t xml:space="preserve"> </w:t>
      </w:r>
      <w:r>
        <w:t xml:space="preserve">(Cole PG, 2004). Light has also been shown to be mutually substitutable resources for this invasive species. The biomass of </w:t>
      </w:r>
      <w:r w:rsidRPr="00511FFE">
        <w:rPr>
          <w:i/>
          <w:iCs/>
        </w:rPr>
        <w:t>M</w:t>
      </w:r>
      <w:r w:rsidR="008F3D81">
        <w:rPr>
          <w:i/>
          <w:iCs/>
        </w:rPr>
        <w:t>. v</w:t>
      </w:r>
      <w:r w:rsidRPr="00511FFE">
        <w:rPr>
          <w:i/>
          <w:iCs/>
        </w:rPr>
        <w:t>imineum</w:t>
      </w:r>
      <w:r>
        <w:rPr>
          <w:i/>
          <w:iCs/>
        </w:rPr>
        <w:t xml:space="preserve"> </w:t>
      </w:r>
      <w:r>
        <w:t xml:space="preserve">is also affected by light. Where there is more light, the biomass of this invasive species increases. It has been shown that where there is more light availability, </w:t>
      </w:r>
      <w:r w:rsidRPr="00511FFE">
        <w:rPr>
          <w:i/>
          <w:iCs/>
        </w:rPr>
        <w:t>M</w:t>
      </w:r>
      <w:r w:rsidR="008F3D81">
        <w:rPr>
          <w:i/>
          <w:iCs/>
        </w:rPr>
        <w:t>.</w:t>
      </w:r>
      <w:r w:rsidRPr="00511FFE">
        <w:rPr>
          <w:i/>
          <w:iCs/>
        </w:rPr>
        <w:t xml:space="preserve"> </w:t>
      </w:r>
      <w:r w:rsidR="008F3D81">
        <w:rPr>
          <w:i/>
          <w:iCs/>
        </w:rPr>
        <w:t>v</w:t>
      </w:r>
      <w:r w:rsidRPr="00511FFE">
        <w:rPr>
          <w:i/>
          <w:iCs/>
        </w:rPr>
        <w:t>imineum</w:t>
      </w:r>
      <w:r>
        <w:rPr>
          <w:i/>
          <w:iCs/>
        </w:rPr>
        <w:t xml:space="preserve"> </w:t>
      </w:r>
      <w:r>
        <w:t>height increases (</w:t>
      </w:r>
      <w:r w:rsidRPr="009B3981">
        <w:t>Leicht SA</w:t>
      </w:r>
      <w:r>
        <w:t xml:space="preserve">, 2005). </w:t>
      </w:r>
      <w:r>
        <w:lastRenderedPageBreak/>
        <w:t xml:space="preserve">Compared to more shaded areas where height decreases with less light availability. Overall, with more light, </w:t>
      </w:r>
      <w:r w:rsidRPr="00511FFE">
        <w:rPr>
          <w:i/>
          <w:iCs/>
        </w:rPr>
        <w:t>M</w:t>
      </w:r>
      <w:r w:rsidR="008F3D81">
        <w:rPr>
          <w:i/>
          <w:iCs/>
        </w:rPr>
        <w:t>.</w:t>
      </w:r>
      <w:r w:rsidRPr="00511FFE">
        <w:rPr>
          <w:i/>
          <w:iCs/>
        </w:rPr>
        <w:t xml:space="preserve"> </w:t>
      </w:r>
      <w:r w:rsidR="008F3D81">
        <w:rPr>
          <w:i/>
          <w:iCs/>
        </w:rPr>
        <w:t>v</w:t>
      </w:r>
      <w:r w:rsidRPr="00511FFE">
        <w:rPr>
          <w:i/>
          <w:iCs/>
        </w:rPr>
        <w:t>imineum</w:t>
      </w:r>
      <w:r w:rsidR="0009340E">
        <w:rPr>
          <w:i/>
          <w:iCs/>
        </w:rPr>
        <w:t xml:space="preserve">’s </w:t>
      </w:r>
      <w:r w:rsidR="0009340E">
        <w:t>growth and reproduction rates increase</w:t>
      </w:r>
      <w:r w:rsidR="00582848">
        <w:t>, and continue to spread more rapidly</w:t>
      </w:r>
      <w:r>
        <w:t>.</w:t>
      </w:r>
    </w:p>
    <w:p w14:paraId="3042D1DB" w14:textId="51709AAE" w:rsidR="009B3981" w:rsidRDefault="009B3981" w:rsidP="009B3981">
      <w:pPr>
        <w:spacing w:line="480" w:lineRule="auto"/>
        <w:rPr>
          <w:b/>
          <w:bCs/>
        </w:rPr>
      </w:pPr>
      <w:r w:rsidRPr="009B3981">
        <w:rPr>
          <w:b/>
          <w:bCs/>
        </w:rPr>
        <w:t xml:space="preserve">The Impact of Soil </w:t>
      </w:r>
    </w:p>
    <w:p w14:paraId="603FD7A3" w14:textId="1F60154D" w:rsidR="009B3981" w:rsidRPr="0009340E" w:rsidRDefault="009B3981" w:rsidP="00313578">
      <w:pPr>
        <w:spacing w:line="480" w:lineRule="auto"/>
        <w:jc w:val="both"/>
      </w:pPr>
      <w:r>
        <w:tab/>
      </w:r>
      <w:r w:rsidR="00800021">
        <w:t>W</w:t>
      </w:r>
      <w:r w:rsidR="00313578">
        <w:t>ith certain soil factors</w:t>
      </w:r>
      <w:r w:rsidR="00313578" w:rsidRPr="00313578">
        <w:rPr>
          <w:i/>
          <w:iCs/>
        </w:rPr>
        <w:t xml:space="preserve"> </w:t>
      </w:r>
      <w:r w:rsidR="00313578" w:rsidRPr="00511FFE">
        <w:rPr>
          <w:i/>
          <w:iCs/>
        </w:rPr>
        <w:t>M</w:t>
      </w:r>
      <w:r w:rsidR="00313578">
        <w:rPr>
          <w:i/>
          <w:iCs/>
        </w:rPr>
        <w:t>.</w:t>
      </w:r>
      <w:r w:rsidR="00313578" w:rsidRPr="00511FFE">
        <w:rPr>
          <w:i/>
          <w:iCs/>
        </w:rPr>
        <w:t xml:space="preserve"> </w:t>
      </w:r>
      <w:r w:rsidR="00313578">
        <w:rPr>
          <w:i/>
          <w:iCs/>
        </w:rPr>
        <w:t>v</w:t>
      </w:r>
      <w:r w:rsidR="00313578" w:rsidRPr="00511FFE">
        <w:rPr>
          <w:i/>
          <w:iCs/>
        </w:rPr>
        <w:t>imineum</w:t>
      </w:r>
      <w:r w:rsidR="00313578" w:rsidRPr="00313578">
        <w:rPr>
          <w:i/>
          <w:iCs/>
        </w:rPr>
        <w:t>’s</w:t>
      </w:r>
      <w:r w:rsidR="00313578">
        <w:t xml:space="preserve"> growth and reproduction increases. </w:t>
      </w:r>
      <w:r w:rsidRPr="00511FFE">
        <w:rPr>
          <w:i/>
          <w:iCs/>
        </w:rPr>
        <w:t>M</w:t>
      </w:r>
      <w:r w:rsidR="008F3D81">
        <w:rPr>
          <w:i/>
          <w:iCs/>
        </w:rPr>
        <w:t>.</w:t>
      </w:r>
      <w:r w:rsidRPr="00511FFE">
        <w:rPr>
          <w:i/>
          <w:iCs/>
        </w:rPr>
        <w:t xml:space="preserve"> </w:t>
      </w:r>
      <w:r w:rsidR="008F3D81">
        <w:rPr>
          <w:i/>
          <w:iCs/>
        </w:rPr>
        <w:t>v</w:t>
      </w:r>
      <w:r w:rsidRPr="00511FFE">
        <w:rPr>
          <w:i/>
          <w:iCs/>
        </w:rPr>
        <w:t>imineum</w:t>
      </w:r>
      <w:r>
        <w:rPr>
          <w:i/>
          <w:iCs/>
        </w:rPr>
        <w:t xml:space="preserve"> </w:t>
      </w:r>
      <w:r>
        <w:t xml:space="preserve">has increased growth and reproduction rates at sites with higher soil moisture (Cole PG, 2004). </w:t>
      </w:r>
      <w:r w:rsidR="0009340E">
        <w:t xml:space="preserve">Where the soil had more moisture, </w:t>
      </w:r>
      <w:r w:rsidR="0009340E" w:rsidRPr="00511FFE">
        <w:rPr>
          <w:i/>
          <w:iCs/>
        </w:rPr>
        <w:t>M</w:t>
      </w:r>
      <w:r w:rsidR="0009340E">
        <w:rPr>
          <w:i/>
          <w:iCs/>
        </w:rPr>
        <w:t>.</w:t>
      </w:r>
      <w:r w:rsidR="0009340E" w:rsidRPr="00511FFE">
        <w:rPr>
          <w:i/>
          <w:iCs/>
        </w:rPr>
        <w:t xml:space="preserve"> </w:t>
      </w:r>
      <w:r w:rsidR="0009340E">
        <w:rPr>
          <w:i/>
          <w:iCs/>
        </w:rPr>
        <w:t>v</w:t>
      </w:r>
      <w:r w:rsidR="0009340E" w:rsidRPr="00511FFE">
        <w:rPr>
          <w:i/>
          <w:iCs/>
        </w:rPr>
        <w:t>imineum</w:t>
      </w:r>
      <w:r w:rsidR="0009340E">
        <w:rPr>
          <w:i/>
          <w:iCs/>
        </w:rPr>
        <w:t xml:space="preserve"> </w:t>
      </w:r>
      <w:r w:rsidR="0009340E">
        <w:t xml:space="preserve">was more prevalent. </w:t>
      </w:r>
      <w:r>
        <w:t xml:space="preserve">Also, soil that had a low amount of organic matter with sandy and silty loams has </w:t>
      </w:r>
      <w:r w:rsidRPr="00511FFE">
        <w:rPr>
          <w:i/>
          <w:iCs/>
        </w:rPr>
        <w:t>M</w:t>
      </w:r>
      <w:r w:rsidR="00CB5C06">
        <w:rPr>
          <w:i/>
          <w:iCs/>
        </w:rPr>
        <w:t>.</w:t>
      </w:r>
      <w:r w:rsidRPr="00511FFE">
        <w:rPr>
          <w:i/>
          <w:iCs/>
        </w:rPr>
        <w:t xml:space="preserve"> </w:t>
      </w:r>
      <w:r w:rsidR="00CB5C06">
        <w:rPr>
          <w:i/>
          <w:iCs/>
        </w:rPr>
        <w:t>v</w:t>
      </w:r>
      <w:r w:rsidRPr="00511FFE">
        <w:rPr>
          <w:i/>
          <w:iCs/>
        </w:rPr>
        <w:t>imineum</w:t>
      </w:r>
      <w:r>
        <w:rPr>
          <w:i/>
          <w:iCs/>
        </w:rPr>
        <w:t xml:space="preserve"> </w:t>
      </w:r>
      <w:r>
        <w:t xml:space="preserve">growing on the sites (Cole PG, 2004). When soil moisture is abundant, this invasive species inhabits the area. </w:t>
      </w:r>
      <w:r w:rsidRPr="00511FFE">
        <w:rPr>
          <w:i/>
          <w:iCs/>
        </w:rPr>
        <w:t>M</w:t>
      </w:r>
      <w:r w:rsidR="00CB5C06">
        <w:rPr>
          <w:i/>
          <w:iCs/>
        </w:rPr>
        <w:t>.</w:t>
      </w:r>
      <w:r w:rsidRPr="00511FFE">
        <w:rPr>
          <w:i/>
          <w:iCs/>
        </w:rPr>
        <w:t xml:space="preserve"> </w:t>
      </w:r>
      <w:r w:rsidR="00CB5C06">
        <w:rPr>
          <w:i/>
          <w:iCs/>
        </w:rPr>
        <w:t>v</w:t>
      </w:r>
      <w:r w:rsidRPr="00511FFE">
        <w:rPr>
          <w:i/>
          <w:iCs/>
        </w:rPr>
        <w:t>imineum</w:t>
      </w:r>
      <w:r>
        <w:rPr>
          <w:i/>
          <w:iCs/>
        </w:rPr>
        <w:t xml:space="preserve"> </w:t>
      </w:r>
      <w:r>
        <w:t>also likes when the soil is disturbed, and the PH is acidic. The soil also contained 1.8%-15.7% carbon and 0.12%-0.55% nitrogen (Cole PG, 2004). Rock content appeared to be in the soil and also litter from surrounding plants and trees. Just like light, soil PH contributed to the overall biomass of</w:t>
      </w:r>
      <w:r>
        <w:rPr>
          <w:i/>
          <w:iCs/>
        </w:rPr>
        <w:t xml:space="preserve"> </w:t>
      </w:r>
      <w:r w:rsidRPr="00511FFE">
        <w:rPr>
          <w:i/>
          <w:iCs/>
        </w:rPr>
        <w:t>M</w:t>
      </w:r>
      <w:r w:rsidR="00CB5C06">
        <w:rPr>
          <w:i/>
          <w:iCs/>
        </w:rPr>
        <w:t>.</w:t>
      </w:r>
      <w:r w:rsidRPr="00511FFE">
        <w:rPr>
          <w:i/>
          <w:iCs/>
        </w:rPr>
        <w:t xml:space="preserve"> </w:t>
      </w:r>
      <w:r w:rsidR="00CB5C06">
        <w:rPr>
          <w:i/>
          <w:iCs/>
        </w:rPr>
        <w:t>v</w:t>
      </w:r>
      <w:r w:rsidRPr="00511FFE">
        <w:rPr>
          <w:i/>
          <w:iCs/>
        </w:rPr>
        <w:t>imineum</w:t>
      </w:r>
      <w:r>
        <w:rPr>
          <w:i/>
          <w:iCs/>
        </w:rPr>
        <w:t xml:space="preserve"> </w:t>
      </w:r>
      <w:r>
        <w:t xml:space="preserve">(Cole PG, 2004). Out of all soil factors, an acidic PH guarantees the occurrence of </w:t>
      </w:r>
      <w:r w:rsidRPr="00511FFE">
        <w:rPr>
          <w:i/>
          <w:iCs/>
        </w:rPr>
        <w:t>M</w:t>
      </w:r>
      <w:r w:rsidR="00CB5C06">
        <w:rPr>
          <w:i/>
          <w:iCs/>
        </w:rPr>
        <w:t>.</w:t>
      </w:r>
      <w:r w:rsidRPr="00511FFE">
        <w:rPr>
          <w:i/>
          <w:iCs/>
        </w:rPr>
        <w:t xml:space="preserve"> </w:t>
      </w:r>
      <w:r w:rsidR="00CB5C06">
        <w:rPr>
          <w:i/>
          <w:iCs/>
        </w:rPr>
        <w:t>v</w:t>
      </w:r>
      <w:r w:rsidRPr="00511FFE">
        <w:rPr>
          <w:i/>
          <w:iCs/>
        </w:rPr>
        <w:t>imineum</w:t>
      </w:r>
      <w:r>
        <w:rPr>
          <w:i/>
          <w:iCs/>
        </w:rPr>
        <w:t xml:space="preserve">. </w:t>
      </w:r>
      <w:r>
        <w:t xml:space="preserve">Soil PH, moisture and contents contribute to </w:t>
      </w:r>
      <w:r w:rsidRPr="00511FFE">
        <w:rPr>
          <w:i/>
          <w:iCs/>
        </w:rPr>
        <w:t>M</w:t>
      </w:r>
      <w:r w:rsidR="00CB5C06">
        <w:rPr>
          <w:i/>
          <w:iCs/>
        </w:rPr>
        <w:t>.</w:t>
      </w:r>
      <w:r w:rsidRPr="00511FFE">
        <w:rPr>
          <w:i/>
          <w:iCs/>
        </w:rPr>
        <w:t xml:space="preserve"> </w:t>
      </w:r>
      <w:r w:rsidR="00CB5C06">
        <w:rPr>
          <w:i/>
          <w:iCs/>
        </w:rPr>
        <w:t>v</w:t>
      </w:r>
      <w:r w:rsidRPr="00511FFE">
        <w:rPr>
          <w:i/>
          <w:iCs/>
        </w:rPr>
        <w:t>imineum</w:t>
      </w:r>
      <w:r>
        <w:rPr>
          <w:i/>
          <w:iCs/>
        </w:rPr>
        <w:t xml:space="preserve"> </w:t>
      </w:r>
      <w:r>
        <w:t xml:space="preserve">occurring in various </w:t>
      </w:r>
      <w:r w:rsidR="00EB3BAF">
        <w:t xml:space="preserve">US </w:t>
      </w:r>
      <w:r>
        <w:t>forests.</w:t>
      </w:r>
      <w:r w:rsidR="0009340E">
        <w:t xml:space="preserve"> </w:t>
      </w:r>
      <w:r w:rsidR="0009340E" w:rsidRPr="00511FFE">
        <w:rPr>
          <w:i/>
          <w:iCs/>
        </w:rPr>
        <w:t>M</w:t>
      </w:r>
      <w:r w:rsidR="0009340E">
        <w:rPr>
          <w:i/>
          <w:iCs/>
        </w:rPr>
        <w:t>.</w:t>
      </w:r>
      <w:r w:rsidR="0009340E" w:rsidRPr="00511FFE">
        <w:rPr>
          <w:i/>
          <w:iCs/>
        </w:rPr>
        <w:t xml:space="preserve"> </w:t>
      </w:r>
      <w:r w:rsidR="0009340E">
        <w:rPr>
          <w:i/>
          <w:iCs/>
        </w:rPr>
        <w:t>v</w:t>
      </w:r>
      <w:r w:rsidR="0009340E" w:rsidRPr="00511FFE">
        <w:rPr>
          <w:i/>
          <w:iCs/>
        </w:rPr>
        <w:t>imineum</w:t>
      </w:r>
      <w:r w:rsidR="0009340E">
        <w:rPr>
          <w:i/>
          <w:iCs/>
        </w:rPr>
        <w:t xml:space="preserve">’s </w:t>
      </w:r>
      <w:r w:rsidR="0009340E">
        <w:t>reproduction and growth will increase under these specific soil conditions.</w:t>
      </w:r>
    </w:p>
    <w:p w14:paraId="0D3334C7" w14:textId="7D75E950" w:rsidR="009B3981" w:rsidRDefault="009B3981" w:rsidP="009B3981">
      <w:pPr>
        <w:spacing w:line="480" w:lineRule="auto"/>
        <w:rPr>
          <w:b/>
          <w:bCs/>
        </w:rPr>
      </w:pPr>
      <w:r w:rsidRPr="009B3981">
        <w:rPr>
          <w:b/>
          <w:bCs/>
        </w:rPr>
        <w:t>The Impact of Leaf-Litter</w:t>
      </w:r>
    </w:p>
    <w:p w14:paraId="2F84978D" w14:textId="0D758270" w:rsidR="009B3981" w:rsidRDefault="009B3981" w:rsidP="009B3981">
      <w:pPr>
        <w:spacing w:line="480" w:lineRule="auto"/>
      </w:pPr>
      <w:r>
        <w:tab/>
      </w:r>
      <w:r w:rsidRPr="00511FFE">
        <w:rPr>
          <w:i/>
          <w:iCs/>
        </w:rPr>
        <w:t>M</w:t>
      </w:r>
      <w:r w:rsidR="00CB5C06">
        <w:rPr>
          <w:i/>
          <w:iCs/>
        </w:rPr>
        <w:t>.</w:t>
      </w:r>
      <w:r w:rsidRPr="00511FFE">
        <w:rPr>
          <w:i/>
          <w:iCs/>
        </w:rPr>
        <w:t xml:space="preserve"> </w:t>
      </w:r>
      <w:r w:rsidR="00CB5C06">
        <w:rPr>
          <w:i/>
          <w:iCs/>
        </w:rPr>
        <w:t>v</w:t>
      </w:r>
      <w:r w:rsidRPr="00511FFE">
        <w:rPr>
          <w:i/>
          <w:iCs/>
        </w:rPr>
        <w:t>imineum</w:t>
      </w:r>
      <w:r>
        <w:rPr>
          <w:i/>
          <w:iCs/>
        </w:rPr>
        <w:t xml:space="preserve"> </w:t>
      </w:r>
      <w:r>
        <w:t>grows and reproduces in areas with</w:t>
      </w:r>
      <w:r w:rsidR="00582848">
        <w:t xml:space="preserve"> </w:t>
      </w:r>
      <w:r>
        <w:t>leaf</w:t>
      </w:r>
      <w:r w:rsidR="007B2B53">
        <w:t>-</w:t>
      </w:r>
      <w:r>
        <w:t>litter</w:t>
      </w:r>
      <w:r w:rsidR="00DC60A8">
        <w:t xml:space="preserve">. No amount of leaf-litter hinders the growth and reproduction of </w:t>
      </w:r>
      <w:r w:rsidR="00DC60A8" w:rsidRPr="00511FFE">
        <w:rPr>
          <w:i/>
          <w:iCs/>
        </w:rPr>
        <w:t>M</w:t>
      </w:r>
      <w:r w:rsidR="00CB5C06">
        <w:rPr>
          <w:i/>
          <w:iCs/>
        </w:rPr>
        <w:t>.</w:t>
      </w:r>
      <w:r w:rsidR="00DC60A8" w:rsidRPr="00511FFE">
        <w:rPr>
          <w:i/>
          <w:iCs/>
        </w:rPr>
        <w:t xml:space="preserve"> </w:t>
      </w:r>
      <w:r w:rsidR="00CB5C06">
        <w:rPr>
          <w:i/>
          <w:iCs/>
        </w:rPr>
        <w:t>v</w:t>
      </w:r>
      <w:r w:rsidR="00DC60A8" w:rsidRPr="00511FFE">
        <w:rPr>
          <w:i/>
          <w:iCs/>
        </w:rPr>
        <w:t>imineum</w:t>
      </w:r>
      <w:r w:rsidR="00DC60A8">
        <w:rPr>
          <w:i/>
          <w:iCs/>
        </w:rPr>
        <w:t xml:space="preserve"> </w:t>
      </w:r>
      <w:r w:rsidR="00DC60A8">
        <w:t>(Schramm JW, 2010).</w:t>
      </w:r>
      <w:r w:rsidR="00F64EBA">
        <w:t xml:space="preserve"> This is because </w:t>
      </w:r>
      <w:r w:rsidR="00F64EBA" w:rsidRPr="00F64EBA">
        <w:rPr>
          <w:i/>
          <w:iCs/>
        </w:rPr>
        <w:t>M.</w:t>
      </w:r>
      <w:r w:rsidR="00F64EBA" w:rsidRPr="00511FFE">
        <w:rPr>
          <w:i/>
          <w:iCs/>
        </w:rPr>
        <w:t xml:space="preserve"> </w:t>
      </w:r>
      <w:r w:rsidR="00F64EBA">
        <w:rPr>
          <w:i/>
          <w:iCs/>
        </w:rPr>
        <w:t>v</w:t>
      </w:r>
      <w:r w:rsidR="00F64EBA" w:rsidRPr="00511FFE">
        <w:rPr>
          <w:i/>
          <w:iCs/>
        </w:rPr>
        <w:t>imineum</w:t>
      </w:r>
      <w:r w:rsidR="00F64EBA">
        <w:rPr>
          <w:i/>
          <w:iCs/>
        </w:rPr>
        <w:t xml:space="preserve"> </w:t>
      </w:r>
      <w:r w:rsidR="00F64EBA">
        <w:t xml:space="preserve">is a resilient species that exists in disturbed forests. </w:t>
      </w:r>
      <w:r w:rsidR="007B2B53">
        <w:t xml:space="preserve">When </w:t>
      </w:r>
      <w:r w:rsidR="007B2B53" w:rsidRPr="00511FFE">
        <w:rPr>
          <w:i/>
          <w:iCs/>
        </w:rPr>
        <w:t>M</w:t>
      </w:r>
      <w:r w:rsidR="00CB5C06">
        <w:rPr>
          <w:i/>
          <w:iCs/>
        </w:rPr>
        <w:t>.</w:t>
      </w:r>
      <w:r w:rsidR="007B2B53" w:rsidRPr="00511FFE">
        <w:rPr>
          <w:i/>
          <w:iCs/>
        </w:rPr>
        <w:t xml:space="preserve"> </w:t>
      </w:r>
      <w:r w:rsidR="00CB5C06">
        <w:rPr>
          <w:i/>
          <w:iCs/>
        </w:rPr>
        <w:t>v</w:t>
      </w:r>
      <w:r w:rsidR="007B2B53" w:rsidRPr="00511FFE">
        <w:rPr>
          <w:i/>
          <w:iCs/>
        </w:rPr>
        <w:t>imineum</w:t>
      </w:r>
      <w:r w:rsidR="007B2B53">
        <w:rPr>
          <w:i/>
          <w:iCs/>
        </w:rPr>
        <w:t xml:space="preserve"> </w:t>
      </w:r>
      <w:r w:rsidR="007B2B53">
        <w:t>is present, leaf-litter decomposition decreases</w:t>
      </w:r>
      <w:r w:rsidR="00383F94">
        <w:t xml:space="preserve"> (Cole PG, 2004). </w:t>
      </w:r>
      <w:r w:rsidR="00DC60A8">
        <w:t xml:space="preserve">The survivorship of </w:t>
      </w:r>
      <w:r w:rsidR="00DC60A8" w:rsidRPr="00DC60A8">
        <w:rPr>
          <w:i/>
          <w:iCs/>
        </w:rPr>
        <w:t>M</w:t>
      </w:r>
      <w:r w:rsidR="00CB5C06">
        <w:rPr>
          <w:i/>
          <w:iCs/>
        </w:rPr>
        <w:t>.</w:t>
      </w:r>
      <w:r w:rsidR="00DC60A8" w:rsidRPr="00DC60A8">
        <w:rPr>
          <w:i/>
          <w:iCs/>
        </w:rPr>
        <w:t xml:space="preserve"> </w:t>
      </w:r>
      <w:r w:rsidR="00CB5C06">
        <w:rPr>
          <w:i/>
          <w:iCs/>
        </w:rPr>
        <w:t>v</w:t>
      </w:r>
      <w:r w:rsidR="00DC60A8" w:rsidRPr="00511FFE">
        <w:rPr>
          <w:i/>
          <w:iCs/>
        </w:rPr>
        <w:t>imineum</w:t>
      </w:r>
      <w:r w:rsidR="00DC60A8">
        <w:rPr>
          <w:i/>
          <w:iCs/>
        </w:rPr>
        <w:t xml:space="preserve"> </w:t>
      </w:r>
      <w:r w:rsidR="00DC60A8">
        <w:t>does not decrease when there is leaf-litter</w:t>
      </w:r>
      <w:r w:rsidR="00F64EBA">
        <w:t>, but instead increases</w:t>
      </w:r>
      <w:r w:rsidR="00DC60A8">
        <w:t xml:space="preserve">. Where there was a deep layer of leaf-litter, </w:t>
      </w:r>
      <w:r w:rsidR="00CB5C06">
        <w:rPr>
          <w:i/>
          <w:iCs/>
        </w:rPr>
        <w:t>M. v</w:t>
      </w:r>
      <w:r w:rsidR="00DC60A8" w:rsidRPr="00511FFE">
        <w:rPr>
          <w:i/>
          <w:iCs/>
        </w:rPr>
        <w:t>imineum</w:t>
      </w:r>
      <w:r w:rsidR="00DC60A8">
        <w:rPr>
          <w:i/>
          <w:iCs/>
        </w:rPr>
        <w:t xml:space="preserve"> </w:t>
      </w:r>
      <w:r w:rsidR="00DC60A8">
        <w:t xml:space="preserve">seedlings grew normally and straight (Schramm JW, 2010). </w:t>
      </w:r>
      <w:r w:rsidR="00A5526B">
        <w:t xml:space="preserve"> Where there was </w:t>
      </w:r>
      <w:r w:rsidR="00A5526B">
        <w:lastRenderedPageBreak/>
        <w:t xml:space="preserve">no leaf-litter, </w:t>
      </w:r>
      <w:r w:rsidR="00A5526B" w:rsidRPr="00511FFE">
        <w:rPr>
          <w:i/>
          <w:iCs/>
        </w:rPr>
        <w:t>M</w:t>
      </w:r>
      <w:r w:rsidR="00CB5C06">
        <w:rPr>
          <w:i/>
          <w:iCs/>
        </w:rPr>
        <w:t>. v</w:t>
      </w:r>
      <w:r w:rsidR="00A5526B" w:rsidRPr="00511FFE">
        <w:rPr>
          <w:i/>
          <w:iCs/>
        </w:rPr>
        <w:t>imineum</w:t>
      </w:r>
      <w:r w:rsidR="00A5526B">
        <w:rPr>
          <w:i/>
          <w:iCs/>
        </w:rPr>
        <w:t xml:space="preserve"> </w:t>
      </w:r>
      <w:r w:rsidR="00A5526B">
        <w:t xml:space="preserve">didn’t grow well and germination was not successful. This proves that there needs to be some leaf-litter for this invasive species to grow and reproduce. It has been shown that where there is no leaf-litter or little leaf-litter, </w:t>
      </w:r>
      <w:r w:rsidR="00A5526B" w:rsidRPr="00511FFE">
        <w:rPr>
          <w:i/>
          <w:iCs/>
        </w:rPr>
        <w:t>M</w:t>
      </w:r>
      <w:r w:rsidR="00CB5C06">
        <w:rPr>
          <w:i/>
          <w:iCs/>
        </w:rPr>
        <w:t>. v</w:t>
      </w:r>
      <w:r w:rsidR="00A5526B" w:rsidRPr="00511FFE">
        <w:rPr>
          <w:i/>
          <w:iCs/>
        </w:rPr>
        <w:t>imineum</w:t>
      </w:r>
      <w:r w:rsidR="00A5526B">
        <w:rPr>
          <w:i/>
          <w:iCs/>
        </w:rPr>
        <w:t xml:space="preserve"> </w:t>
      </w:r>
      <w:r w:rsidR="00A5526B">
        <w:t xml:space="preserve">isn’t present. This is mostly in northern states where exotic earthworms decrease leaf-litter (Schramm JW, 2010). </w:t>
      </w:r>
      <w:r w:rsidR="008146E5">
        <w:t xml:space="preserve"> As for other places in the United States and southeastern Asia, a closed canopy causes more leaf-litter which ultimately increases </w:t>
      </w:r>
      <w:r w:rsidR="008146E5" w:rsidRPr="00511FFE">
        <w:rPr>
          <w:i/>
          <w:iCs/>
        </w:rPr>
        <w:t>M</w:t>
      </w:r>
      <w:r w:rsidR="00CB5C06">
        <w:rPr>
          <w:i/>
          <w:iCs/>
        </w:rPr>
        <w:t>.</w:t>
      </w:r>
      <w:r w:rsidR="008146E5" w:rsidRPr="00511FFE">
        <w:rPr>
          <w:i/>
          <w:iCs/>
        </w:rPr>
        <w:t xml:space="preserve"> </w:t>
      </w:r>
      <w:r w:rsidR="00CB5C06">
        <w:rPr>
          <w:i/>
          <w:iCs/>
        </w:rPr>
        <w:t>v</w:t>
      </w:r>
      <w:r w:rsidR="008146E5" w:rsidRPr="00511FFE">
        <w:rPr>
          <w:i/>
          <w:iCs/>
        </w:rPr>
        <w:t>imineum</w:t>
      </w:r>
      <w:r w:rsidR="008146E5">
        <w:rPr>
          <w:i/>
          <w:iCs/>
        </w:rPr>
        <w:t xml:space="preserve"> </w:t>
      </w:r>
      <w:r w:rsidR="008146E5">
        <w:t xml:space="preserve">growth and reproduction (Schramm JW, 2010).  Overall, leaf-litter is a needed factor for </w:t>
      </w:r>
      <w:r w:rsidR="008146E5" w:rsidRPr="00511FFE">
        <w:rPr>
          <w:i/>
          <w:iCs/>
        </w:rPr>
        <w:t>M</w:t>
      </w:r>
      <w:r w:rsidR="00CB5C06">
        <w:rPr>
          <w:i/>
          <w:iCs/>
        </w:rPr>
        <w:t>.</w:t>
      </w:r>
      <w:r w:rsidR="008146E5" w:rsidRPr="00511FFE">
        <w:rPr>
          <w:i/>
          <w:iCs/>
        </w:rPr>
        <w:t xml:space="preserve"> </w:t>
      </w:r>
      <w:r w:rsidR="00CB5C06">
        <w:rPr>
          <w:i/>
          <w:iCs/>
        </w:rPr>
        <w:t>v</w:t>
      </w:r>
      <w:r w:rsidR="008146E5" w:rsidRPr="00511FFE">
        <w:rPr>
          <w:i/>
          <w:iCs/>
        </w:rPr>
        <w:t>imineum</w:t>
      </w:r>
      <w:r w:rsidR="008146E5">
        <w:rPr>
          <w:i/>
          <w:iCs/>
        </w:rPr>
        <w:t xml:space="preserve"> </w:t>
      </w:r>
      <w:r w:rsidR="008146E5">
        <w:t>to</w:t>
      </w:r>
      <w:r w:rsidR="00582848">
        <w:t xml:space="preserve"> increase its </w:t>
      </w:r>
      <w:r w:rsidR="008146E5">
        <w:t>grow</w:t>
      </w:r>
      <w:r w:rsidR="00C02084">
        <w:t>th</w:t>
      </w:r>
      <w:r w:rsidR="008146E5">
        <w:t xml:space="preserve"> and reproduc</w:t>
      </w:r>
      <w:r w:rsidR="00582848">
        <w:t>tion</w:t>
      </w:r>
      <w:r w:rsidR="008146E5">
        <w:t>.</w:t>
      </w:r>
    </w:p>
    <w:p w14:paraId="6F376D6D" w14:textId="18ECA743" w:rsidR="007D256F" w:rsidRDefault="007D256F" w:rsidP="009B3981">
      <w:pPr>
        <w:spacing w:line="480" w:lineRule="auto"/>
        <w:rPr>
          <w:b/>
          <w:bCs/>
        </w:rPr>
      </w:pPr>
      <w:r>
        <w:rPr>
          <w:b/>
          <w:bCs/>
        </w:rPr>
        <w:t xml:space="preserve">Other Invasive Plants </w:t>
      </w:r>
      <w:r w:rsidR="00FD2663">
        <w:rPr>
          <w:b/>
          <w:bCs/>
        </w:rPr>
        <w:t>whose Growth and Reproduction is</w:t>
      </w:r>
      <w:r w:rsidR="00AF35B8">
        <w:rPr>
          <w:b/>
          <w:bCs/>
        </w:rPr>
        <w:t xml:space="preserve"> Increased </w:t>
      </w:r>
      <w:r w:rsidR="00FD2663">
        <w:rPr>
          <w:b/>
          <w:bCs/>
        </w:rPr>
        <w:t xml:space="preserve">by </w:t>
      </w:r>
      <w:r w:rsidR="00AF35B8">
        <w:rPr>
          <w:b/>
          <w:bCs/>
        </w:rPr>
        <w:t>F</w:t>
      </w:r>
      <w:r w:rsidR="00FD2663">
        <w:rPr>
          <w:b/>
          <w:bCs/>
        </w:rPr>
        <w:t>actors</w:t>
      </w:r>
      <w:r>
        <w:rPr>
          <w:b/>
          <w:bCs/>
        </w:rPr>
        <w:t xml:space="preserve"> </w:t>
      </w:r>
    </w:p>
    <w:p w14:paraId="3466E3A0" w14:textId="17F3FE23" w:rsidR="007D256F" w:rsidRPr="00FD2663" w:rsidRDefault="007D256F" w:rsidP="009B3981">
      <w:pPr>
        <w:spacing w:line="480" w:lineRule="auto"/>
      </w:pPr>
      <w:r>
        <w:tab/>
        <w:t xml:space="preserve">Not only do these factors impact the growth and reproduction of </w:t>
      </w:r>
      <w:r w:rsidRPr="00511FFE">
        <w:rPr>
          <w:i/>
          <w:iCs/>
        </w:rPr>
        <w:t>M</w:t>
      </w:r>
      <w:r w:rsidR="00CB5C06">
        <w:rPr>
          <w:i/>
          <w:iCs/>
        </w:rPr>
        <w:t>. v</w:t>
      </w:r>
      <w:r w:rsidRPr="00511FFE">
        <w:rPr>
          <w:i/>
          <w:iCs/>
        </w:rPr>
        <w:t>imineum</w:t>
      </w:r>
      <w:r w:rsidRPr="007D256F">
        <w:t>, but</w:t>
      </w:r>
      <w:r>
        <w:rPr>
          <w:i/>
          <w:iCs/>
        </w:rPr>
        <w:t xml:space="preserve"> </w:t>
      </w:r>
      <w:r>
        <w:t xml:space="preserve">as well as other invasive plants as well. </w:t>
      </w:r>
      <w:r w:rsidR="00563156">
        <w:t xml:space="preserve">The other invasive plants include autumn olive, bristlegrass, Japanese honeysuckle, and mimosa (Judge CA, 2008). These plants were all present under the same conditions in Duke Forest, which has a lot of leaf-litter, increased available light, and acidic/ moist soil (Judge CA, 2008). Another invasive species whose growth and reproduction </w:t>
      </w:r>
      <w:r w:rsidR="0059414B">
        <w:t>are</w:t>
      </w:r>
      <w:r w:rsidR="00563156">
        <w:t xml:space="preserve"> impacted by these fac</w:t>
      </w:r>
      <w:r w:rsidR="0059414B">
        <w:t>tors</w:t>
      </w:r>
      <w:r w:rsidR="00563156">
        <w:t xml:space="preserve"> is Garlic Mustard. </w:t>
      </w:r>
      <w:r w:rsidR="0059414B">
        <w:t xml:space="preserve">Garlic Mustard was grown under the same conditions as </w:t>
      </w:r>
      <w:r w:rsidR="0059414B" w:rsidRPr="00511FFE">
        <w:rPr>
          <w:i/>
          <w:iCs/>
        </w:rPr>
        <w:t>M</w:t>
      </w:r>
      <w:r w:rsidR="00CB5C06">
        <w:rPr>
          <w:i/>
          <w:iCs/>
        </w:rPr>
        <w:t>. v</w:t>
      </w:r>
      <w:r w:rsidR="0059414B" w:rsidRPr="00511FFE">
        <w:rPr>
          <w:i/>
          <w:iCs/>
        </w:rPr>
        <w:t>imineum</w:t>
      </w:r>
      <w:r w:rsidR="0059414B">
        <w:rPr>
          <w:i/>
          <w:iCs/>
        </w:rPr>
        <w:t xml:space="preserve">, </w:t>
      </w:r>
      <w:r w:rsidR="0059414B">
        <w:t xml:space="preserve">and its growth and reproduction rates increased with more available light, more leaf-litter, and acidic/ moist soil (Redwood ME, 2018). This invasive species also likes to lie dormant in the soil for up to 2 years, which means it likes lots of leaf-litter (Redwood ME, 2018). </w:t>
      </w:r>
      <w:r w:rsidR="00F64EBA">
        <w:t>These invasive species also prefer disturbed areas of forest just like.</w:t>
      </w:r>
      <w:r w:rsidR="00F64EBA" w:rsidRPr="00F64EBA">
        <w:rPr>
          <w:i/>
          <w:iCs/>
        </w:rPr>
        <w:t xml:space="preserve"> </w:t>
      </w:r>
      <w:r w:rsidR="00F64EBA" w:rsidRPr="00511FFE">
        <w:rPr>
          <w:i/>
          <w:iCs/>
        </w:rPr>
        <w:t>M</w:t>
      </w:r>
      <w:r w:rsidR="00F64EBA">
        <w:rPr>
          <w:i/>
          <w:iCs/>
        </w:rPr>
        <w:t>.</w:t>
      </w:r>
      <w:r w:rsidR="00F64EBA" w:rsidRPr="00511FFE">
        <w:rPr>
          <w:i/>
          <w:iCs/>
        </w:rPr>
        <w:t xml:space="preserve"> </w:t>
      </w:r>
      <w:r w:rsidR="00F64EBA">
        <w:rPr>
          <w:i/>
          <w:iCs/>
        </w:rPr>
        <w:t>v</w:t>
      </w:r>
      <w:r w:rsidR="00F64EBA" w:rsidRPr="00511FFE">
        <w:rPr>
          <w:i/>
          <w:iCs/>
        </w:rPr>
        <w:t>imineum</w:t>
      </w:r>
      <w:r w:rsidR="00F64EBA">
        <w:rPr>
          <w:i/>
          <w:iCs/>
        </w:rPr>
        <w:t>.</w:t>
      </w:r>
      <w:r w:rsidR="00F64EBA">
        <w:t xml:space="preserve"> This means that these invasive species will be most likely seen in a forest disturbed like Duke Forest. </w:t>
      </w:r>
      <w:r w:rsidR="0059414B">
        <w:t xml:space="preserve">All of these invasive species growth and reproduction were greatly impacted </w:t>
      </w:r>
      <w:r w:rsidR="00FD2663">
        <w:t xml:space="preserve">by these factors. The growth and reproduction of these invasive species increased along with </w:t>
      </w:r>
      <w:r w:rsidR="00FD2663" w:rsidRPr="00511FFE">
        <w:rPr>
          <w:i/>
          <w:iCs/>
        </w:rPr>
        <w:t>M</w:t>
      </w:r>
      <w:r w:rsidR="00CB5C06">
        <w:rPr>
          <w:i/>
          <w:iCs/>
        </w:rPr>
        <w:t>. v</w:t>
      </w:r>
      <w:r w:rsidR="00FD2663" w:rsidRPr="00511FFE">
        <w:rPr>
          <w:i/>
          <w:iCs/>
        </w:rPr>
        <w:t>imineum</w:t>
      </w:r>
      <w:r w:rsidR="00FD2663">
        <w:rPr>
          <w:i/>
          <w:iCs/>
        </w:rPr>
        <w:t>.</w:t>
      </w:r>
      <w:r w:rsidR="00FD2663">
        <w:t xml:space="preserve"> </w:t>
      </w:r>
    </w:p>
    <w:p w14:paraId="4F914465" w14:textId="57CD04A1" w:rsidR="008146E5" w:rsidRDefault="008146E5" w:rsidP="009B3981">
      <w:pPr>
        <w:spacing w:line="480" w:lineRule="auto"/>
        <w:rPr>
          <w:b/>
          <w:bCs/>
          <w:i/>
          <w:iCs/>
        </w:rPr>
      </w:pPr>
      <w:r w:rsidRPr="008146E5">
        <w:rPr>
          <w:b/>
          <w:bCs/>
        </w:rPr>
        <w:t xml:space="preserve">Management Methods for </w:t>
      </w:r>
      <w:r w:rsidRPr="008146E5">
        <w:rPr>
          <w:b/>
          <w:bCs/>
          <w:i/>
          <w:iCs/>
        </w:rPr>
        <w:t>Microstegium Vimineum</w:t>
      </w:r>
    </w:p>
    <w:p w14:paraId="51BBDB0E" w14:textId="1BC319DD" w:rsidR="008146E5" w:rsidRPr="00AF5CF4" w:rsidRDefault="008146E5" w:rsidP="009B3981">
      <w:pPr>
        <w:spacing w:line="480" w:lineRule="auto"/>
      </w:pPr>
      <w:r>
        <w:lastRenderedPageBreak/>
        <w:tab/>
      </w:r>
      <w:r w:rsidR="005A6ACD" w:rsidRPr="00511FFE">
        <w:rPr>
          <w:i/>
          <w:iCs/>
        </w:rPr>
        <w:t>M</w:t>
      </w:r>
      <w:r w:rsidR="00CB5C06">
        <w:rPr>
          <w:i/>
          <w:iCs/>
        </w:rPr>
        <w:t>. v</w:t>
      </w:r>
      <w:r w:rsidR="005A6ACD" w:rsidRPr="00511FFE">
        <w:rPr>
          <w:i/>
          <w:iCs/>
        </w:rPr>
        <w:t>imineum</w:t>
      </w:r>
      <w:r w:rsidR="005A6ACD">
        <w:rPr>
          <w:i/>
          <w:iCs/>
        </w:rPr>
        <w:t xml:space="preserve"> </w:t>
      </w:r>
      <w:r w:rsidR="005A6ACD">
        <w:t xml:space="preserve">is an invasive species that negatively impacts the </w:t>
      </w:r>
      <w:r w:rsidR="000E0068">
        <w:t>environment and well -being of native species. Limiting leaf-litter will help reduce the spread of</w:t>
      </w:r>
      <w:r w:rsidR="00CB5C06">
        <w:t xml:space="preserve"> </w:t>
      </w:r>
      <w:r w:rsidR="00CB5C06" w:rsidRPr="00CB5C06">
        <w:rPr>
          <w:i/>
          <w:iCs/>
        </w:rPr>
        <w:t>M.</w:t>
      </w:r>
      <w:r w:rsidR="00CB5C06">
        <w:t xml:space="preserve"> </w:t>
      </w:r>
      <w:r w:rsidR="00CB5C06">
        <w:rPr>
          <w:i/>
          <w:iCs/>
        </w:rPr>
        <w:t>v</w:t>
      </w:r>
      <w:r w:rsidR="000E0068" w:rsidRPr="00511FFE">
        <w:rPr>
          <w:i/>
          <w:iCs/>
        </w:rPr>
        <w:t>imineum</w:t>
      </w:r>
      <w:r w:rsidR="000E0068">
        <w:rPr>
          <w:i/>
          <w:iCs/>
        </w:rPr>
        <w:t xml:space="preserve">. </w:t>
      </w:r>
      <w:r w:rsidR="000E0068">
        <w:t xml:space="preserve">This is because </w:t>
      </w:r>
      <w:r w:rsidR="000E0068" w:rsidRPr="00511FFE">
        <w:rPr>
          <w:i/>
          <w:iCs/>
        </w:rPr>
        <w:t>M</w:t>
      </w:r>
      <w:r w:rsidR="00CB5C06">
        <w:rPr>
          <w:i/>
          <w:iCs/>
        </w:rPr>
        <w:t>. v</w:t>
      </w:r>
      <w:r w:rsidR="000E0068" w:rsidRPr="00511FFE">
        <w:rPr>
          <w:i/>
          <w:iCs/>
        </w:rPr>
        <w:t>imineum</w:t>
      </w:r>
      <w:r w:rsidR="000E0068">
        <w:rPr>
          <w:i/>
          <w:iCs/>
        </w:rPr>
        <w:t xml:space="preserve"> </w:t>
      </w:r>
      <w:r w:rsidR="000E0068">
        <w:t xml:space="preserve">grows in reproduces in forests with </w:t>
      </w:r>
      <w:r w:rsidR="008F11CA">
        <w:t xml:space="preserve">large amounts of </w:t>
      </w:r>
      <w:r w:rsidR="000E0068">
        <w:t xml:space="preserve">leaf-litter. </w:t>
      </w:r>
      <w:r w:rsidR="00B277CD" w:rsidRPr="00511FFE">
        <w:rPr>
          <w:i/>
          <w:iCs/>
        </w:rPr>
        <w:t>M</w:t>
      </w:r>
      <w:r w:rsidR="00CB5C06">
        <w:rPr>
          <w:i/>
          <w:iCs/>
        </w:rPr>
        <w:t>. v</w:t>
      </w:r>
      <w:r w:rsidR="00B277CD" w:rsidRPr="00511FFE">
        <w:rPr>
          <w:i/>
          <w:iCs/>
        </w:rPr>
        <w:t>imineum</w:t>
      </w:r>
      <w:r w:rsidR="00B277CD">
        <w:rPr>
          <w:i/>
          <w:iCs/>
        </w:rPr>
        <w:t xml:space="preserve"> </w:t>
      </w:r>
      <w:r w:rsidR="00823FEA">
        <w:t>can also be managed by hand- removing the seeds (Judge CA, 2008). Doing this will stop the spread of this invasive species</w:t>
      </w:r>
      <w:r w:rsidR="008F11CA">
        <w:t xml:space="preserve"> and limit its seeds from spreading</w:t>
      </w:r>
      <w:r w:rsidR="00823FEA">
        <w:t xml:space="preserve">. Also, herbicides stop the growth and reproduction of </w:t>
      </w:r>
      <w:r w:rsidR="00823FEA" w:rsidRPr="00511FFE">
        <w:rPr>
          <w:i/>
          <w:iCs/>
        </w:rPr>
        <w:t>M</w:t>
      </w:r>
      <w:r w:rsidR="00CB5C06">
        <w:rPr>
          <w:i/>
          <w:iCs/>
        </w:rPr>
        <w:t>. v</w:t>
      </w:r>
      <w:r w:rsidR="00823FEA" w:rsidRPr="00511FFE">
        <w:rPr>
          <w:i/>
          <w:iCs/>
        </w:rPr>
        <w:t>imineum</w:t>
      </w:r>
      <w:r w:rsidR="00823FEA">
        <w:rPr>
          <w:i/>
          <w:iCs/>
        </w:rPr>
        <w:t xml:space="preserve"> </w:t>
      </w:r>
      <w:r w:rsidR="00823FEA">
        <w:t xml:space="preserve">(Judge CA, 2008). When herbicide was used, the above ground biomass of this invasive species significantly reduced (Judge CA, 2008). This was shown to be the most </w:t>
      </w:r>
      <w:r w:rsidR="00AF5CF4">
        <w:t xml:space="preserve">successful method among management methods. For long-term removal of </w:t>
      </w:r>
      <w:r w:rsidR="00AF5CF4" w:rsidRPr="00511FFE">
        <w:rPr>
          <w:i/>
          <w:iCs/>
        </w:rPr>
        <w:t>M</w:t>
      </w:r>
      <w:r w:rsidR="00CB5C06">
        <w:rPr>
          <w:i/>
          <w:iCs/>
        </w:rPr>
        <w:t>.</w:t>
      </w:r>
      <w:r w:rsidR="00AF5CF4" w:rsidRPr="00511FFE">
        <w:rPr>
          <w:i/>
          <w:iCs/>
        </w:rPr>
        <w:t xml:space="preserve"> </w:t>
      </w:r>
      <w:r w:rsidR="00CB5C06">
        <w:rPr>
          <w:i/>
          <w:iCs/>
        </w:rPr>
        <w:t>v</w:t>
      </w:r>
      <w:r w:rsidR="00AF5CF4" w:rsidRPr="00511FFE">
        <w:rPr>
          <w:i/>
          <w:iCs/>
        </w:rPr>
        <w:t>imineum</w:t>
      </w:r>
      <w:r w:rsidR="00AF5CF4">
        <w:rPr>
          <w:i/>
          <w:iCs/>
        </w:rPr>
        <w:t xml:space="preserve">, </w:t>
      </w:r>
      <w:r w:rsidR="00AF5CF4">
        <w:t xml:space="preserve">a </w:t>
      </w:r>
      <w:r w:rsidR="008F11CA">
        <w:t>two-year</w:t>
      </w:r>
      <w:r w:rsidR="00AF5CF4">
        <w:t xml:space="preserve"> management plan is </w:t>
      </w:r>
      <w:r w:rsidR="008F11CA">
        <w:t>needed,</w:t>
      </w:r>
      <w:r w:rsidR="00AF5CF4">
        <w:t xml:space="preserve"> and all methods should be considered (Judge CA, 2008).  </w:t>
      </w:r>
      <w:r w:rsidR="00AF5CF4" w:rsidRPr="00511FFE">
        <w:rPr>
          <w:i/>
          <w:iCs/>
        </w:rPr>
        <w:t>M</w:t>
      </w:r>
      <w:r w:rsidR="00CB5C06">
        <w:rPr>
          <w:i/>
          <w:iCs/>
        </w:rPr>
        <w:t>. v</w:t>
      </w:r>
      <w:r w:rsidR="00AF5CF4" w:rsidRPr="00511FFE">
        <w:rPr>
          <w:i/>
          <w:iCs/>
        </w:rPr>
        <w:t>imineum</w:t>
      </w:r>
      <w:r w:rsidR="00AF5CF4">
        <w:rPr>
          <w:i/>
          <w:iCs/>
        </w:rPr>
        <w:t xml:space="preserve"> </w:t>
      </w:r>
      <w:r w:rsidR="00AF5CF4">
        <w:t>needs to be managed and these methods will help native species flourish.</w:t>
      </w:r>
    </w:p>
    <w:p w14:paraId="7575D35D" w14:textId="77777777" w:rsidR="0050462B" w:rsidRPr="009B3981" w:rsidRDefault="0050462B" w:rsidP="009B3981">
      <w:pPr>
        <w:spacing w:line="480" w:lineRule="auto"/>
      </w:pPr>
    </w:p>
    <w:p w14:paraId="288F9264" w14:textId="77777777" w:rsidR="00CD742C" w:rsidRPr="00CD742C" w:rsidRDefault="00CD742C" w:rsidP="00CD742C">
      <w:pPr>
        <w:spacing w:line="480" w:lineRule="auto"/>
      </w:pPr>
    </w:p>
    <w:p w14:paraId="48185AAD" w14:textId="508B2407" w:rsidR="00CD742C" w:rsidRPr="00CD742C" w:rsidRDefault="00CD742C" w:rsidP="00CD742C">
      <w:pPr>
        <w:spacing w:line="480" w:lineRule="auto"/>
      </w:pPr>
      <w:r>
        <w:t xml:space="preserve"> </w:t>
      </w:r>
    </w:p>
    <w:p w14:paraId="7B2E07CA" w14:textId="2E5DA614" w:rsidR="00CD742C" w:rsidRPr="00CD742C" w:rsidRDefault="00CD742C" w:rsidP="00CD742C">
      <w:pPr>
        <w:spacing w:line="480" w:lineRule="auto"/>
      </w:pPr>
      <w:r>
        <w:tab/>
      </w:r>
    </w:p>
    <w:p w14:paraId="15B40263" w14:textId="35CC43AB" w:rsidR="00CD742C" w:rsidRPr="00CD742C" w:rsidRDefault="00CD742C" w:rsidP="00CD742C">
      <w:pPr>
        <w:spacing w:line="480" w:lineRule="auto"/>
      </w:pPr>
      <w:r>
        <w:tab/>
      </w:r>
    </w:p>
    <w:p w14:paraId="737742FC" w14:textId="77777777" w:rsidR="00CD742C" w:rsidRPr="00CD742C" w:rsidRDefault="00CD742C" w:rsidP="00CD742C">
      <w:pPr>
        <w:spacing w:line="480" w:lineRule="auto"/>
      </w:pPr>
    </w:p>
    <w:p w14:paraId="1BA6B04D" w14:textId="77777777" w:rsidR="00C339D8" w:rsidRDefault="00C339D8" w:rsidP="00BE5156">
      <w:pPr>
        <w:spacing w:line="480" w:lineRule="auto"/>
        <w:jc w:val="both"/>
        <w:rPr>
          <w:b/>
          <w:bCs/>
        </w:rPr>
      </w:pPr>
    </w:p>
    <w:p w14:paraId="22711EF3" w14:textId="77777777" w:rsidR="00C339D8" w:rsidRDefault="00C339D8" w:rsidP="00BE5156">
      <w:pPr>
        <w:spacing w:line="480" w:lineRule="auto"/>
        <w:jc w:val="both"/>
        <w:rPr>
          <w:b/>
          <w:bCs/>
        </w:rPr>
      </w:pPr>
    </w:p>
    <w:p w14:paraId="61638F94" w14:textId="77777777" w:rsidR="00FD2663" w:rsidRDefault="00FD2663" w:rsidP="00BE5156">
      <w:pPr>
        <w:spacing w:line="480" w:lineRule="auto"/>
        <w:jc w:val="both"/>
        <w:rPr>
          <w:b/>
          <w:bCs/>
        </w:rPr>
      </w:pPr>
    </w:p>
    <w:p w14:paraId="557D1D43" w14:textId="77777777" w:rsidR="00FD2663" w:rsidRDefault="00FD2663" w:rsidP="00BE5156">
      <w:pPr>
        <w:spacing w:line="480" w:lineRule="auto"/>
        <w:jc w:val="both"/>
        <w:rPr>
          <w:b/>
          <w:bCs/>
        </w:rPr>
      </w:pPr>
    </w:p>
    <w:p w14:paraId="254BBC7C" w14:textId="77777777" w:rsidR="00C02084" w:rsidRDefault="00C02084" w:rsidP="00BE5156">
      <w:pPr>
        <w:spacing w:line="480" w:lineRule="auto"/>
        <w:jc w:val="both"/>
        <w:rPr>
          <w:b/>
          <w:bCs/>
        </w:rPr>
      </w:pPr>
    </w:p>
    <w:p w14:paraId="2C90C7D9" w14:textId="77777777" w:rsidR="003E1758" w:rsidRDefault="003E1758" w:rsidP="00BE5156">
      <w:pPr>
        <w:spacing w:line="480" w:lineRule="auto"/>
        <w:jc w:val="both"/>
        <w:rPr>
          <w:b/>
          <w:bCs/>
        </w:rPr>
      </w:pPr>
    </w:p>
    <w:p w14:paraId="530B5D22" w14:textId="373FFB19" w:rsidR="00EB72F6" w:rsidRDefault="00BE5156" w:rsidP="00BE5156">
      <w:pPr>
        <w:spacing w:line="480" w:lineRule="auto"/>
        <w:jc w:val="both"/>
        <w:rPr>
          <w:b/>
          <w:bCs/>
        </w:rPr>
      </w:pPr>
      <w:bookmarkStart w:id="0" w:name="_GoBack"/>
      <w:bookmarkEnd w:id="0"/>
      <w:r w:rsidRPr="00BE5156">
        <w:rPr>
          <w:b/>
          <w:bCs/>
        </w:rPr>
        <w:lastRenderedPageBreak/>
        <w:t>Work Cited</w:t>
      </w:r>
    </w:p>
    <w:p w14:paraId="44E8B378" w14:textId="77777777" w:rsidR="00CB5C06" w:rsidRDefault="00CB5C06" w:rsidP="00BE5156">
      <w:pPr>
        <w:spacing w:line="480" w:lineRule="auto"/>
        <w:jc w:val="both"/>
        <w:rPr>
          <w:b/>
          <w:bCs/>
        </w:rPr>
      </w:pPr>
    </w:p>
    <w:p w14:paraId="1C98AB6E" w14:textId="3BFBDC01" w:rsidR="00BE5156" w:rsidRPr="00CD742C" w:rsidRDefault="00BE5156" w:rsidP="00BE5156">
      <w:pPr>
        <w:pStyle w:val="ListParagraph"/>
        <w:numPr>
          <w:ilvl w:val="0"/>
          <w:numId w:val="2"/>
        </w:numPr>
        <w:rPr>
          <w:rFonts w:ascii="Times New Roman" w:hAnsi="Times New Roman" w:cs="Times New Roman"/>
        </w:rPr>
      </w:pPr>
      <w:r w:rsidRPr="00CD742C">
        <w:rPr>
          <w:rFonts w:ascii="Times New Roman" w:hAnsi="Times New Roman" w:cs="Times New Roman"/>
        </w:rPr>
        <w:t xml:space="preserve">Johnson DJ, Flory SL, Shelton A, Huebner C, Clay K. Interactive effects of a non-native invasive </w:t>
      </w:r>
      <w:proofErr w:type="spellStart"/>
      <w:r w:rsidRPr="00CD742C">
        <w:rPr>
          <w:rFonts w:ascii="Times New Roman" w:hAnsi="Times New Roman" w:cs="Times New Roman"/>
        </w:rPr>
        <w:t>grassMicrostegium</w:t>
      </w:r>
      <w:proofErr w:type="spellEnd"/>
      <w:r w:rsidRPr="00CD742C">
        <w:rPr>
          <w:rFonts w:ascii="Times New Roman" w:hAnsi="Times New Roman" w:cs="Times New Roman"/>
        </w:rPr>
        <w:t xml:space="preserve"> </w:t>
      </w:r>
      <w:proofErr w:type="spellStart"/>
      <w:r w:rsidRPr="00CD742C">
        <w:rPr>
          <w:rFonts w:ascii="Times New Roman" w:hAnsi="Times New Roman" w:cs="Times New Roman"/>
        </w:rPr>
        <w:t>vimineumand</w:t>
      </w:r>
      <w:proofErr w:type="spellEnd"/>
      <w:r w:rsidRPr="00CD742C">
        <w:rPr>
          <w:rFonts w:ascii="Times New Roman" w:hAnsi="Times New Roman" w:cs="Times New Roman"/>
        </w:rPr>
        <w:t xml:space="preserve"> herbivore exclusion on experimental tree regeneration under differing forest management. 2014;52(1):210–219.</w:t>
      </w:r>
    </w:p>
    <w:p w14:paraId="799874DD" w14:textId="77777777" w:rsidR="00BE5156" w:rsidRPr="00CD742C" w:rsidRDefault="00BE5156" w:rsidP="00BE5156">
      <w:pPr>
        <w:pStyle w:val="ListParagraph"/>
        <w:numPr>
          <w:ilvl w:val="0"/>
          <w:numId w:val="2"/>
        </w:numPr>
        <w:rPr>
          <w:rFonts w:ascii="Times New Roman" w:hAnsi="Times New Roman" w:cs="Times New Roman"/>
        </w:rPr>
      </w:pPr>
      <w:r w:rsidRPr="00CD742C">
        <w:rPr>
          <w:rFonts w:ascii="Times New Roman" w:hAnsi="Times New Roman" w:cs="Times New Roman"/>
        </w:rPr>
        <w:t>Warren RJ, Wright JP, Bradford MA. The putative niche requirements and landscape dynamics of Microstegium vimineum: an invasive Asian grass. 2010;13(2):471–483.</w:t>
      </w:r>
    </w:p>
    <w:p w14:paraId="7EE6B44F" w14:textId="77777777" w:rsidR="009B3981" w:rsidRPr="009B3981" w:rsidRDefault="009B3981" w:rsidP="009B3981">
      <w:pPr>
        <w:pStyle w:val="ListParagraph"/>
        <w:numPr>
          <w:ilvl w:val="0"/>
          <w:numId w:val="2"/>
        </w:numPr>
        <w:rPr>
          <w:rFonts w:ascii="Times New Roman" w:hAnsi="Times New Roman" w:cs="Times New Roman"/>
        </w:rPr>
      </w:pPr>
      <w:r w:rsidRPr="009B3981">
        <w:rPr>
          <w:rFonts w:ascii="Times New Roman" w:hAnsi="Times New Roman" w:cs="Times New Roman"/>
        </w:rPr>
        <w:t xml:space="preserve">Cole PG, </w:t>
      </w:r>
      <w:proofErr w:type="spellStart"/>
      <w:r w:rsidRPr="009B3981">
        <w:rPr>
          <w:rFonts w:ascii="Times New Roman" w:hAnsi="Times New Roman" w:cs="Times New Roman"/>
        </w:rPr>
        <w:t>Weltzin</w:t>
      </w:r>
      <w:proofErr w:type="spellEnd"/>
      <w:r w:rsidRPr="009B3981">
        <w:rPr>
          <w:rFonts w:ascii="Times New Roman" w:hAnsi="Times New Roman" w:cs="Times New Roman"/>
        </w:rPr>
        <w:t xml:space="preserve"> JF. Environmental Correlates of the Distribution and Abundance of Microstegium vimineum, in East Tennessee. 2004;3(3):545–562.</w:t>
      </w:r>
    </w:p>
    <w:p w14:paraId="0FE61017" w14:textId="3DB4790D" w:rsidR="00BE5156" w:rsidRDefault="009B3981" w:rsidP="009B3981">
      <w:pPr>
        <w:pStyle w:val="ListParagraph"/>
        <w:numPr>
          <w:ilvl w:val="0"/>
          <w:numId w:val="2"/>
        </w:numPr>
        <w:jc w:val="both"/>
        <w:rPr>
          <w:rFonts w:ascii="Times New Roman" w:hAnsi="Times New Roman" w:cs="Times New Roman"/>
        </w:rPr>
      </w:pPr>
      <w:r w:rsidRPr="009B3981">
        <w:rPr>
          <w:rFonts w:ascii="Times New Roman" w:hAnsi="Times New Roman" w:cs="Times New Roman"/>
        </w:rPr>
        <w:t xml:space="preserve">Leicht SA, </w:t>
      </w:r>
      <w:proofErr w:type="spellStart"/>
      <w:r w:rsidRPr="009B3981">
        <w:rPr>
          <w:rFonts w:ascii="Times New Roman" w:hAnsi="Times New Roman" w:cs="Times New Roman"/>
        </w:rPr>
        <w:t>Silander</w:t>
      </w:r>
      <w:proofErr w:type="spellEnd"/>
      <w:r w:rsidRPr="009B3981">
        <w:rPr>
          <w:rFonts w:ascii="Times New Roman" w:hAnsi="Times New Roman" w:cs="Times New Roman"/>
        </w:rPr>
        <w:t xml:space="preserve"> JA, Greenwood K. Assessing the competitive ability of Japanese stilt grass, Microstegium vimineum (</w:t>
      </w:r>
      <w:proofErr w:type="spellStart"/>
      <w:r w:rsidRPr="009B3981">
        <w:rPr>
          <w:rFonts w:ascii="Times New Roman" w:hAnsi="Times New Roman" w:cs="Times New Roman"/>
        </w:rPr>
        <w:t>Trin</w:t>
      </w:r>
      <w:proofErr w:type="spellEnd"/>
      <w:r w:rsidRPr="009B3981">
        <w:rPr>
          <w:rFonts w:ascii="Times New Roman" w:hAnsi="Times New Roman" w:cs="Times New Roman"/>
        </w:rPr>
        <w:t>.) A. Camus1. 2005;132(4):573–580</w:t>
      </w:r>
    </w:p>
    <w:p w14:paraId="6E42EF73" w14:textId="77777777" w:rsidR="00383F94" w:rsidRPr="00B277CD" w:rsidRDefault="00383F94" w:rsidP="00383F94">
      <w:pPr>
        <w:pStyle w:val="ListParagraph"/>
        <w:numPr>
          <w:ilvl w:val="0"/>
          <w:numId w:val="2"/>
        </w:numPr>
        <w:rPr>
          <w:rFonts w:ascii="Times New Roman" w:hAnsi="Times New Roman" w:cs="Times New Roman"/>
          <w:color w:val="000000" w:themeColor="text1"/>
        </w:rPr>
      </w:pPr>
      <w:r w:rsidRPr="00B277CD">
        <w:rPr>
          <w:rFonts w:ascii="Times New Roman" w:hAnsi="Times New Roman" w:cs="Times New Roman"/>
          <w:color w:val="000000" w:themeColor="text1"/>
          <w:shd w:val="clear" w:color="auto" w:fill="FFFFFF"/>
        </w:rPr>
        <w:t>Schramm JW, Ehrenfeld JG. Leaf litter and understory canopy shade limit the establishment, growth and reproduction of Microstegium vimineum. 2010;12(9):3195–3204.</w:t>
      </w:r>
    </w:p>
    <w:p w14:paraId="5C25723D" w14:textId="133AEA63" w:rsidR="00B277CD" w:rsidRDefault="00B277CD" w:rsidP="00B277CD">
      <w:pPr>
        <w:pStyle w:val="ListParagraph"/>
        <w:numPr>
          <w:ilvl w:val="0"/>
          <w:numId w:val="2"/>
        </w:numPr>
        <w:rPr>
          <w:rFonts w:ascii="Times New Roman" w:hAnsi="Times New Roman" w:cs="Times New Roman"/>
        </w:rPr>
      </w:pPr>
      <w:r w:rsidRPr="00B277CD">
        <w:rPr>
          <w:rFonts w:ascii="Times New Roman" w:hAnsi="Times New Roman" w:cs="Times New Roman"/>
          <w:color w:val="000000" w:themeColor="text1"/>
        </w:rPr>
        <w:t xml:space="preserve">Judge CA, Neal JC, Shear TH. Japanese </w:t>
      </w:r>
      <w:proofErr w:type="spellStart"/>
      <w:r w:rsidRPr="00B277CD">
        <w:rPr>
          <w:rFonts w:ascii="Times New Roman" w:hAnsi="Times New Roman" w:cs="Times New Roman"/>
          <w:color w:val="000000" w:themeColor="text1"/>
        </w:rPr>
        <w:t>Stiltgrass</w:t>
      </w:r>
      <w:proofErr w:type="spellEnd"/>
      <w:r w:rsidRPr="00B277CD">
        <w:rPr>
          <w:rFonts w:ascii="Times New Roman" w:hAnsi="Times New Roman" w:cs="Times New Roman"/>
          <w:color w:val="000000" w:themeColor="text1"/>
        </w:rPr>
        <w:t xml:space="preserve"> (Microstegium vimineum) Management for Restoration of Native Plant Communities. 2008;1(2):111</w:t>
      </w:r>
      <w:r w:rsidRPr="00B277CD">
        <w:rPr>
          <w:rFonts w:ascii="Times New Roman" w:hAnsi="Times New Roman" w:cs="Times New Roman"/>
        </w:rPr>
        <w:t>–119.</w:t>
      </w:r>
    </w:p>
    <w:p w14:paraId="38E57ACF" w14:textId="77777777" w:rsidR="0059414B" w:rsidRPr="0059414B" w:rsidRDefault="0059414B" w:rsidP="0059414B">
      <w:pPr>
        <w:pStyle w:val="ListParagraph"/>
        <w:numPr>
          <w:ilvl w:val="0"/>
          <w:numId w:val="2"/>
        </w:numPr>
        <w:rPr>
          <w:rFonts w:ascii="Times New Roman" w:hAnsi="Times New Roman" w:cs="Times New Roman"/>
        </w:rPr>
      </w:pPr>
      <w:r w:rsidRPr="0059414B">
        <w:rPr>
          <w:rFonts w:ascii="Times New Roman" w:hAnsi="Times New Roman" w:cs="Times New Roman"/>
        </w:rPr>
        <w:t xml:space="preserve">Redwood ME, </w:t>
      </w:r>
      <w:proofErr w:type="spellStart"/>
      <w:r w:rsidRPr="0059414B">
        <w:rPr>
          <w:rFonts w:ascii="Times New Roman" w:hAnsi="Times New Roman" w:cs="Times New Roman"/>
        </w:rPr>
        <w:t>Matlack</w:t>
      </w:r>
      <w:proofErr w:type="spellEnd"/>
      <w:r w:rsidRPr="0059414B">
        <w:rPr>
          <w:rFonts w:ascii="Times New Roman" w:hAnsi="Times New Roman" w:cs="Times New Roman"/>
        </w:rPr>
        <w:t xml:space="preserve"> GR, Huebner CD. Seed Longevity and Dormancy State Suggest Management Strategies for Garlic Mustard (</w:t>
      </w:r>
      <w:proofErr w:type="spellStart"/>
      <w:r w:rsidRPr="0059414B">
        <w:rPr>
          <w:rFonts w:ascii="Times New Roman" w:hAnsi="Times New Roman" w:cs="Times New Roman"/>
        </w:rPr>
        <w:t>Alliaria</w:t>
      </w:r>
      <w:proofErr w:type="spellEnd"/>
      <w:r w:rsidRPr="0059414B">
        <w:rPr>
          <w:rFonts w:ascii="Times New Roman" w:hAnsi="Times New Roman" w:cs="Times New Roman"/>
        </w:rPr>
        <w:t xml:space="preserve"> </w:t>
      </w:r>
      <w:proofErr w:type="spellStart"/>
      <w:r w:rsidRPr="0059414B">
        <w:rPr>
          <w:rFonts w:ascii="Times New Roman" w:hAnsi="Times New Roman" w:cs="Times New Roman"/>
        </w:rPr>
        <w:t>petiolata</w:t>
      </w:r>
      <w:proofErr w:type="spellEnd"/>
      <w:r w:rsidRPr="0059414B">
        <w:rPr>
          <w:rFonts w:ascii="Times New Roman" w:hAnsi="Times New Roman" w:cs="Times New Roman"/>
        </w:rPr>
        <w:t xml:space="preserve">) and Japanese </w:t>
      </w:r>
      <w:proofErr w:type="spellStart"/>
      <w:r w:rsidRPr="0059414B">
        <w:rPr>
          <w:rFonts w:ascii="Times New Roman" w:hAnsi="Times New Roman" w:cs="Times New Roman"/>
        </w:rPr>
        <w:t>Stiltgrass</w:t>
      </w:r>
      <w:proofErr w:type="spellEnd"/>
      <w:r w:rsidRPr="0059414B">
        <w:rPr>
          <w:rFonts w:ascii="Times New Roman" w:hAnsi="Times New Roman" w:cs="Times New Roman"/>
        </w:rPr>
        <w:t xml:space="preserve"> (Microstegium vimineum) in Deciduous Forest Sites. 2018;66(2):190–198.</w:t>
      </w:r>
    </w:p>
    <w:p w14:paraId="563E8E49" w14:textId="77777777" w:rsidR="0059414B" w:rsidRPr="0059414B" w:rsidRDefault="0059414B" w:rsidP="0059414B">
      <w:pPr>
        <w:pStyle w:val="ListParagraph"/>
        <w:rPr>
          <w:rFonts w:ascii="Times New Roman" w:hAnsi="Times New Roman" w:cs="Times New Roman"/>
        </w:rPr>
      </w:pPr>
    </w:p>
    <w:p w14:paraId="4F94C828" w14:textId="3FA29B1D" w:rsidR="00383F94" w:rsidRPr="00B277CD" w:rsidRDefault="00383F94" w:rsidP="00B277CD">
      <w:pPr>
        <w:pStyle w:val="ListParagraph"/>
        <w:rPr>
          <w:rFonts w:ascii="Times New Roman" w:hAnsi="Times New Roman" w:cs="Times New Roman"/>
        </w:rPr>
      </w:pPr>
    </w:p>
    <w:p w14:paraId="2D6FAD7B" w14:textId="305F0114" w:rsidR="00EB72F6" w:rsidRPr="00EB72F6" w:rsidRDefault="00EB72F6" w:rsidP="00EB72F6">
      <w:pPr>
        <w:spacing w:line="480" w:lineRule="auto"/>
      </w:pPr>
      <w:r>
        <w:tab/>
      </w:r>
    </w:p>
    <w:p w14:paraId="37ECBB42" w14:textId="77777777" w:rsidR="000E2C3F" w:rsidRPr="00817950" w:rsidRDefault="000E2C3F" w:rsidP="00511FFE">
      <w:pPr>
        <w:pStyle w:val="ListParagraph"/>
        <w:spacing w:line="480" w:lineRule="auto"/>
        <w:rPr>
          <w:rFonts w:ascii="Times New Roman" w:eastAsia="Times New Roman" w:hAnsi="Times New Roman" w:cs="Times New Roman"/>
        </w:rPr>
      </w:pPr>
    </w:p>
    <w:p w14:paraId="642CDEE7" w14:textId="62F4F898" w:rsidR="00026128" w:rsidRPr="00511FFE" w:rsidRDefault="00026128" w:rsidP="00511FFE">
      <w:pPr>
        <w:spacing w:line="480" w:lineRule="auto"/>
      </w:pPr>
    </w:p>
    <w:sectPr w:rsidR="00026128" w:rsidRPr="00511FFE" w:rsidSect="009264A1">
      <w:headerReference w:type="even" r:id="rId7"/>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9EB24" w14:textId="77777777" w:rsidR="00371AED" w:rsidRDefault="00371AED" w:rsidP="00CD742C">
      <w:r>
        <w:separator/>
      </w:r>
    </w:p>
  </w:endnote>
  <w:endnote w:type="continuationSeparator" w:id="0">
    <w:p w14:paraId="4BEA8D71" w14:textId="77777777" w:rsidR="00371AED" w:rsidRDefault="00371AED" w:rsidP="00CD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2BAD8" w14:textId="77777777" w:rsidR="00371AED" w:rsidRDefault="00371AED" w:rsidP="00CD742C">
      <w:r>
        <w:separator/>
      </w:r>
    </w:p>
  </w:footnote>
  <w:footnote w:type="continuationSeparator" w:id="0">
    <w:p w14:paraId="57CC466F" w14:textId="77777777" w:rsidR="00371AED" w:rsidRDefault="00371AED" w:rsidP="00CD7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5474318"/>
      <w:docPartObj>
        <w:docPartGallery w:val="Page Numbers (Top of Page)"/>
        <w:docPartUnique/>
      </w:docPartObj>
    </w:sdtPr>
    <w:sdtEndPr>
      <w:rPr>
        <w:rStyle w:val="PageNumber"/>
      </w:rPr>
    </w:sdtEndPr>
    <w:sdtContent>
      <w:p w14:paraId="66A527C0" w14:textId="47835B4F" w:rsidR="00CD742C" w:rsidRDefault="00CD742C" w:rsidP="005D40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9BD0C7" w14:textId="77777777" w:rsidR="00CD742C" w:rsidRDefault="00CD742C" w:rsidP="00CD74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8908773"/>
      <w:docPartObj>
        <w:docPartGallery w:val="Page Numbers (Top of Page)"/>
        <w:docPartUnique/>
      </w:docPartObj>
    </w:sdtPr>
    <w:sdtEndPr>
      <w:rPr>
        <w:rStyle w:val="PageNumber"/>
      </w:rPr>
    </w:sdtEndPr>
    <w:sdtContent>
      <w:p w14:paraId="0564DF1D" w14:textId="5E611E2A" w:rsidR="00CD742C" w:rsidRDefault="00CD742C" w:rsidP="005D40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6F5D8F" w14:textId="77777777" w:rsidR="00CD742C" w:rsidRDefault="00CD742C" w:rsidP="00CD742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82AF0"/>
    <w:multiLevelType w:val="hybridMultilevel"/>
    <w:tmpl w:val="BE94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B5A0A"/>
    <w:multiLevelType w:val="hybridMultilevel"/>
    <w:tmpl w:val="15D0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A1"/>
    <w:rsid w:val="00026128"/>
    <w:rsid w:val="00084861"/>
    <w:rsid w:val="0009340E"/>
    <w:rsid w:val="000A0619"/>
    <w:rsid w:val="000E0068"/>
    <w:rsid w:val="000E2C3F"/>
    <w:rsid w:val="000E44C4"/>
    <w:rsid w:val="001B4B85"/>
    <w:rsid w:val="002F6871"/>
    <w:rsid w:val="00313578"/>
    <w:rsid w:val="003621F1"/>
    <w:rsid w:val="00371AED"/>
    <w:rsid w:val="00383F94"/>
    <w:rsid w:val="003E1758"/>
    <w:rsid w:val="004A1E1C"/>
    <w:rsid w:val="0050462B"/>
    <w:rsid w:val="00511FFE"/>
    <w:rsid w:val="00563156"/>
    <w:rsid w:val="00582848"/>
    <w:rsid w:val="0059414B"/>
    <w:rsid w:val="005A6ACD"/>
    <w:rsid w:val="005C3EE1"/>
    <w:rsid w:val="005D0481"/>
    <w:rsid w:val="007B2B53"/>
    <w:rsid w:val="007D256F"/>
    <w:rsid w:val="00800021"/>
    <w:rsid w:val="008146E5"/>
    <w:rsid w:val="00817950"/>
    <w:rsid w:val="00823FEA"/>
    <w:rsid w:val="008F11CA"/>
    <w:rsid w:val="008F3D81"/>
    <w:rsid w:val="00912F71"/>
    <w:rsid w:val="009264A1"/>
    <w:rsid w:val="0096747A"/>
    <w:rsid w:val="009B3981"/>
    <w:rsid w:val="009D442C"/>
    <w:rsid w:val="00A5526B"/>
    <w:rsid w:val="00AD1E65"/>
    <w:rsid w:val="00AF35B8"/>
    <w:rsid w:val="00AF5CF4"/>
    <w:rsid w:val="00B277CD"/>
    <w:rsid w:val="00B278A6"/>
    <w:rsid w:val="00B443D1"/>
    <w:rsid w:val="00BE5156"/>
    <w:rsid w:val="00C02084"/>
    <w:rsid w:val="00C339D8"/>
    <w:rsid w:val="00CB5C06"/>
    <w:rsid w:val="00CD742C"/>
    <w:rsid w:val="00CF3EDF"/>
    <w:rsid w:val="00DC60A8"/>
    <w:rsid w:val="00E2482C"/>
    <w:rsid w:val="00EB3BAF"/>
    <w:rsid w:val="00EB72F6"/>
    <w:rsid w:val="00EC5808"/>
    <w:rsid w:val="00ED2D1C"/>
    <w:rsid w:val="00F22944"/>
    <w:rsid w:val="00F22DBE"/>
    <w:rsid w:val="00F64EBA"/>
    <w:rsid w:val="00FD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7DA04"/>
  <w15:chartTrackingRefBased/>
  <w15:docId w15:val="{61EEEF82-BCD0-3C41-8CC6-8D88694E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3F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64A1"/>
    <w:rPr>
      <w:rFonts w:eastAsiaTheme="minorEastAsia"/>
      <w:sz w:val="22"/>
      <w:szCs w:val="22"/>
      <w:lang w:eastAsia="zh-CN"/>
    </w:rPr>
  </w:style>
  <w:style w:type="character" w:customStyle="1" w:styleId="NoSpacingChar">
    <w:name w:val="No Spacing Char"/>
    <w:basedOn w:val="DefaultParagraphFont"/>
    <w:link w:val="NoSpacing"/>
    <w:uiPriority w:val="1"/>
    <w:rsid w:val="009264A1"/>
    <w:rPr>
      <w:rFonts w:eastAsiaTheme="minorEastAsia"/>
      <w:sz w:val="22"/>
      <w:szCs w:val="22"/>
      <w:lang w:eastAsia="zh-CN"/>
    </w:rPr>
  </w:style>
  <w:style w:type="paragraph" w:styleId="ListParagraph">
    <w:name w:val="List Paragraph"/>
    <w:basedOn w:val="Normal"/>
    <w:uiPriority w:val="34"/>
    <w:qFormat/>
    <w:rsid w:val="00511FFE"/>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CD742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D742C"/>
  </w:style>
  <w:style w:type="character" w:styleId="PageNumber">
    <w:name w:val="page number"/>
    <w:basedOn w:val="DefaultParagraphFont"/>
    <w:uiPriority w:val="99"/>
    <w:semiHidden/>
    <w:unhideWhenUsed/>
    <w:rsid w:val="00CD742C"/>
  </w:style>
  <w:style w:type="paragraph" w:styleId="Header">
    <w:name w:val="header"/>
    <w:basedOn w:val="Normal"/>
    <w:link w:val="HeaderChar"/>
    <w:uiPriority w:val="99"/>
    <w:unhideWhenUsed/>
    <w:rsid w:val="00CD742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D7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89361">
      <w:bodyDiv w:val="1"/>
      <w:marLeft w:val="0"/>
      <w:marRight w:val="0"/>
      <w:marTop w:val="0"/>
      <w:marBottom w:val="0"/>
      <w:divBdr>
        <w:top w:val="none" w:sz="0" w:space="0" w:color="auto"/>
        <w:left w:val="none" w:sz="0" w:space="0" w:color="auto"/>
        <w:bottom w:val="none" w:sz="0" w:space="0" w:color="auto"/>
        <w:right w:val="none" w:sz="0" w:space="0" w:color="auto"/>
      </w:divBdr>
    </w:div>
    <w:div w:id="141211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microstegium Vimineum Effects on the Environment</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microstegium Vimineum Effects on the Environment</dc:title>
  <dc:subject>Ally Jo Salomon</dc:subject>
  <dc:creator>Ally Jo Salomon</dc:creator>
  <cp:keywords/>
  <dc:description/>
  <cp:lastModifiedBy>Ally Salomon</cp:lastModifiedBy>
  <cp:revision>2</cp:revision>
  <dcterms:created xsi:type="dcterms:W3CDTF">2019-12-06T14:14:00Z</dcterms:created>
  <dcterms:modified xsi:type="dcterms:W3CDTF">2019-12-06T14:14:00Z</dcterms:modified>
</cp:coreProperties>
</file>