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2ADF" w14:textId="27A85568" w:rsidR="00856E39" w:rsidRDefault="00CA0CD0" w:rsidP="009155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0CD0">
        <w:rPr>
          <w:rFonts w:ascii="Times New Roman" w:hAnsi="Times New Roman" w:cs="Times New Roman"/>
          <w:sz w:val="24"/>
          <w:szCs w:val="24"/>
        </w:rPr>
        <w:t>Survey Question Assignment</w:t>
      </w:r>
    </w:p>
    <w:p w14:paraId="2CF4EFEA" w14:textId="2063FFE8" w:rsidR="00CA0CD0" w:rsidRPr="00CA0CD0" w:rsidRDefault="00C62B38" w:rsidP="00CA0CD0">
      <w:p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 xml:space="preserve">In survey research </w:t>
      </w:r>
      <w:r w:rsidR="004A10A9">
        <w:rPr>
          <w:rFonts w:ascii="Times New Roman" w:hAnsi="Times New Roman" w:cs="Times New Roman"/>
          <w:sz w:val="24"/>
          <w:szCs w:val="24"/>
        </w:rPr>
        <w:t xml:space="preserve">the best practices </w:t>
      </w:r>
      <w:r w:rsidR="000F494D">
        <w:rPr>
          <w:rFonts w:ascii="Times New Roman" w:hAnsi="Times New Roman" w:cs="Times New Roman"/>
          <w:sz w:val="24"/>
          <w:szCs w:val="24"/>
        </w:rPr>
        <w:t>include</w:t>
      </w:r>
      <w:r w:rsidR="00000C32">
        <w:rPr>
          <w:rFonts w:ascii="Times New Roman" w:hAnsi="Times New Roman" w:cs="Times New Roman"/>
          <w:sz w:val="24"/>
          <w:szCs w:val="24"/>
        </w:rPr>
        <w:t xml:space="preserve"> having a clear obtainable goal, </w:t>
      </w:r>
      <w:r w:rsidR="008C5A6C">
        <w:rPr>
          <w:rFonts w:ascii="Times New Roman" w:hAnsi="Times New Roman" w:cs="Times New Roman"/>
          <w:sz w:val="24"/>
          <w:szCs w:val="24"/>
        </w:rPr>
        <w:t>organization of personal questions</w:t>
      </w:r>
      <w:r w:rsidR="0023286D">
        <w:rPr>
          <w:rFonts w:ascii="Times New Roman" w:hAnsi="Times New Roman" w:cs="Times New Roman"/>
          <w:sz w:val="24"/>
          <w:szCs w:val="24"/>
        </w:rPr>
        <w:t xml:space="preserve"> (usually at the end)</w:t>
      </w:r>
      <w:r w:rsidR="008C5A6C">
        <w:rPr>
          <w:rFonts w:ascii="Times New Roman" w:hAnsi="Times New Roman" w:cs="Times New Roman"/>
          <w:sz w:val="24"/>
          <w:szCs w:val="24"/>
        </w:rPr>
        <w:t xml:space="preserve">, questions which are not too long, </w:t>
      </w:r>
      <w:r w:rsidR="00D208C3">
        <w:rPr>
          <w:rFonts w:ascii="Times New Roman" w:hAnsi="Times New Roman" w:cs="Times New Roman"/>
          <w:sz w:val="24"/>
          <w:szCs w:val="24"/>
        </w:rPr>
        <w:t xml:space="preserve">no leading questions, </w:t>
      </w:r>
      <w:r w:rsidR="00616872">
        <w:rPr>
          <w:rFonts w:ascii="Times New Roman" w:hAnsi="Times New Roman" w:cs="Times New Roman"/>
          <w:sz w:val="24"/>
          <w:szCs w:val="24"/>
        </w:rPr>
        <w:t>no double-barreled questions,</w:t>
      </w:r>
      <w:r w:rsidR="0023286D">
        <w:rPr>
          <w:rFonts w:ascii="Times New Roman" w:hAnsi="Times New Roman" w:cs="Times New Roman"/>
          <w:sz w:val="24"/>
          <w:szCs w:val="24"/>
        </w:rPr>
        <w:t xml:space="preserve"> </w:t>
      </w:r>
      <w:r w:rsidR="00E70354">
        <w:rPr>
          <w:rFonts w:ascii="Times New Roman" w:hAnsi="Times New Roman" w:cs="Times New Roman"/>
          <w:sz w:val="24"/>
          <w:szCs w:val="24"/>
        </w:rPr>
        <w:t xml:space="preserve">and </w:t>
      </w:r>
      <w:r w:rsidR="0023286D">
        <w:rPr>
          <w:rFonts w:ascii="Times New Roman" w:hAnsi="Times New Roman" w:cs="Times New Roman"/>
          <w:sz w:val="24"/>
          <w:szCs w:val="24"/>
        </w:rPr>
        <w:t>closed-ended questions are often preferred.</w:t>
      </w:r>
      <w:r w:rsidR="004A10A9">
        <w:rPr>
          <w:rFonts w:ascii="Times New Roman" w:hAnsi="Times New Roman" w:cs="Times New Roman"/>
          <w:sz w:val="24"/>
          <w:szCs w:val="24"/>
        </w:rPr>
        <w:t xml:space="preserve"> </w:t>
      </w:r>
      <w:r w:rsidR="00CA0CD0">
        <w:rPr>
          <w:rFonts w:ascii="Times New Roman" w:hAnsi="Times New Roman" w:cs="Times New Roman"/>
          <w:sz w:val="24"/>
          <w:szCs w:val="24"/>
        </w:rPr>
        <w:t xml:space="preserve">In the study involving the investigation of how </w:t>
      </w:r>
      <w:r w:rsidR="00011E3F">
        <w:rPr>
          <w:rFonts w:ascii="Times New Roman" w:hAnsi="Times New Roman" w:cs="Times New Roman"/>
          <w:sz w:val="24"/>
          <w:szCs w:val="24"/>
        </w:rPr>
        <w:t>F</w:t>
      </w:r>
      <w:r w:rsidR="00CA0CD0">
        <w:rPr>
          <w:rFonts w:ascii="Times New Roman" w:hAnsi="Times New Roman" w:cs="Times New Roman"/>
          <w:sz w:val="24"/>
          <w:szCs w:val="24"/>
        </w:rPr>
        <w:t xml:space="preserve">amily </w:t>
      </w:r>
      <w:r w:rsidR="00011E3F">
        <w:rPr>
          <w:rFonts w:ascii="Times New Roman" w:hAnsi="Times New Roman" w:cs="Times New Roman"/>
          <w:sz w:val="24"/>
          <w:szCs w:val="24"/>
        </w:rPr>
        <w:t>F</w:t>
      </w:r>
      <w:r w:rsidR="00CA0CD0">
        <w:rPr>
          <w:rFonts w:ascii="Times New Roman" w:hAnsi="Times New Roman" w:cs="Times New Roman"/>
          <w:sz w:val="24"/>
          <w:szCs w:val="24"/>
        </w:rPr>
        <w:t xml:space="preserve">un </w:t>
      </w:r>
      <w:r w:rsidR="00011E3F">
        <w:rPr>
          <w:rFonts w:ascii="Times New Roman" w:hAnsi="Times New Roman" w:cs="Times New Roman"/>
          <w:sz w:val="24"/>
          <w:szCs w:val="24"/>
        </w:rPr>
        <w:t>T</w:t>
      </w:r>
      <w:r w:rsidR="00CA0CD0">
        <w:rPr>
          <w:rFonts w:ascii="Times New Roman" w:hAnsi="Times New Roman" w:cs="Times New Roman"/>
          <w:sz w:val="24"/>
          <w:szCs w:val="24"/>
        </w:rPr>
        <w:t xml:space="preserve">ime </w:t>
      </w:r>
      <w:r w:rsidR="00011E3F">
        <w:rPr>
          <w:rFonts w:ascii="Times New Roman" w:hAnsi="Times New Roman" w:cs="Times New Roman"/>
          <w:sz w:val="24"/>
          <w:szCs w:val="24"/>
        </w:rPr>
        <w:t>A</w:t>
      </w:r>
      <w:r w:rsidR="00CA0CD0">
        <w:rPr>
          <w:rFonts w:ascii="Times New Roman" w:hAnsi="Times New Roman" w:cs="Times New Roman"/>
          <w:sz w:val="24"/>
          <w:szCs w:val="24"/>
        </w:rPr>
        <w:t xml:space="preserve">ctivities affect family involvement, the specific question I will be investigating is specifically how socio-economic </w:t>
      </w:r>
      <w:r w:rsidR="007773EF">
        <w:rPr>
          <w:rFonts w:ascii="Times New Roman" w:hAnsi="Times New Roman" w:cs="Times New Roman"/>
          <w:sz w:val="24"/>
          <w:szCs w:val="24"/>
        </w:rPr>
        <w:t xml:space="preserve">status (SES) </w:t>
      </w:r>
      <w:r w:rsidR="00CA0CD0">
        <w:rPr>
          <w:rFonts w:ascii="Times New Roman" w:hAnsi="Times New Roman" w:cs="Times New Roman"/>
          <w:sz w:val="24"/>
          <w:szCs w:val="24"/>
        </w:rPr>
        <w:t>affects family involvement</w:t>
      </w:r>
      <w:r w:rsidR="0023286D">
        <w:rPr>
          <w:rFonts w:ascii="Times New Roman" w:hAnsi="Times New Roman" w:cs="Times New Roman"/>
          <w:sz w:val="24"/>
          <w:szCs w:val="24"/>
        </w:rPr>
        <w:t xml:space="preserve">; the following </w:t>
      </w:r>
      <w:r w:rsidR="00E70354">
        <w:rPr>
          <w:rFonts w:ascii="Times New Roman" w:hAnsi="Times New Roman" w:cs="Times New Roman"/>
          <w:sz w:val="24"/>
          <w:szCs w:val="24"/>
        </w:rPr>
        <w:t>survey question(s) align with the previously stated practices.</w:t>
      </w:r>
      <w:r w:rsidR="00CA0CD0">
        <w:rPr>
          <w:rFonts w:ascii="Times New Roman" w:hAnsi="Times New Roman" w:cs="Times New Roman"/>
          <w:sz w:val="24"/>
          <w:szCs w:val="24"/>
        </w:rPr>
        <w:t xml:space="preserve"> The question which operationalizes my independent variable (income) will be the following: </w:t>
      </w:r>
      <w:r w:rsidR="00CA0CD0" w:rsidRPr="00CA0CD0">
        <w:rPr>
          <w:rFonts w:ascii="Times New Roman" w:hAnsi="Times New Roman" w:cs="Times New Roman"/>
          <w:sz w:val="24"/>
          <w:szCs w:val="24"/>
        </w:rPr>
        <w:t>What is your household income?</w:t>
      </w:r>
    </w:p>
    <w:p w14:paraId="4BA4AC2A" w14:textId="77777777" w:rsidR="00CA0CD0" w:rsidRPr="00CA0CD0" w:rsidRDefault="00CA0CD0" w:rsidP="00CA0CD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CD0">
        <w:rPr>
          <w:rFonts w:ascii="Times New Roman" w:hAnsi="Times New Roman" w:cs="Times New Roman"/>
          <w:sz w:val="24"/>
          <w:szCs w:val="24"/>
        </w:rPr>
        <w:t>Less than 10,000</w:t>
      </w:r>
    </w:p>
    <w:p w14:paraId="076D9E07" w14:textId="77777777" w:rsidR="00CA0CD0" w:rsidRPr="00CA0CD0" w:rsidRDefault="00CA0CD0" w:rsidP="00CA0CD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CD0">
        <w:rPr>
          <w:rFonts w:ascii="Times New Roman" w:hAnsi="Times New Roman" w:cs="Times New Roman"/>
          <w:sz w:val="24"/>
          <w:szCs w:val="24"/>
        </w:rPr>
        <w:t>10,000-30,999</w:t>
      </w:r>
    </w:p>
    <w:p w14:paraId="1354330F" w14:textId="77777777" w:rsidR="00CA0CD0" w:rsidRPr="00CA0CD0" w:rsidRDefault="00CA0CD0" w:rsidP="00CA0CD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CD0">
        <w:rPr>
          <w:rFonts w:ascii="Times New Roman" w:hAnsi="Times New Roman" w:cs="Times New Roman"/>
          <w:sz w:val="24"/>
          <w:szCs w:val="24"/>
        </w:rPr>
        <w:t>31,000-50,999</w:t>
      </w:r>
    </w:p>
    <w:p w14:paraId="203788FD" w14:textId="77777777" w:rsidR="00CA0CD0" w:rsidRPr="00CA0CD0" w:rsidRDefault="00CA0CD0" w:rsidP="00CA0CD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CD0">
        <w:rPr>
          <w:rFonts w:ascii="Times New Roman" w:hAnsi="Times New Roman" w:cs="Times New Roman"/>
          <w:sz w:val="24"/>
          <w:szCs w:val="24"/>
        </w:rPr>
        <w:t>51,000-70,999</w:t>
      </w:r>
    </w:p>
    <w:p w14:paraId="0D8F10C7" w14:textId="77777777" w:rsidR="00CA0CD0" w:rsidRPr="00CA0CD0" w:rsidRDefault="00CA0CD0" w:rsidP="00CA0CD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CD0">
        <w:rPr>
          <w:rFonts w:ascii="Times New Roman" w:hAnsi="Times New Roman" w:cs="Times New Roman"/>
          <w:sz w:val="24"/>
          <w:szCs w:val="24"/>
        </w:rPr>
        <w:t>71,000-90,999</w:t>
      </w:r>
    </w:p>
    <w:p w14:paraId="448364FB" w14:textId="77777777" w:rsidR="00CA0CD0" w:rsidRPr="00CA0CD0" w:rsidRDefault="00CA0CD0" w:rsidP="00CA0CD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CD0">
        <w:rPr>
          <w:rFonts w:ascii="Times New Roman" w:hAnsi="Times New Roman" w:cs="Times New Roman"/>
          <w:sz w:val="24"/>
          <w:szCs w:val="24"/>
        </w:rPr>
        <w:t>91,000+</w:t>
      </w:r>
    </w:p>
    <w:p w14:paraId="49708F76" w14:textId="0DC908ED" w:rsidR="007773EF" w:rsidRPr="007773EF" w:rsidRDefault="00CA0CD0" w:rsidP="007773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question which will operationalize the dependent </w:t>
      </w:r>
      <w:r w:rsidR="007773EF">
        <w:rPr>
          <w:rFonts w:ascii="Times New Roman" w:hAnsi="Times New Roman" w:cs="Times New Roman"/>
          <w:sz w:val="24"/>
          <w:szCs w:val="24"/>
        </w:rPr>
        <w:t>variable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3EF">
        <w:rPr>
          <w:rFonts w:ascii="Times New Roman" w:hAnsi="Times New Roman" w:cs="Times New Roman"/>
          <w:sz w:val="24"/>
          <w:szCs w:val="24"/>
        </w:rPr>
        <w:t xml:space="preserve">(family involvement) will be the following: </w:t>
      </w:r>
      <w:r w:rsidR="007773EF" w:rsidRPr="007773EF">
        <w:rPr>
          <w:rFonts w:ascii="Times New Roman" w:hAnsi="Times New Roman" w:cs="Times New Roman"/>
          <w:sz w:val="24"/>
          <w:szCs w:val="24"/>
        </w:rPr>
        <w:t>How involved was your family in this activity?</w:t>
      </w:r>
      <w:r w:rsidR="007773EF">
        <w:rPr>
          <w:rFonts w:ascii="Times New Roman" w:hAnsi="Times New Roman" w:cs="Times New Roman"/>
          <w:sz w:val="24"/>
          <w:szCs w:val="24"/>
        </w:rPr>
        <w:t xml:space="preserve"> </w:t>
      </w:r>
      <w:r w:rsidR="007773EF" w:rsidRPr="007773EF">
        <w:rPr>
          <w:rFonts w:ascii="Times New Roman" w:hAnsi="Times New Roman" w:cs="Times New Roman"/>
          <w:sz w:val="24"/>
          <w:szCs w:val="24"/>
        </w:rPr>
        <w:t>0-----------------------10</w:t>
      </w:r>
      <w:r w:rsidR="007773EF">
        <w:rPr>
          <w:rFonts w:ascii="Times New Roman" w:hAnsi="Times New Roman" w:cs="Times New Roman"/>
          <w:sz w:val="24"/>
          <w:szCs w:val="24"/>
        </w:rPr>
        <w:t xml:space="preserve">. These questions are considered well written questions because they are clear, measure a specific thing, and are not too difficult where a participant would struggle with answering the question. Not only that, but since I’m measuring SES and family involvement, both achieve this goal. </w:t>
      </w:r>
    </w:p>
    <w:p w14:paraId="7FE14ED2" w14:textId="7E3C6EF7" w:rsidR="00CA0CD0" w:rsidRPr="00CA0CD0" w:rsidRDefault="00CA0CD0" w:rsidP="009155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B51F971" w14:textId="29447A63" w:rsidR="00915543" w:rsidRPr="00915543" w:rsidRDefault="00915543" w:rsidP="0091554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15543" w:rsidRPr="009155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2CD14" w14:textId="77777777" w:rsidR="00BE7A0C" w:rsidRDefault="00BE7A0C" w:rsidP="00915543">
      <w:pPr>
        <w:spacing w:after="0" w:line="240" w:lineRule="auto"/>
      </w:pPr>
      <w:r>
        <w:separator/>
      </w:r>
    </w:p>
  </w:endnote>
  <w:endnote w:type="continuationSeparator" w:id="0">
    <w:p w14:paraId="08D4ABBC" w14:textId="77777777" w:rsidR="00BE7A0C" w:rsidRDefault="00BE7A0C" w:rsidP="0091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32012" w14:textId="77777777" w:rsidR="00BE7A0C" w:rsidRDefault="00BE7A0C" w:rsidP="00915543">
      <w:pPr>
        <w:spacing w:after="0" w:line="240" w:lineRule="auto"/>
      </w:pPr>
      <w:r>
        <w:separator/>
      </w:r>
    </w:p>
  </w:footnote>
  <w:footnote w:type="continuationSeparator" w:id="0">
    <w:p w14:paraId="09F0AD16" w14:textId="77777777" w:rsidR="00BE7A0C" w:rsidRDefault="00BE7A0C" w:rsidP="00915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688D" w14:textId="0D62708C" w:rsidR="00915543" w:rsidRPr="00915543" w:rsidRDefault="00915543" w:rsidP="00915543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Natasha Martin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535A"/>
    <w:multiLevelType w:val="multilevel"/>
    <w:tmpl w:val="C1B4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31AB9"/>
    <w:multiLevelType w:val="multilevel"/>
    <w:tmpl w:val="CAB63A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2010145">
    <w:abstractNumId w:val="0"/>
  </w:num>
  <w:num w:numId="2" w16cid:durableId="1332563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43"/>
    <w:rsid w:val="00000C32"/>
    <w:rsid w:val="00011E3F"/>
    <w:rsid w:val="000F494D"/>
    <w:rsid w:val="0023286D"/>
    <w:rsid w:val="004A10A9"/>
    <w:rsid w:val="00616872"/>
    <w:rsid w:val="007773EF"/>
    <w:rsid w:val="00856E39"/>
    <w:rsid w:val="008C5A6C"/>
    <w:rsid w:val="00915543"/>
    <w:rsid w:val="00BE7A0C"/>
    <w:rsid w:val="00C62B38"/>
    <w:rsid w:val="00CA0CD0"/>
    <w:rsid w:val="00D208C3"/>
    <w:rsid w:val="00E70354"/>
    <w:rsid w:val="00F2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5B39B"/>
  <w15:chartTrackingRefBased/>
  <w15:docId w15:val="{DF8B496C-5FCC-4BDB-91B0-2F9D9E41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543"/>
  </w:style>
  <w:style w:type="paragraph" w:styleId="Footer">
    <w:name w:val="footer"/>
    <w:basedOn w:val="Normal"/>
    <w:link w:val="FooterChar"/>
    <w:uiPriority w:val="99"/>
    <w:unhideWhenUsed/>
    <w:rsid w:val="00915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543"/>
  </w:style>
  <w:style w:type="paragraph" w:styleId="NormalWeb">
    <w:name w:val="Normal (Web)"/>
    <w:basedOn w:val="Normal"/>
    <w:uiPriority w:val="99"/>
    <w:semiHidden/>
    <w:unhideWhenUsed/>
    <w:rsid w:val="00CA0C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Martin</dc:creator>
  <cp:keywords/>
  <dc:description/>
  <cp:lastModifiedBy>Natasha Martin</cp:lastModifiedBy>
  <cp:revision>2</cp:revision>
  <dcterms:created xsi:type="dcterms:W3CDTF">2022-12-05T23:38:00Z</dcterms:created>
  <dcterms:modified xsi:type="dcterms:W3CDTF">2022-12-05T23:38:00Z</dcterms:modified>
</cp:coreProperties>
</file>