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2B65" w14:textId="77777777" w:rsidR="00BD4426" w:rsidRDefault="00DE0468" w:rsidP="00DE0468">
      <w:r>
        <w:t>Table 2.</w:t>
      </w:r>
    </w:p>
    <w:p w14:paraId="04F2F0DC" w14:textId="15C4E619" w:rsidR="00DE0468" w:rsidRDefault="00DE0468" w:rsidP="00DE0468">
      <w:r>
        <w:t xml:space="preserve">Analysis of Variance (ANOVA) of </w:t>
      </w:r>
      <w:r w:rsidR="0068479E">
        <w:t>the assistance of the child by a guardian.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E0468" w14:paraId="001505AB" w14:textId="77777777" w:rsidTr="00DE0468"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0EED87" w14:textId="34D8919C" w:rsidR="00DE0468" w:rsidRDefault="00DE0468">
            <w:r>
              <w:t xml:space="preserve">Household Type 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BB4A6F" w14:textId="77777777" w:rsidR="00DE0468" w:rsidRDefault="00DE0468">
            <w:r>
              <w:t>Mean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233780" w14:textId="05B6AC48" w:rsidR="00DE0468" w:rsidRDefault="00DE0468">
            <w:r>
              <w:t>F-value</w:t>
            </w:r>
          </w:p>
        </w:tc>
      </w:tr>
      <w:tr w:rsidR="00DE0468" w14:paraId="33B946B4" w14:textId="77777777" w:rsidTr="00DE0468"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870E45" w14:textId="1A39B999" w:rsidR="00DE0468" w:rsidRDefault="00DE0468">
            <w:r>
              <w:t>Two-parent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3B39CB" w14:textId="50BF5B3F" w:rsidR="00DE0468" w:rsidRDefault="009B0910">
            <w:r>
              <w:t>7.5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250838" w14:textId="38D0A88D" w:rsidR="00DE0468" w:rsidRDefault="00766F6F">
            <w:r>
              <w:t>37</w:t>
            </w:r>
            <w:r w:rsidR="009B0910">
              <w:t>.748</w:t>
            </w:r>
          </w:p>
        </w:tc>
      </w:tr>
      <w:tr w:rsidR="00DE0468" w14:paraId="5E32D27D" w14:textId="77777777" w:rsidTr="00DE0468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DA32B1" w14:textId="6EBFBA00" w:rsidR="00DE0468" w:rsidRDefault="00DE0468">
            <w:r>
              <w:t>Single-parent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79F31" w14:textId="68C8FB3D" w:rsidR="00DE0468" w:rsidRDefault="009B0910">
            <w:r>
              <w:t>7.8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1031469" w14:textId="77777777" w:rsidR="00DE0468" w:rsidRDefault="00DE0468"/>
        </w:tc>
      </w:tr>
      <w:tr w:rsidR="00DE0468" w14:paraId="6B3D494C" w14:textId="77777777" w:rsidTr="00DE0468"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F7EB5" w14:textId="62DA8BD5" w:rsidR="00DE0468" w:rsidRDefault="00DE0468">
            <w:r>
              <w:t xml:space="preserve">Multigenerational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CC7C3" w14:textId="177EC64B" w:rsidR="00DE0468" w:rsidRDefault="00BD4426">
            <w:r>
              <w:t>1.0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84DCA" w14:textId="77777777" w:rsidR="00DE0468" w:rsidRDefault="00DE0468"/>
        </w:tc>
      </w:tr>
    </w:tbl>
    <w:p w14:paraId="5EC1F726" w14:textId="77777777" w:rsidR="00DE0468" w:rsidRDefault="00DE0468" w:rsidP="00DE0468">
      <w:pPr>
        <w:rPr>
          <w:i/>
          <w:iCs/>
        </w:rPr>
      </w:pPr>
      <w:r>
        <w:rPr>
          <w:i/>
          <w:iCs/>
        </w:rPr>
        <w:t>Note. P&lt;.05*, p&lt;.01**, p&lt;.001***</w:t>
      </w:r>
    </w:p>
    <w:p w14:paraId="4BCD986A" w14:textId="77777777" w:rsidR="00DE0468" w:rsidRDefault="00DE0468" w:rsidP="00DE0468">
      <w:pPr>
        <w:spacing w:line="480" w:lineRule="auto"/>
      </w:pPr>
    </w:p>
    <w:p w14:paraId="3E167F8D" w14:textId="783EFA36" w:rsidR="00DE0468" w:rsidRPr="00DE0468" w:rsidRDefault="00DE0468" w:rsidP="00DE0468">
      <w:pPr>
        <w:spacing w:line="480" w:lineRule="auto"/>
        <w:ind w:firstLine="720"/>
      </w:pPr>
      <w:r w:rsidRPr="00DE0468">
        <w:t xml:space="preserve">The dependent variable for this ANOVA </w:t>
      </w:r>
      <w:r w:rsidR="0068479E">
        <w:t>was the level of assistance a child received by their guardian</w:t>
      </w:r>
      <w:r w:rsidRPr="00DE0468">
        <w:t xml:space="preserve">. This was asked on a 0-10 scale. The independent variable for this ANOVA was household type. Respondents chose either, “two-parent”, “single-parent”, or “multigenerational”. The mean </w:t>
      </w:r>
      <w:r w:rsidR="00EA01C2">
        <w:t>of assistance</w:t>
      </w:r>
      <w:r w:rsidRPr="00DE0468">
        <w:t xml:space="preserve"> for single parent households was </w:t>
      </w:r>
      <w:r w:rsidR="002E075F">
        <w:t>7.5</w:t>
      </w:r>
      <w:r w:rsidRPr="00DE0468">
        <w:t xml:space="preserve"> out of 10.</w:t>
      </w:r>
      <w:r w:rsidR="00EA01C2">
        <w:t xml:space="preserve"> The mean of assistance for </w:t>
      </w:r>
      <w:r w:rsidR="00EA01C2" w:rsidRPr="00DE0468">
        <w:t>two-parent</w:t>
      </w:r>
      <w:r w:rsidR="00EA01C2">
        <w:t xml:space="preserve"> households was 7.8 out of 10. The </w:t>
      </w:r>
      <w:r w:rsidRPr="00DE0468">
        <w:t xml:space="preserve">mean </w:t>
      </w:r>
      <w:r w:rsidR="00EA01C2">
        <w:t>of assistance</w:t>
      </w:r>
      <w:r w:rsidRPr="00DE0468">
        <w:t xml:space="preserve"> for multigenerational households was </w:t>
      </w:r>
      <w:r w:rsidR="00EA01C2">
        <w:t>1.0</w:t>
      </w:r>
      <w:r w:rsidRPr="00DE0468">
        <w:t>.</w:t>
      </w:r>
      <w:r w:rsidR="001554CA">
        <w:t xml:space="preserve"> </w:t>
      </w:r>
      <w:r w:rsidRPr="00DE0468">
        <w:t>According to the ANOVA results (F=</w:t>
      </w:r>
      <w:r w:rsidR="0037134F">
        <w:t>37.784</w:t>
      </w:r>
      <w:r w:rsidRPr="00DE0468">
        <w:t xml:space="preserve">) there </w:t>
      </w:r>
      <w:r w:rsidR="00340AF4">
        <w:t>is</w:t>
      </w:r>
      <w:r w:rsidR="009C4C36">
        <w:t xml:space="preserve"> no </w:t>
      </w:r>
      <w:r w:rsidRPr="00DE0468">
        <w:t xml:space="preserve">significant different between these means. </w:t>
      </w:r>
      <w:r w:rsidRPr="00DE0468">
        <w:br/>
        <w:t>Therefore, household type does</w:t>
      </w:r>
      <w:r w:rsidR="009C4C36">
        <w:t xml:space="preserve"> not</w:t>
      </w:r>
      <w:r w:rsidRPr="00DE0468">
        <w:t xml:space="preserve"> influence </w:t>
      </w:r>
      <w:r w:rsidR="00340AF4">
        <w:t>the child’s assistances that is needed</w:t>
      </w:r>
      <w:r w:rsidRPr="00DE0468">
        <w:t>.</w:t>
      </w:r>
    </w:p>
    <w:sectPr w:rsidR="00DE0468" w:rsidRPr="00DE0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68"/>
    <w:rsid w:val="001554CA"/>
    <w:rsid w:val="002E075F"/>
    <w:rsid w:val="00340AF4"/>
    <w:rsid w:val="0037134F"/>
    <w:rsid w:val="0068479E"/>
    <w:rsid w:val="00766F6F"/>
    <w:rsid w:val="009B0910"/>
    <w:rsid w:val="009C4C36"/>
    <w:rsid w:val="00BD4426"/>
    <w:rsid w:val="00DE0468"/>
    <w:rsid w:val="00EA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4D3DC"/>
  <w15:chartTrackingRefBased/>
  <w15:docId w15:val="{957FB339-D9F0-482D-98D8-6BC73DB6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4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yer--absolute">
    <w:name w:val="textlayer--absolute"/>
    <w:basedOn w:val="DefaultParagraphFont"/>
    <w:rsid w:val="00DE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Viola</dc:creator>
  <cp:keywords/>
  <dc:description/>
  <cp:lastModifiedBy>Hannah Viola</cp:lastModifiedBy>
  <cp:revision>11</cp:revision>
  <dcterms:created xsi:type="dcterms:W3CDTF">2022-03-22T16:04:00Z</dcterms:created>
  <dcterms:modified xsi:type="dcterms:W3CDTF">2022-03-24T17:02:00Z</dcterms:modified>
</cp:coreProperties>
</file>