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DE1D" w14:textId="7210A35E" w:rsidR="004A5B6B" w:rsidRPr="004A5B6B" w:rsidRDefault="004A5B6B" w:rsidP="004A5B6B">
      <w:pPr>
        <w:spacing w:after="200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layfair Display" w:hAnsi="Playfair Display"/>
          <w:b/>
          <w:bCs/>
          <w:color w:val="F75D5D"/>
          <w:sz w:val="28"/>
          <w:szCs w:val="28"/>
        </w:rPr>
        <w:t>Christian K. Finkbeiner</w:t>
      </w:r>
    </w:p>
    <w:p w14:paraId="40E5BC93" w14:textId="77777777" w:rsidR="004A5B6B" w:rsidRDefault="004A5B6B" w:rsidP="004A5B6B">
      <w:pPr>
        <w:pStyle w:val="NormalWeb"/>
        <w:spacing w:before="0" w:beforeAutospacing="0" w:after="0" w:afterAutospacing="0"/>
      </w:pPr>
      <w:r>
        <w:rPr>
          <w:rFonts w:ascii="Lato" w:hAnsi="Lato"/>
          <w:color w:val="000000"/>
          <w:sz w:val="18"/>
          <w:szCs w:val="18"/>
        </w:rPr>
        <w:t xml:space="preserve">13911 </w:t>
      </w:r>
      <w:proofErr w:type="spellStart"/>
      <w:r>
        <w:rPr>
          <w:rFonts w:ascii="Lato" w:hAnsi="Lato"/>
          <w:color w:val="000000"/>
          <w:sz w:val="18"/>
          <w:szCs w:val="18"/>
        </w:rPr>
        <w:t>Sterlings</w:t>
      </w:r>
      <w:proofErr w:type="spellEnd"/>
      <w:r>
        <w:rPr>
          <w:rFonts w:ascii="Lato" w:hAnsi="Lato"/>
          <w:color w:val="000000"/>
          <w:sz w:val="18"/>
          <w:szCs w:val="18"/>
        </w:rPr>
        <w:t xml:space="preserve"> Bridge Road</w:t>
      </w:r>
      <w:r>
        <w:rPr>
          <w:rStyle w:val="apple-tab-span"/>
          <w:rFonts w:ascii="Lato" w:hAnsi="Lato"/>
          <w:color w:val="000000"/>
          <w:sz w:val="18"/>
          <w:szCs w:val="18"/>
        </w:rPr>
        <w:tab/>
      </w:r>
    </w:p>
    <w:p w14:paraId="48803C87" w14:textId="77777777" w:rsidR="004A5B6B" w:rsidRDefault="004A5B6B" w:rsidP="004A5B6B">
      <w:pPr>
        <w:pStyle w:val="NormalWeb"/>
        <w:spacing w:before="0" w:beforeAutospacing="0" w:after="0" w:afterAutospacing="0"/>
      </w:pPr>
      <w:r>
        <w:rPr>
          <w:rFonts w:ascii="Lato" w:hAnsi="Lato"/>
          <w:color w:val="000000"/>
          <w:sz w:val="18"/>
          <w:szCs w:val="18"/>
        </w:rPr>
        <w:t>Midlothian, VA 23112</w:t>
      </w:r>
    </w:p>
    <w:p w14:paraId="7A9EDACF" w14:textId="77777777" w:rsidR="004A5B6B" w:rsidRDefault="004A5B6B" w:rsidP="004A5B6B">
      <w:pPr>
        <w:pStyle w:val="NormalWeb"/>
        <w:spacing w:before="0" w:beforeAutospacing="0" w:after="0" w:afterAutospacing="0"/>
      </w:pPr>
      <w:r>
        <w:rPr>
          <w:rFonts w:ascii="Lato" w:hAnsi="Lato"/>
          <w:b/>
          <w:bCs/>
          <w:color w:val="000000"/>
          <w:sz w:val="18"/>
          <w:szCs w:val="18"/>
        </w:rPr>
        <w:t>(804) 666-1057</w:t>
      </w:r>
    </w:p>
    <w:p w14:paraId="3B3D3A40" w14:textId="77777777" w:rsidR="004A5B6B" w:rsidRDefault="00F15104" w:rsidP="004A5B6B">
      <w:pPr>
        <w:pStyle w:val="NormalWeb"/>
        <w:spacing w:before="0" w:beforeAutospacing="0" w:after="0" w:afterAutospacing="0"/>
      </w:pPr>
      <w:hyperlink r:id="rId5" w:history="1">
        <w:r w:rsidR="004A5B6B">
          <w:rPr>
            <w:rStyle w:val="Hyperlink"/>
            <w:rFonts w:ascii="Lato" w:hAnsi="Lato"/>
            <w:b/>
            <w:bCs/>
            <w:color w:val="1155CC"/>
            <w:sz w:val="18"/>
            <w:szCs w:val="18"/>
          </w:rPr>
          <w:t>cfinkbeiner210@gmail.com</w:t>
        </w:r>
      </w:hyperlink>
    </w:p>
    <w:p w14:paraId="36F07740" w14:textId="77777777" w:rsidR="004A5B6B" w:rsidRDefault="00F15104" w:rsidP="004A5B6B">
      <w:pPr>
        <w:pStyle w:val="NormalWeb"/>
        <w:spacing w:before="0" w:beforeAutospacing="0" w:after="0" w:afterAutospacing="0"/>
      </w:pPr>
      <w:hyperlink r:id="rId6" w:history="1">
        <w:r w:rsidR="004A5B6B">
          <w:rPr>
            <w:rStyle w:val="Hyperlink"/>
            <w:rFonts w:ascii="Lato" w:hAnsi="Lato"/>
            <w:b/>
            <w:bCs/>
            <w:color w:val="1155CC"/>
            <w:sz w:val="18"/>
            <w:szCs w:val="18"/>
          </w:rPr>
          <w:t>christian.finkbeiner@live.longwood.edu</w:t>
        </w:r>
      </w:hyperlink>
    </w:p>
    <w:p w14:paraId="421BAF76" w14:textId="77777777" w:rsidR="004A5B6B" w:rsidRDefault="004A5B6B" w:rsidP="004A5B6B">
      <w:pPr>
        <w:pStyle w:val="Heading1"/>
        <w:spacing w:before="320" w:beforeAutospacing="0" w:after="0" w:afterAutospacing="0"/>
        <w:ind w:right="-30"/>
      </w:pPr>
      <w:r>
        <w:rPr>
          <w:rFonts w:ascii="Playfair Display" w:hAnsi="Playfair Display"/>
          <w:color w:val="F75D5D"/>
          <w:sz w:val="28"/>
          <w:szCs w:val="28"/>
        </w:rPr>
        <w:t>Credentials and Education</w:t>
      </w:r>
    </w:p>
    <w:p w14:paraId="3B271A35" w14:textId="77777777" w:rsidR="004A5B6B" w:rsidRDefault="004A5B6B" w:rsidP="004A5B6B">
      <w:pPr>
        <w:pStyle w:val="NormalWeb"/>
        <w:spacing w:before="200" w:beforeAutospacing="0" w:after="0" w:afterAutospacing="0"/>
      </w:pPr>
      <w:r>
        <w:rPr>
          <w:rFonts w:ascii="Lato" w:hAnsi="Lato"/>
          <w:b/>
          <w:bCs/>
          <w:color w:val="000000"/>
          <w:sz w:val="20"/>
          <w:szCs w:val="20"/>
        </w:rPr>
        <w:t>Certified Substance Abuse Counselor,</w:t>
      </w:r>
      <w:r>
        <w:rPr>
          <w:rFonts w:ascii="Lato" w:hAnsi="Lato"/>
          <w:color w:val="000000"/>
          <w:sz w:val="20"/>
          <w:szCs w:val="20"/>
        </w:rPr>
        <w:t xml:space="preserve"> Commonwealth of Virginia.</w:t>
      </w:r>
    </w:p>
    <w:p w14:paraId="66254303" w14:textId="77777777" w:rsidR="004A5B6B" w:rsidRDefault="004A5B6B" w:rsidP="004A5B6B">
      <w:pPr>
        <w:pStyle w:val="NormalWeb"/>
        <w:spacing w:before="200" w:beforeAutospacing="0" w:after="0" w:afterAutospacing="0"/>
      </w:pPr>
      <w:r>
        <w:rPr>
          <w:rFonts w:ascii="Lato" w:hAnsi="Lato"/>
          <w:b/>
          <w:bCs/>
          <w:color w:val="000000"/>
          <w:sz w:val="20"/>
          <w:szCs w:val="20"/>
        </w:rPr>
        <w:t xml:space="preserve">Registered Supervisor (CSAC and CSAC-A), </w:t>
      </w:r>
      <w:r>
        <w:rPr>
          <w:rFonts w:ascii="Lato" w:hAnsi="Lato"/>
          <w:color w:val="000000"/>
          <w:sz w:val="20"/>
          <w:szCs w:val="20"/>
        </w:rPr>
        <w:t>Virginia Board of Counseling.</w:t>
      </w:r>
    </w:p>
    <w:p w14:paraId="3E88A92D" w14:textId="77777777" w:rsidR="004A5B6B" w:rsidRDefault="004A5B6B" w:rsidP="004A5B6B">
      <w:pPr>
        <w:pStyle w:val="NormalWeb"/>
        <w:spacing w:before="200" w:beforeAutospacing="0" w:after="0" w:afterAutospacing="0"/>
      </w:pPr>
      <w:r>
        <w:rPr>
          <w:rFonts w:ascii="Lato" w:hAnsi="Lato"/>
          <w:b/>
          <w:bCs/>
          <w:color w:val="000000"/>
          <w:sz w:val="20"/>
          <w:szCs w:val="20"/>
        </w:rPr>
        <w:t>Substance Abuse Counseling programs,</w:t>
      </w:r>
      <w:r>
        <w:rPr>
          <w:rFonts w:ascii="Lato" w:hAnsi="Lato"/>
          <w:color w:val="000000"/>
          <w:sz w:val="20"/>
          <w:szCs w:val="20"/>
        </w:rPr>
        <w:t xml:space="preserve"> John Tyler and Reynolds community colleges, </w:t>
      </w:r>
      <w:r>
        <w:rPr>
          <w:rFonts w:ascii="Lato" w:hAnsi="Lato"/>
          <w:color w:val="000000"/>
          <w:sz w:val="20"/>
          <w:szCs w:val="20"/>
        </w:rPr>
        <w:br/>
        <w:t>August 2017-May 2020.</w:t>
      </w:r>
    </w:p>
    <w:p w14:paraId="1BCEEA15" w14:textId="77777777" w:rsidR="004A5B6B" w:rsidRDefault="004A5B6B" w:rsidP="004A5B6B">
      <w:pPr>
        <w:pStyle w:val="NormalWeb"/>
        <w:spacing w:before="200" w:beforeAutospacing="0" w:after="0" w:afterAutospacing="0"/>
      </w:pPr>
      <w:r>
        <w:rPr>
          <w:rFonts w:ascii="Lato" w:hAnsi="Lato"/>
          <w:b/>
          <w:bCs/>
          <w:color w:val="000000"/>
          <w:sz w:val="20"/>
          <w:szCs w:val="20"/>
        </w:rPr>
        <w:t>Bachelor of Science</w:t>
      </w:r>
      <w:r>
        <w:rPr>
          <w:rFonts w:ascii="Lato" w:hAnsi="Lato"/>
          <w:color w:val="000000"/>
          <w:sz w:val="20"/>
          <w:szCs w:val="20"/>
        </w:rPr>
        <w:t xml:space="preserve"> in mass communications, news-editorial concentration with history minor, Virginia Commonwealth University, May 2001.</w:t>
      </w:r>
    </w:p>
    <w:p w14:paraId="6BF6ED16" w14:textId="77777777" w:rsidR="004A5B6B" w:rsidRDefault="004A5B6B" w:rsidP="004A5B6B">
      <w:pPr>
        <w:pStyle w:val="Heading1"/>
        <w:spacing w:before="320" w:beforeAutospacing="0" w:after="0" w:afterAutospacing="0"/>
        <w:ind w:right="-30"/>
      </w:pPr>
      <w:r>
        <w:rPr>
          <w:rFonts w:ascii="Playfair Display" w:hAnsi="Playfair Display"/>
          <w:color w:val="F75D5D"/>
          <w:sz w:val="28"/>
          <w:szCs w:val="28"/>
        </w:rPr>
        <w:t>Experience</w:t>
      </w:r>
    </w:p>
    <w:p w14:paraId="7AF24D70" w14:textId="77777777" w:rsidR="004A5B6B" w:rsidRDefault="004A5B6B" w:rsidP="004A5B6B">
      <w:pPr>
        <w:pStyle w:val="Heading2"/>
        <w:spacing w:before="200" w:beforeAutospacing="0" w:after="0" w:afterAutospacing="0"/>
        <w:ind w:left="-15" w:right="-30"/>
      </w:pPr>
      <w:r>
        <w:rPr>
          <w:rFonts w:ascii="Lato" w:hAnsi="Lato"/>
          <w:b w:val="0"/>
          <w:bCs w:val="0"/>
          <w:color w:val="666666"/>
          <w:sz w:val="18"/>
          <w:szCs w:val="18"/>
        </w:rPr>
        <w:t>SEPTEMBER 2021-PRESENT</w:t>
      </w:r>
      <w:r>
        <w:rPr>
          <w:rFonts w:ascii="Lato" w:hAnsi="Lato"/>
          <w:b w:val="0"/>
          <w:bCs w:val="0"/>
          <w:color w:val="666666"/>
          <w:sz w:val="18"/>
          <w:szCs w:val="18"/>
        </w:rPr>
        <w:br/>
      </w:r>
      <w:r>
        <w:rPr>
          <w:rFonts w:ascii="Playfair Display" w:hAnsi="Playfair Display"/>
          <w:color w:val="000000"/>
          <w:sz w:val="22"/>
          <w:szCs w:val="22"/>
        </w:rPr>
        <w:t>CleanSlate, Richmond, Va.</w:t>
      </w:r>
      <w:r>
        <w:rPr>
          <w:rFonts w:ascii="Playfair Display" w:hAnsi="Playfair Display"/>
          <w:b w:val="0"/>
          <w:bCs w:val="0"/>
          <w:i/>
          <w:iCs/>
          <w:color w:val="000000"/>
          <w:sz w:val="22"/>
          <w:szCs w:val="22"/>
        </w:rPr>
        <w:t xml:space="preserve"> - Care Coordinator</w:t>
      </w:r>
    </w:p>
    <w:p w14:paraId="3C91C9FC" w14:textId="77777777" w:rsidR="004A5B6B" w:rsidRDefault="004A5B6B" w:rsidP="004A5B6B">
      <w:pPr>
        <w:pStyle w:val="NormalWeb"/>
        <w:numPr>
          <w:ilvl w:val="0"/>
          <w:numId w:val="7"/>
        </w:numPr>
        <w:spacing w:before="20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Connect office-based-addiction-treatment patients with resources conducive to their recovery — including mental health and primary care providers, recovery housing and self-help groups.</w:t>
      </w:r>
    </w:p>
    <w:p w14:paraId="3FFE8B9C" w14:textId="77777777" w:rsidR="004A5B6B" w:rsidRDefault="004A5B6B" w:rsidP="004A5B6B">
      <w:pPr>
        <w:pStyle w:val="NormalWeb"/>
        <w:numPr>
          <w:ilvl w:val="0"/>
          <w:numId w:val="7"/>
        </w:numPr>
        <w:spacing w:before="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Develop person-centered treatment plans with patients.</w:t>
      </w:r>
    </w:p>
    <w:p w14:paraId="233EA8F4" w14:textId="77777777" w:rsidR="004A5B6B" w:rsidRDefault="004A5B6B" w:rsidP="004A5B6B">
      <w:pPr>
        <w:pStyle w:val="NormalWeb"/>
        <w:numPr>
          <w:ilvl w:val="0"/>
          <w:numId w:val="7"/>
        </w:numPr>
        <w:spacing w:before="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Develop Individualized Service Plans and Interdisciplinary Plans of Care for Medicaid patients.</w:t>
      </w:r>
    </w:p>
    <w:p w14:paraId="35E464D8" w14:textId="77777777" w:rsidR="004A5B6B" w:rsidRDefault="004A5B6B" w:rsidP="004A5B6B">
      <w:pPr>
        <w:pStyle w:val="NormalWeb"/>
        <w:numPr>
          <w:ilvl w:val="0"/>
          <w:numId w:val="7"/>
        </w:numPr>
        <w:spacing w:before="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Provide psychoeducation and substance-use counseling.</w:t>
      </w:r>
    </w:p>
    <w:p w14:paraId="15FD81E5" w14:textId="77777777" w:rsidR="004A5B6B" w:rsidRDefault="004A5B6B" w:rsidP="004A5B6B">
      <w:pPr>
        <w:pStyle w:val="Heading2"/>
        <w:spacing w:before="200" w:beforeAutospacing="0" w:after="0" w:afterAutospacing="0"/>
        <w:ind w:left="-15" w:right="-30"/>
      </w:pPr>
      <w:r>
        <w:rPr>
          <w:rFonts w:ascii="Lato" w:hAnsi="Lato"/>
          <w:b w:val="0"/>
          <w:bCs w:val="0"/>
          <w:color w:val="666666"/>
          <w:sz w:val="18"/>
          <w:szCs w:val="18"/>
        </w:rPr>
        <w:t>NOVEMBER 2020-SEPTEMBER 2021</w:t>
      </w:r>
      <w:r>
        <w:rPr>
          <w:rFonts w:ascii="Lato" w:hAnsi="Lato"/>
          <w:b w:val="0"/>
          <w:bCs w:val="0"/>
          <w:color w:val="666666"/>
          <w:sz w:val="18"/>
          <w:szCs w:val="18"/>
        </w:rPr>
        <w:br/>
      </w:r>
      <w:r>
        <w:rPr>
          <w:rFonts w:ascii="Playfair Display" w:hAnsi="Playfair Display"/>
          <w:color w:val="000000"/>
          <w:sz w:val="22"/>
          <w:szCs w:val="22"/>
        </w:rPr>
        <w:t>New Season, Richmond, Va.</w:t>
      </w:r>
      <w:r>
        <w:rPr>
          <w:rFonts w:ascii="Playfair Display" w:hAnsi="Playfair Display"/>
          <w:b w:val="0"/>
          <w:bCs w:val="0"/>
          <w:i/>
          <w:iCs/>
          <w:color w:val="000000"/>
          <w:sz w:val="22"/>
          <w:szCs w:val="22"/>
        </w:rPr>
        <w:t xml:space="preserve"> - Substance Abuse Counselor</w:t>
      </w:r>
    </w:p>
    <w:p w14:paraId="396CF659" w14:textId="77777777" w:rsidR="004A5B6B" w:rsidRDefault="004A5B6B" w:rsidP="004A5B6B">
      <w:pPr>
        <w:pStyle w:val="NormalWeb"/>
        <w:numPr>
          <w:ilvl w:val="0"/>
          <w:numId w:val="8"/>
        </w:numPr>
        <w:spacing w:before="20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Managed caseload of approximately 60 patients at opioid treatment program.</w:t>
      </w:r>
    </w:p>
    <w:p w14:paraId="24338B1A" w14:textId="77777777" w:rsidR="004A5B6B" w:rsidRDefault="004A5B6B" w:rsidP="004A5B6B">
      <w:pPr>
        <w:pStyle w:val="NormalWeb"/>
        <w:numPr>
          <w:ilvl w:val="0"/>
          <w:numId w:val="8"/>
        </w:numPr>
        <w:spacing w:before="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 xml:space="preserve">Conducted individual counseling, assisting patients in understanding the disease of addiction and how it manifested in their </w:t>
      </w:r>
      <w:proofErr w:type="gramStart"/>
      <w:r>
        <w:rPr>
          <w:rFonts w:ascii="Lato" w:hAnsi="Lato"/>
          <w:color w:val="000000"/>
          <w:sz w:val="20"/>
          <w:szCs w:val="20"/>
        </w:rPr>
        <w:t>lives .</w:t>
      </w:r>
      <w:proofErr w:type="gramEnd"/>
    </w:p>
    <w:p w14:paraId="686C24F5" w14:textId="77777777" w:rsidR="004A5B6B" w:rsidRDefault="004A5B6B" w:rsidP="004A5B6B">
      <w:pPr>
        <w:pStyle w:val="NormalWeb"/>
        <w:numPr>
          <w:ilvl w:val="0"/>
          <w:numId w:val="8"/>
        </w:numPr>
        <w:spacing w:before="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Assisted patients with transportation, employment and other case-management needs.</w:t>
      </w:r>
    </w:p>
    <w:p w14:paraId="17D2B3E8" w14:textId="0B1E9FB7" w:rsidR="004A5B6B" w:rsidRDefault="004A5B6B" w:rsidP="004A5B6B">
      <w:pPr>
        <w:pStyle w:val="Heading2"/>
        <w:spacing w:before="200" w:beforeAutospacing="0" w:after="0" w:afterAutospacing="0"/>
        <w:ind w:left="-15" w:right="-30"/>
      </w:pPr>
      <w:r>
        <w:rPr>
          <w:rFonts w:ascii="Lato" w:hAnsi="Lato"/>
          <w:b w:val="0"/>
          <w:bCs w:val="0"/>
          <w:color w:val="666666"/>
          <w:sz w:val="18"/>
          <w:szCs w:val="18"/>
        </w:rPr>
        <w:t>AUGUST 2019-DECEMBER 2020</w:t>
      </w:r>
      <w:r>
        <w:rPr>
          <w:rFonts w:ascii="Lato" w:hAnsi="Lato"/>
          <w:b w:val="0"/>
          <w:bCs w:val="0"/>
          <w:color w:val="666666"/>
          <w:sz w:val="18"/>
          <w:szCs w:val="18"/>
        </w:rPr>
        <w:br/>
      </w:r>
      <w:r>
        <w:rPr>
          <w:rFonts w:ascii="Playfair Display" w:hAnsi="Playfair Display"/>
          <w:color w:val="000000"/>
          <w:sz w:val="22"/>
          <w:szCs w:val="22"/>
        </w:rPr>
        <w:t>River City Integrative Counseling, Chesterfield, Va.</w:t>
      </w:r>
      <w:r>
        <w:rPr>
          <w:rFonts w:ascii="Playfair Display" w:hAnsi="Playfair Display"/>
          <w:b w:val="0"/>
          <w:bCs w:val="0"/>
          <w:i/>
          <w:iCs/>
          <w:color w:val="000000"/>
          <w:sz w:val="22"/>
          <w:szCs w:val="22"/>
        </w:rPr>
        <w:t xml:space="preserve"> - ADTP </w:t>
      </w:r>
      <w:r w:rsidR="005B76FB">
        <w:rPr>
          <w:rFonts w:ascii="Playfair Display" w:hAnsi="Playfair Display"/>
          <w:b w:val="0"/>
          <w:bCs w:val="0"/>
          <w:i/>
          <w:iCs/>
          <w:color w:val="000000"/>
          <w:sz w:val="22"/>
          <w:szCs w:val="22"/>
        </w:rPr>
        <w:t>Facilitator</w:t>
      </w:r>
    </w:p>
    <w:p w14:paraId="094C8A26" w14:textId="77777777" w:rsidR="004A5B6B" w:rsidRDefault="004A5B6B" w:rsidP="004A5B6B">
      <w:pPr>
        <w:pStyle w:val="NormalWeb"/>
        <w:numPr>
          <w:ilvl w:val="0"/>
          <w:numId w:val="9"/>
        </w:numPr>
        <w:spacing w:before="20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proofErr w:type="gramStart"/>
      <w:r>
        <w:rPr>
          <w:rFonts w:ascii="Lato" w:hAnsi="Lato"/>
          <w:color w:val="000000"/>
          <w:sz w:val="20"/>
          <w:szCs w:val="20"/>
        </w:rPr>
        <w:t>Facilitated  twice</w:t>
      </w:r>
      <w:proofErr w:type="gramEnd"/>
      <w:r>
        <w:rPr>
          <w:rFonts w:ascii="Lato" w:hAnsi="Lato"/>
          <w:color w:val="000000"/>
          <w:sz w:val="20"/>
          <w:szCs w:val="20"/>
        </w:rPr>
        <w:t>-weekly psychoeducation  groups for clients referred to treatment by the Virginia Alcohol Safety Action Program.</w:t>
      </w:r>
    </w:p>
    <w:p w14:paraId="585C967D" w14:textId="77777777" w:rsidR="004A5B6B" w:rsidRDefault="004A5B6B" w:rsidP="004A5B6B">
      <w:pPr>
        <w:pStyle w:val="NormalWeb"/>
        <w:numPr>
          <w:ilvl w:val="0"/>
          <w:numId w:val="9"/>
        </w:numPr>
        <w:spacing w:before="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Maintained client records and processed payments.</w:t>
      </w:r>
    </w:p>
    <w:p w14:paraId="4EE8E436" w14:textId="1FF58A13" w:rsidR="004A5B6B" w:rsidRDefault="004A5B6B" w:rsidP="004A5B6B">
      <w:pPr>
        <w:pStyle w:val="Heading2"/>
        <w:spacing w:before="200" w:beforeAutospacing="0" w:after="0" w:afterAutospacing="0"/>
        <w:ind w:right="-30"/>
      </w:pPr>
      <w:r>
        <w:rPr>
          <w:rFonts w:ascii="Lato" w:hAnsi="Lato"/>
          <w:b w:val="0"/>
          <w:bCs w:val="0"/>
          <w:color w:val="666666"/>
          <w:sz w:val="18"/>
          <w:szCs w:val="18"/>
        </w:rPr>
        <w:t>MAY-OCTOBER 2019</w:t>
      </w:r>
      <w:r>
        <w:rPr>
          <w:rFonts w:ascii="Lato" w:hAnsi="Lato"/>
          <w:b w:val="0"/>
          <w:bCs w:val="0"/>
          <w:color w:val="666666"/>
          <w:sz w:val="18"/>
          <w:szCs w:val="18"/>
        </w:rPr>
        <w:br/>
      </w:r>
      <w:r>
        <w:rPr>
          <w:rFonts w:ascii="Playfair Display" w:hAnsi="Playfair Display"/>
          <w:color w:val="000000"/>
          <w:sz w:val="22"/>
          <w:szCs w:val="22"/>
        </w:rPr>
        <w:t>Behavioral Health Group, Glen Allen, Va.</w:t>
      </w:r>
      <w:r>
        <w:rPr>
          <w:rFonts w:ascii="Playfair Display" w:hAnsi="Playfair Display"/>
          <w:b w:val="0"/>
          <w:bCs w:val="0"/>
          <w:i/>
          <w:iCs/>
          <w:color w:val="000000"/>
          <w:sz w:val="22"/>
          <w:szCs w:val="22"/>
        </w:rPr>
        <w:t xml:space="preserve"> - Substance Abuse Counselor</w:t>
      </w:r>
    </w:p>
    <w:p w14:paraId="5787B92B" w14:textId="77777777" w:rsidR="004A5B6B" w:rsidRDefault="004A5B6B" w:rsidP="004A5B6B">
      <w:pPr>
        <w:pStyle w:val="NormalWeb"/>
        <w:numPr>
          <w:ilvl w:val="0"/>
          <w:numId w:val="10"/>
        </w:numPr>
        <w:spacing w:before="20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Provided individual and group counseling services for patients of opioid treatment program — including crisis intervention, intakes and assessments, treatment plan development and review, Individualized Service Plans, case management and care coordination. Maintained a caseload of approximately 45 patients.</w:t>
      </w:r>
    </w:p>
    <w:p w14:paraId="0CD78063" w14:textId="77777777" w:rsidR="004A5B6B" w:rsidRDefault="004A5B6B" w:rsidP="004A5B6B">
      <w:pPr>
        <w:pStyle w:val="Heading2"/>
        <w:spacing w:before="200" w:beforeAutospacing="0" w:after="0" w:afterAutospacing="0"/>
        <w:ind w:left="-15" w:right="-30"/>
      </w:pPr>
      <w:r>
        <w:rPr>
          <w:rFonts w:ascii="Lato" w:hAnsi="Lato"/>
          <w:b w:val="0"/>
          <w:bCs w:val="0"/>
          <w:color w:val="666666"/>
          <w:sz w:val="18"/>
          <w:szCs w:val="18"/>
        </w:rPr>
        <w:lastRenderedPageBreak/>
        <w:t>SEPTEMBER 2018-APRIL 2019</w:t>
      </w:r>
      <w:r>
        <w:rPr>
          <w:rFonts w:ascii="Lato" w:hAnsi="Lato"/>
          <w:b w:val="0"/>
          <w:bCs w:val="0"/>
          <w:color w:val="666666"/>
          <w:sz w:val="18"/>
          <w:szCs w:val="18"/>
        </w:rPr>
        <w:br/>
      </w:r>
      <w:r>
        <w:rPr>
          <w:rFonts w:ascii="Playfair Display" w:hAnsi="Playfair Display"/>
          <w:color w:val="000000"/>
          <w:sz w:val="22"/>
          <w:szCs w:val="22"/>
        </w:rPr>
        <w:t>Virginia Center for Addiction Medicine, Henrico, Va.</w:t>
      </w:r>
      <w:r>
        <w:rPr>
          <w:rFonts w:ascii="Playfair Display" w:hAnsi="Playfair Display"/>
          <w:b w:val="0"/>
          <w:bCs w:val="0"/>
          <w:i/>
          <w:iCs/>
          <w:color w:val="000000"/>
          <w:sz w:val="22"/>
          <w:szCs w:val="22"/>
        </w:rPr>
        <w:t xml:space="preserve"> - Intake Officer</w:t>
      </w:r>
    </w:p>
    <w:p w14:paraId="426520AB" w14:textId="77777777" w:rsidR="004A5B6B" w:rsidRDefault="004A5B6B" w:rsidP="004A5B6B">
      <w:pPr>
        <w:pStyle w:val="NormalWeb"/>
        <w:numPr>
          <w:ilvl w:val="0"/>
          <w:numId w:val="11"/>
        </w:numPr>
        <w:spacing w:before="20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Conducted in-person and telephonic intake interviews and assessments for office-based-addiction-treatment program.</w:t>
      </w:r>
    </w:p>
    <w:p w14:paraId="3CA31DA2" w14:textId="77777777" w:rsidR="004A5B6B" w:rsidRDefault="004A5B6B" w:rsidP="004A5B6B">
      <w:pPr>
        <w:pStyle w:val="NormalWeb"/>
        <w:numPr>
          <w:ilvl w:val="0"/>
          <w:numId w:val="11"/>
        </w:numPr>
        <w:spacing w:before="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Scheduled appointments, maintained patient records and processed payments.</w:t>
      </w:r>
    </w:p>
    <w:p w14:paraId="58B49DB3" w14:textId="77777777" w:rsidR="004A5B6B" w:rsidRDefault="004A5B6B" w:rsidP="004A5B6B">
      <w:pPr>
        <w:pStyle w:val="NormalWeb"/>
        <w:numPr>
          <w:ilvl w:val="0"/>
          <w:numId w:val="11"/>
        </w:numPr>
        <w:spacing w:before="0" w:beforeAutospacing="0" w:after="0" w:afterAutospacing="0"/>
        <w:ind w:right="-30"/>
        <w:textAlignment w:val="baseline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Answered phones in high-volume call center.</w:t>
      </w:r>
    </w:p>
    <w:p w14:paraId="2412D1AB" w14:textId="77777777" w:rsidR="004A5B6B" w:rsidRDefault="004A5B6B" w:rsidP="004A5B6B">
      <w:pPr>
        <w:pStyle w:val="Heading1"/>
        <w:spacing w:before="320" w:beforeAutospacing="0" w:after="0" w:afterAutospacing="0"/>
        <w:ind w:right="-30"/>
      </w:pPr>
      <w:r>
        <w:rPr>
          <w:rFonts w:ascii="Playfair Display" w:hAnsi="Playfair Display"/>
          <w:color w:val="F75D5D"/>
          <w:sz w:val="28"/>
          <w:szCs w:val="28"/>
        </w:rPr>
        <w:t>Skills</w:t>
      </w:r>
    </w:p>
    <w:p w14:paraId="01024758" w14:textId="77777777" w:rsidR="004A5B6B" w:rsidRDefault="004A5B6B" w:rsidP="004A5B6B">
      <w:pPr>
        <w:pStyle w:val="NormalWeb"/>
        <w:spacing w:before="200" w:beforeAutospacing="0" w:after="0" w:afterAutospacing="0"/>
      </w:pPr>
      <w:r>
        <w:rPr>
          <w:rFonts w:ascii="Lato" w:hAnsi="Lato"/>
          <w:color w:val="000000"/>
          <w:sz w:val="20"/>
          <w:szCs w:val="20"/>
        </w:rPr>
        <w:t xml:space="preserve">Language proficiency honed by several years’ experience as a professional writer and editor; proficient in electronic medical record software; in long-term recovery from </w:t>
      </w:r>
      <w:proofErr w:type="gramStart"/>
      <w:r>
        <w:rPr>
          <w:rFonts w:ascii="Lato" w:hAnsi="Lato"/>
          <w:color w:val="000000"/>
          <w:sz w:val="20"/>
          <w:szCs w:val="20"/>
        </w:rPr>
        <w:t>Substance Use Disorder</w:t>
      </w:r>
      <w:proofErr w:type="gramEnd"/>
      <w:r>
        <w:rPr>
          <w:rFonts w:ascii="Lato" w:hAnsi="Lato"/>
          <w:color w:val="000000"/>
          <w:sz w:val="20"/>
          <w:szCs w:val="20"/>
        </w:rPr>
        <w:t>.</w:t>
      </w:r>
    </w:p>
    <w:p w14:paraId="4F77B39D" w14:textId="77777777" w:rsidR="004A5B6B" w:rsidRDefault="004A5B6B" w:rsidP="004A5B6B">
      <w:pPr>
        <w:pStyle w:val="Heading1"/>
        <w:spacing w:before="320" w:beforeAutospacing="0" w:after="0" w:afterAutospacing="0"/>
        <w:ind w:right="-30"/>
      </w:pPr>
      <w:r>
        <w:rPr>
          <w:rFonts w:ascii="Playfair Display" w:hAnsi="Playfair Display"/>
          <w:color w:val="F75D5D"/>
          <w:sz w:val="28"/>
          <w:szCs w:val="28"/>
        </w:rPr>
        <w:t>Honors/Organizations</w:t>
      </w:r>
    </w:p>
    <w:p w14:paraId="3E32742A" w14:textId="77777777" w:rsidR="004A5B6B" w:rsidRDefault="004A5B6B" w:rsidP="004A5B6B">
      <w:pPr>
        <w:pStyle w:val="Heading2"/>
        <w:spacing w:before="200" w:beforeAutospacing="0" w:after="0" w:afterAutospacing="0"/>
        <w:ind w:left="-15" w:right="-30"/>
      </w:pPr>
      <w:r>
        <w:rPr>
          <w:rFonts w:ascii="Lato" w:hAnsi="Lato"/>
          <w:b w:val="0"/>
          <w:bCs w:val="0"/>
          <w:color w:val="666666"/>
          <w:sz w:val="18"/>
          <w:szCs w:val="18"/>
        </w:rPr>
        <w:t>JANUARY 2020-JULY 2022</w:t>
      </w:r>
    </w:p>
    <w:p w14:paraId="309F444D" w14:textId="77777777" w:rsidR="004A5B6B" w:rsidRDefault="004A5B6B" w:rsidP="004A5B6B">
      <w:pPr>
        <w:pStyle w:val="Heading3"/>
        <w:spacing w:before="0" w:beforeAutospacing="0" w:after="0" w:afterAutospacing="0"/>
        <w:ind w:left="-15" w:right="-30"/>
      </w:pPr>
      <w:r>
        <w:rPr>
          <w:rFonts w:ascii="Playfair Display" w:hAnsi="Playfair Display"/>
          <w:color w:val="000000"/>
          <w:sz w:val="22"/>
          <w:szCs w:val="22"/>
        </w:rPr>
        <w:t>At-Large Member, Chesterfield County Community Services Board</w:t>
      </w:r>
    </w:p>
    <w:p w14:paraId="503F2551" w14:textId="28C1EBC4" w:rsidR="009337E0" w:rsidRPr="008F1951" w:rsidRDefault="004A5B6B" w:rsidP="004A5B6B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</w:pPr>
      <w:r>
        <w:rPr>
          <w:rFonts w:ascii="Lato" w:hAnsi="Lato"/>
          <w:color w:val="000000"/>
          <w:sz w:val="20"/>
          <w:szCs w:val="20"/>
        </w:rPr>
        <w:t>Served on body that oversees operations of Chesterfield County Mental Health Support Services — one of the largest public mental health agencies in Virginia. First former substance-use client of the agency to serve on board. Chairperson of Public Relations Committee from January 2021 to July 2022.</w:t>
      </w:r>
    </w:p>
    <w:sectPr w:rsidR="009337E0" w:rsidRPr="008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CA6"/>
    <w:multiLevelType w:val="multilevel"/>
    <w:tmpl w:val="345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F6456"/>
    <w:multiLevelType w:val="multilevel"/>
    <w:tmpl w:val="0688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E3967"/>
    <w:multiLevelType w:val="multilevel"/>
    <w:tmpl w:val="D32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03E07"/>
    <w:multiLevelType w:val="multilevel"/>
    <w:tmpl w:val="B06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B33C3"/>
    <w:multiLevelType w:val="multilevel"/>
    <w:tmpl w:val="EB8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87044"/>
    <w:multiLevelType w:val="multilevel"/>
    <w:tmpl w:val="5C90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D5DA2"/>
    <w:multiLevelType w:val="multilevel"/>
    <w:tmpl w:val="BB0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90FCA"/>
    <w:multiLevelType w:val="multilevel"/>
    <w:tmpl w:val="C47C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B2C77"/>
    <w:multiLevelType w:val="multilevel"/>
    <w:tmpl w:val="3B4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B40A5"/>
    <w:multiLevelType w:val="multilevel"/>
    <w:tmpl w:val="7DF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44C07"/>
    <w:multiLevelType w:val="multilevel"/>
    <w:tmpl w:val="FC1E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A90511"/>
    <w:multiLevelType w:val="multilevel"/>
    <w:tmpl w:val="FD0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847190">
    <w:abstractNumId w:val="3"/>
  </w:num>
  <w:num w:numId="2" w16cid:durableId="1800490101">
    <w:abstractNumId w:val="1"/>
  </w:num>
  <w:num w:numId="3" w16cid:durableId="2085760404">
    <w:abstractNumId w:val="10"/>
  </w:num>
  <w:num w:numId="4" w16cid:durableId="1241133298">
    <w:abstractNumId w:val="11"/>
  </w:num>
  <w:num w:numId="5" w16cid:durableId="1956667515">
    <w:abstractNumId w:val="9"/>
  </w:num>
  <w:num w:numId="6" w16cid:durableId="124348774">
    <w:abstractNumId w:val="2"/>
  </w:num>
  <w:num w:numId="7" w16cid:durableId="722752005">
    <w:abstractNumId w:val="8"/>
  </w:num>
  <w:num w:numId="8" w16cid:durableId="1466197990">
    <w:abstractNumId w:val="0"/>
  </w:num>
  <w:num w:numId="9" w16cid:durableId="639729312">
    <w:abstractNumId w:val="6"/>
  </w:num>
  <w:num w:numId="10" w16cid:durableId="129594372">
    <w:abstractNumId w:val="4"/>
  </w:num>
  <w:num w:numId="11" w16cid:durableId="497816387">
    <w:abstractNumId w:val="5"/>
  </w:num>
  <w:num w:numId="12" w16cid:durableId="662859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FC"/>
    <w:rsid w:val="003606F6"/>
    <w:rsid w:val="004A5B6B"/>
    <w:rsid w:val="00511B71"/>
    <w:rsid w:val="005B76FB"/>
    <w:rsid w:val="0075214D"/>
    <w:rsid w:val="008F1951"/>
    <w:rsid w:val="009337E0"/>
    <w:rsid w:val="00C677E0"/>
    <w:rsid w:val="00EB09FC"/>
    <w:rsid w:val="00F03DCE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600F"/>
  <w15:chartTrackingRefBased/>
  <w15:docId w15:val="{B6670B6E-7436-4795-931B-958B46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0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0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09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09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B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09FC"/>
  </w:style>
  <w:style w:type="character" w:styleId="Hyperlink">
    <w:name w:val="Hyperlink"/>
    <w:basedOn w:val="DefaultParagraphFont"/>
    <w:uiPriority w:val="99"/>
    <w:semiHidden/>
    <w:unhideWhenUsed/>
    <w:rsid w:val="00EB0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finkbeiner@live.longwood.edu" TargetMode="External"/><Relationship Id="rId5" Type="http://schemas.openxmlformats.org/officeDocument/2006/relationships/hyperlink" Target="mailto:cfinkbeiner2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Finkbeiner</dc:creator>
  <cp:keywords/>
  <dc:description/>
  <cp:lastModifiedBy>Christian Finkbeiner</cp:lastModifiedBy>
  <cp:revision>2</cp:revision>
  <dcterms:created xsi:type="dcterms:W3CDTF">2022-11-04T14:18:00Z</dcterms:created>
  <dcterms:modified xsi:type="dcterms:W3CDTF">2022-11-04T14:18:00Z</dcterms:modified>
</cp:coreProperties>
</file>