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14D9" w14:textId="77777777" w:rsidR="002957AE" w:rsidRPr="002957AE" w:rsidRDefault="002957AE" w:rsidP="002957AE">
      <w:pPr>
        <w:spacing w:before="180" w:after="180"/>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Journal Entry on Thoreau's "Civil Disobedience"</w:t>
      </w:r>
      <w:bookmarkStart w:id="0" w:name="_GoBack"/>
      <w:bookmarkEnd w:id="0"/>
    </w:p>
    <w:p w14:paraId="4411AD16" w14:textId="77777777" w:rsidR="002957AE" w:rsidRPr="002957AE" w:rsidRDefault="002957AE" w:rsidP="002957AE">
      <w:pPr>
        <w:numPr>
          <w:ilvl w:val="0"/>
          <w:numId w:val="1"/>
        </w:numPr>
        <w:spacing w:before="100" w:beforeAutospacing="1"/>
        <w:ind w:left="375"/>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Why would Thoreau's essay be called "Civil Disobedience"?</w:t>
      </w:r>
    </w:p>
    <w:p w14:paraId="675B8076" w14:textId="316A8347"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He is making many theoretical claims about the nature of democracy and the relationship between citizen and government.</w:t>
      </w:r>
    </w:p>
    <w:p w14:paraId="3C5C2913" w14:textId="77777777" w:rsidR="002957AE" w:rsidRPr="002957AE" w:rsidRDefault="002957AE" w:rsidP="002957AE">
      <w:pPr>
        <w:numPr>
          <w:ilvl w:val="0"/>
          <w:numId w:val="2"/>
        </w:numPr>
        <w:spacing w:before="100" w:beforeAutospacing="1"/>
        <w:ind w:left="375"/>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According to Thoreau, what is the definition of a government?</w:t>
      </w:r>
    </w:p>
    <w:p w14:paraId="36A0A18F" w14:textId="77777777"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The government itself, which is only the mode which the people have chosen to</w:t>
      </w:r>
    </w:p>
    <w:p w14:paraId="4B62B4C1" w14:textId="77777777"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execute their will, is equally liable to be abused and perverted before the people can</w:t>
      </w:r>
    </w:p>
    <w:p w14:paraId="24BD26BB" w14:textId="77777777"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act through it</w:t>
      </w:r>
    </w:p>
    <w:p w14:paraId="0783ACE1" w14:textId="77777777" w:rsidR="002957AE" w:rsidRPr="002957AE" w:rsidRDefault="002957AE" w:rsidP="002957AE">
      <w:pPr>
        <w:numPr>
          <w:ilvl w:val="0"/>
          <w:numId w:val="3"/>
        </w:numPr>
        <w:spacing w:before="100" w:beforeAutospacing="1"/>
        <w:ind w:left="375"/>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Thoreau suggests that "We should be men first, and </w:t>
      </w:r>
      <w:r w:rsidRPr="002957AE">
        <w:rPr>
          <w:rFonts w:ascii="Times New Roman" w:eastAsia="Times New Roman" w:hAnsi="Times New Roman" w:cs="Times New Roman"/>
          <w:b/>
          <w:bCs/>
          <w:i/>
          <w:iCs/>
          <w:color w:val="2D3B45"/>
          <w:u w:val="single"/>
        </w:rPr>
        <w:t>subjects</w:t>
      </w:r>
      <w:r w:rsidRPr="002957AE">
        <w:rPr>
          <w:rFonts w:ascii="Times New Roman" w:eastAsia="Times New Roman" w:hAnsi="Times New Roman" w:cs="Times New Roman"/>
          <w:b/>
          <w:bCs/>
          <w:color w:val="2D3B45"/>
        </w:rPr>
        <w:t>" What is the difference between the two? Why do you think Thoreau makes this suggestion?</w:t>
      </w:r>
    </w:p>
    <w:p w14:paraId="4CF034A5" w14:textId="188E1F51"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He means that before becoming slaves to the government they should be men first. Then they should work toward living fulfilled lives and having individualism before working for money of the government. It should not be a desire to gain respect but also a right of who you are and what you can do, but also to gain respect for yourself.</w:t>
      </w:r>
    </w:p>
    <w:p w14:paraId="36208E09" w14:textId="77777777" w:rsidR="002957AE" w:rsidRPr="002957AE" w:rsidRDefault="002957AE" w:rsidP="002957AE">
      <w:pPr>
        <w:numPr>
          <w:ilvl w:val="0"/>
          <w:numId w:val="4"/>
        </w:numPr>
        <w:spacing w:before="100" w:beforeAutospacing="1"/>
        <w:ind w:left="375"/>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 xml:space="preserve">Do you think Thoreau looks down on soldiers, captains, generals, </w:t>
      </w:r>
      <w:proofErr w:type="spellStart"/>
      <w:r w:rsidRPr="002957AE">
        <w:rPr>
          <w:rFonts w:ascii="Times New Roman" w:eastAsia="Times New Roman" w:hAnsi="Times New Roman" w:cs="Times New Roman"/>
          <w:b/>
          <w:bCs/>
          <w:color w:val="2D3B45"/>
        </w:rPr>
        <w:t>etc</w:t>
      </w:r>
      <w:proofErr w:type="spellEnd"/>
      <w:r w:rsidRPr="002957AE">
        <w:rPr>
          <w:rFonts w:ascii="Times New Roman" w:eastAsia="Times New Roman" w:hAnsi="Times New Roman" w:cs="Times New Roman"/>
          <w:b/>
          <w:bCs/>
          <w:color w:val="2D3B45"/>
        </w:rPr>
        <w:t>? Support your answer with textual evidence (from what he actually says in his essay).</w:t>
      </w:r>
    </w:p>
    <w:p w14:paraId="19F5BEEC" w14:textId="77777777"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I would say yes because they do what they are told even if they don’t believe in what the law is or if it goes against common sense.</w:t>
      </w:r>
    </w:p>
    <w:p w14:paraId="2FC4DEBB" w14:textId="77C8EC38"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citizens.</w:t>
      </w:r>
    </w:p>
    <w:p w14:paraId="2EA16D92" w14:textId="77777777" w:rsidR="002957AE" w:rsidRPr="002957AE" w:rsidRDefault="002957AE" w:rsidP="002957AE">
      <w:pPr>
        <w:numPr>
          <w:ilvl w:val="0"/>
          <w:numId w:val="5"/>
        </w:numPr>
        <w:spacing w:before="100" w:beforeAutospacing="1"/>
        <w:ind w:left="375"/>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What examples does he cite of conscientious men that were made the enemies of society (but were later vindicated and are now held in high esteem)?</w:t>
      </w:r>
    </w:p>
    <w:p w14:paraId="3C4C28A7" w14:textId="11DCB94D" w:rsidR="002957AE" w:rsidRPr="002957AE" w:rsidRDefault="002957AE" w:rsidP="002957AE">
      <w:pPr>
        <w:spacing w:before="180" w:after="180"/>
        <w:rPr>
          <w:rFonts w:ascii="Times New Roman" w:eastAsia="Times New Roman" w:hAnsi="Times New Roman" w:cs="Times New Roman"/>
          <w:color w:val="2D3B45"/>
        </w:rPr>
      </w:pPr>
      <w:r w:rsidRPr="002957AE">
        <w:rPr>
          <w:rFonts w:ascii="Times New Roman" w:eastAsia="Times New Roman" w:hAnsi="Times New Roman" w:cs="Times New Roman"/>
          <w:color w:val="2D3B45"/>
        </w:rPr>
        <w:t>Christ (God), Washington, Franklin,</w:t>
      </w:r>
    </w:p>
    <w:p w14:paraId="50C056FA" w14:textId="77777777" w:rsidR="002957AE" w:rsidRPr="002957AE" w:rsidRDefault="002957AE" w:rsidP="002957AE">
      <w:pPr>
        <w:numPr>
          <w:ilvl w:val="0"/>
          <w:numId w:val="6"/>
        </w:numPr>
        <w:spacing w:before="100" w:beforeAutospacing="1"/>
        <w:ind w:left="375"/>
        <w:rPr>
          <w:rFonts w:ascii="Times New Roman" w:eastAsia="Times New Roman" w:hAnsi="Times New Roman" w:cs="Times New Roman"/>
          <w:b/>
          <w:bCs/>
          <w:color w:val="2D3B45"/>
        </w:rPr>
      </w:pPr>
      <w:r w:rsidRPr="002957AE">
        <w:rPr>
          <w:rFonts w:ascii="Times New Roman" w:eastAsia="Times New Roman" w:hAnsi="Times New Roman" w:cs="Times New Roman"/>
          <w:b/>
          <w:bCs/>
          <w:color w:val="2D3B45"/>
        </w:rPr>
        <w:t>How does Thoreau exercise "civil disobedience"? What happens as a result? Does his action fit in with your view of active citizenship? What else would you have done if you were in his shoes during his time period?</w:t>
      </w:r>
    </w:p>
    <w:p w14:paraId="7DD58A29" w14:textId="77777777" w:rsidR="002957AE" w:rsidRPr="002957AE" w:rsidRDefault="002957AE" w:rsidP="002957AE">
      <w:pPr>
        <w:spacing w:before="180"/>
        <w:rPr>
          <w:rFonts w:ascii="Times New Roman" w:eastAsia="Times New Roman" w:hAnsi="Times New Roman" w:cs="Times New Roman"/>
          <w:color w:val="2D3B45"/>
        </w:rPr>
      </w:pPr>
      <w:r w:rsidRPr="002957AE">
        <w:rPr>
          <w:rFonts w:ascii="Times New Roman" w:eastAsia="Times New Roman" w:hAnsi="Times New Roman" w:cs="Times New Roman"/>
          <w:color w:val="2D3B45"/>
        </w:rPr>
        <w:t>He practiced it in his own life growing up and then spent a night in jail because he refused to pay taxes in protest of the Mexican war. I would do what I want and also do what I think is right for myself and my people.</w:t>
      </w:r>
    </w:p>
    <w:p w14:paraId="7855839C" w14:textId="77777777" w:rsidR="008E7792" w:rsidRDefault="002957AE"/>
    <w:sectPr w:rsidR="008E7792" w:rsidSect="00F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046"/>
    <w:multiLevelType w:val="multilevel"/>
    <w:tmpl w:val="507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05C0C"/>
    <w:multiLevelType w:val="multilevel"/>
    <w:tmpl w:val="0138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92639"/>
    <w:multiLevelType w:val="multilevel"/>
    <w:tmpl w:val="3F26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451D2"/>
    <w:multiLevelType w:val="multilevel"/>
    <w:tmpl w:val="4E5C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F0F3F"/>
    <w:multiLevelType w:val="multilevel"/>
    <w:tmpl w:val="4304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D2CED"/>
    <w:multiLevelType w:val="multilevel"/>
    <w:tmpl w:val="800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AE"/>
    <w:rsid w:val="002150E2"/>
    <w:rsid w:val="002957AE"/>
    <w:rsid w:val="006B6379"/>
    <w:rsid w:val="00852713"/>
    <w:rsid w:val="009E6B20"/>
    <w:rsid w:val="00A67383"/>
    <w:rsid w:val="00B54DA3"/>
    <w:rsid w:val="00E075BA"/>
    <w:rsid w:val="00FC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7381F"/>
  <w15:chartTrackingRefBased/>
  <w15:docId w15:val="{417F8E5D-11A4-C340-99F5-07B52B83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A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5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Yonika</dc:creator>
  <cp:keywords/>
  <dc:description/>
  <cp:lastModifiedBy>Elena Yonika</cp:lastModifiedBy>
  <cp:revision>1</cp:revision>
  <dcterms:created xsi:type="dcterms:W3CDTF">2019-12-06T03:25:00Z</dcterms:created>
  <dcterms:modified xsi:type="dcterms:W3CDTF">2019-12-06T03:27:00Z</dcterms:modified>
</cp:coreProperties>
</file>