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8th, 2018</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Scholarship Donor, </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sz w:val="24"/>
          <w:szCs w:val="24"/>
          <w:rtl w:val="0"/>
        </w:rPr>
        <w:t xml:space="preserve">My name is Clair Walters and I am a freshman Spanish Education major at Longwood University, with anticipation of eventually obtaining my Master’s Degree and becoming a High School Spanish teacher. I’m from Chesterfield County, Virginia and graduated with honors from Manchester High School in June of 2017. I am a recipient of the </w:t>
      </w:r>
      <w:r w:rsidDel="00000000" w:rsidR="00000000" w:rsidRPr="00000000">
        <w:rPr>
          <w:rFonts w:ascii="Times New Roman" w:cs="Times New Roman" w:eastAsia="Times New Roman" w:hAnsi="Times New Roman"/>
          <w:color w:val="212121"/>
          <w:sz w:val="24"/>
          <w:szCs w:val="24"/>
          <w:highlight w:val="white"/>
          <w:rtl w:val="0"/>
        </w:rPr>
        <w:t xml:space="preserve">Whitehead Scholarship for the 2017-2018 academic school year. I am entirely grateful for the opportunities this has given me. </w:t>
      </w:r>
    </w:p>
    <w:p w:rsidR="00000000" w:rsidDel="00000000" w:rsidP="00000000" w:rsidRDefault="00000000" w:rsidRPr="00000000" w14:paraId="00000007">
      <w:pPr>
        <w:contextualSpacing w:val="0"/>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This academic year has been a life changing experience for me thus far, and without scholarships, I would not be able to call Longwood University home. In October of 2016, my mom passed away after a long and strenuous battle with cancer. In the months following, my father was unemployed until August 2017, ultimately causing my family to be below the poverty threshold. My mother always expressed to me the importance of an education, thus, I persevered throughout the rest of my senior year, finished with a 4.0 GPA, and was accepted into the Cormier Honors College at Longwood University. Not only were there multitudinous amounts of opportunities that came with honors, but it allowed me to be eligible for the largest range of merit-based scholarships offered at Longwood. </w:t>
      </w:r>
    </w:p>
    <w:p w:rsidR="00000000" w:rsidDel="00000000" w:rsidP="00000000" w:rsidRDefault="00000000" w:rsidRPr="00000000" w14:paraId="00000009">
      <w:pPr>
        <w:contextualSpacing w:val="0"/>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I would like to thank you for the Whitehead Scholarship. It truly means a great deal to me. During my first semester at Longwood, I was able to explore a variety of opportunities. I became a member of two Honors Societies on campus: Alpha Lambda Delta, and The National Society of Leadership and Success. Additionally, I was recognized on the Cook Cole College of Arts and Sciences Dean’s List for obtaining a 3.6 GPA. </w:t>
      </w:r>
    </w:p>
    <w:p w:rsidR="00000000" w:rsidDel="00000000" w:rsidP="00000000" w:rsidRDefault="00000000" w:rsidRPr="00000000" w14:paraId="0000000B">
      <w:pPr>
        <w:contextualSpacing w:val="0"/>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I look forward to the Scholarship and Benefactor dinner on February 27th. I think that it is very  important to show gratitude towards the people who are generous enough to invest in the education of students. The donation that you made has impacted my education immensely, and I plan to utilize my degree to help many others in the future as a Spanish Teacher. </w:t>
      </w:r>
    </w:p>
    <w:p w:rsidR="00000000" w:rsidDel="00000000" w:rsidP="00000000" w:rsidRDefault="00000000" w:rsidRPr="00000000" w14:paraId="0000000D">
      <w:pPr>
        <w:contextualSpacing w:val="0"/>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Thank you for investing in the future of many Longwood students like myself. </w:t>
      </w:r>
    </w:p>
    <w:p w:rsidR="00000000" w:rsidDel="00000000" w:rsidP="00000000" w:rsidRDefault="00000000" w:rsidRPr="00000000" w14:paraId="0000000F">
      <w:pPr>
        <w:contextualSpacing w:val="0"/>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Sincerely, </w:t>
      </w:r>
    </w:p>
    <w:p w:rsidR="00000000" w:rsidDel="00000000" w:rsidP="00000000" w:rsidRDefault="00000000" w:rsidRPr="00000000" w14:paraId="00000011">
      <w:pPr>
        <w:contextualSpacing w:val="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Clair Walters </w:t>
      </w:r>
    </w:p>
    <w:p w:rsidR="00000000" w:rsidDel="00000000" w:rsidP="00000000" w:rsidRDefault="00000000" w:rsidRPr="00000000" w14:paraId="00000012">
      <w:pPr>
        <w:contextualSpacing w:val="0"/>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color w:val="212121"/>
          <w:sz w:val="24"/>
          <w:szCs w:val="24"/>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