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32B54" w14:textId="77777777" w:rsidR="006957D5" w:rsidRDefault="00FE2A86" w:rsidP="00FE2A86">
      <w:pPr>
        <w:spacing w:line="480" w:lineRule="auto"/>
        <w:rPr>
          <w:rFonts w:ascii="Times New Roman" w:hAnsi="Times New Roman" w:cs="Times New Roman"/>
        </w:rPr>
      </w:pPr>
      <w:r>
        <w:rPr>
          <w:rFonts w:ascii="Times New Roman" w:hAnsi="Times New Roman" w:cs="Times New Roman"/>
        </w:rPr>
        <w:t>Violet Willis</w:t>
      </w:r>
    </w:p>
    <w:p w14:paraId="2052058B" w14:textId="77777777" w:rsidR="00FE2A86" w:rsidRDefault="00FE2A86" w:rsidP="00FE2A86">
      <w:pPr>
        <w:spacing w:line="480" w:lineRule="auto"/>
        <w:rPr>
          <w:rFonts w:ascii="Times New Roman" w:hAnsi="Times New Roman" w:cs="Times New Roman"/>
        </w:rPr>
      </w:pPr>
      <w:r>
        <w:rPr>
          <w:rFonts w:ascii="Times New Roman" w:hAnsi="Times New Roman" w:cs="Times New Roman"/>
        </w:rPr>
        <w:t>PHIL 308</w:t>
      </w:r>
    </w:p>
    <w:p w14:paraId="05AB58AD" w14:textId="77777777" w:rsidR="00FE2A86" w:rsidRDefault="00FE2A86" w:rsidP="00FE2A86">
      <w:pPr>
        <w:spacing w:line="480" w:lineRule="auto"/>
        <w:rPr>
          <w:rFonts w:ascii="Times New Roman" w:hAnsi="Times New Roman" w:cs="Times New Roman"/>
        </w:rPr>
      </w:pPr>
      <w:r>
        <w:rPr>
          <w:rFonts w:ascii="Times New Roman" w:hAnsi="Times New Roman" w:cs="Times New Roman"/>
        </w:rPr>
        <w:t>Dr. Eric Moore</w:t>
      </w:r>
    </w:p>
    <w:p w14:paraId="19759AA6" w14:textId="77777777" w:rsidR="00FE2A86" w:rsidRDefault="00FE2A86" w:rsidP="00FE2A86">
      <w:pPr>
        <w:spacing w:line="480" w:lineRule="auto"/>
        <w:rPr>
          <w:rFonts w:ascii="Times New Roman" w:hAnsi="Times New Roman" w:cs="Times New Roman"/>
        </w:rPr>
      </w:pPr>
      <w:r>
        <w:rPr>
          <w:rFonts w:ascii="Times New Roman" w:hAnsi="Times New Roman" w:cs="Times New Roman"/>
        </w:rPr>
        <w:t>8 November 201</w:t>
      </w:r>
      <w:bookmarkStart w:id="0" w:name="_GoBack"/>
      <w:bookmarkEnd w:id="0"/>
      <w:r>
        <w:rPr>
          <w:rFonts w:ascii="Times New Roman" w:hAnsi="Times New Roman" w:cs="Times New Roman"/>
        </w:rPr>
        <w:t>7</w:t>
      </w:r>
    </w:p>
    <w:p w14:paraId="4FBA95D0" w14:textId="1A53125A" w:rsidR="00FE2A86" w:rsidRDefault="00B50165" w:rsidP="00FE2A86">
      <w:pPr>
        <w:spacing w:line="480" w:lineRule="auto"/>
        <w:jc w:val="center"/>
        <w:rPr>
          <w:rFonts w:ascii="Times New Roman" w:hAnsi="Times New Roman" w:cs="Times New Roman"/>
        </w:rPr>
      </w:pPr>
      <w:r>
        <w:rPr>
          <w:rFonts w:ascii="Times New Roman" w:hAnsi="Times New Roman" w:cs="Times New Roman"/>
        </w:rPr>
        <w:t xml:space="preserve">Physician Assisted Suicide: Morally </w:t>
      </w:r>
      <w:r w:rsidR="00FF1B9E">
        <w:rPr>
          <w:rFonts w:ascii="Times New Roman" w:hAnsi="Times New Roman" w:cs="Times New Roman"/>
        </w:rPr>
        <w:t>Permissible or Impermissible</w:t>
      </w:r>
      <w:r>
        <w:rPr>
          <w:rFonts w:ascii="Times New Roman" w:hAnsi="Times New Roman" w:cs="Times New Roman"/>
        </w:rPr>
        <w:t>?</w:t>
      </w:r>
    </w:p>
    <w:p w14:paraId="048B042D" w14:textId="1EC9A07E" w:rsidR="007D5102" w:rsidRDefault="00FE2A86" w:rsidP="00B50165">
      <w:pPr>
        <w:spacing w:line="480" w:lineRule="auto"/>
        <w:rPr>
          <w:rFonts w:ascii="Times New Roman" w:hAnsi="Times New Roman" w:cs="Times New Roman"/>
        </w:rPr>
      </w:pPr>
      <w:r>
        <w:rPr>
          <w:rFonts w:ascii="Times New Roman" w:hAnsi="Times New Roman" w:cs="Times New Roman"/>
        </w:rPr>
        <w:tab/>
      </w:r>
      <w:r w:rsidR="001345ED">
        <w:rPr>
          <w:rFonts w:ascii="Times New Roman" w:hAnsi="Times New Roman" w:cs="Times New Roman"/>
        </w:rPr>
        <w:t>Physician a</w:t>
      </w:r>
      <w:r w:rsidR="00B50165">
        <w:rPr>
          <w:rFonts w:ascii="Times New Roman" w:hAnsi="Times New Roman" w:cs="Times New Roman"/>
        </w:rPr>
        <w:t>ssisted suicide</w:t>
      </w:r>
      <w:r w:rsidR="001345ED">
        <w:rPr>
          <w:rFonts w:ascii="Times New Roman" w:hAnsi="Times New Roman" w:cs="Times New Roman"/>
        </w:rPr>
        <w:t xml:space="preserve"> is</w:t>
      </w:r>
      <w:r w:rsidR="001C1E98">
        <w:rPr>
          <w:rFonts w:ascii="Times New Roman" w:hAnsi="Times New Roman" w:cs="Times New Roman"/>
        </w:rPr>
        <w:t xml:space="preserve"> when a physician helps a patient who has requested to die rather than </w:t>
      </w:r>
      <w:r w:rsidR="00EA6BDA">
        <w:rPr>
          <w:rFonts w:ascii="Times New Roman" w:hAnsi="Times New Roman" w:cs="Times New Roman"/>
        </w:rPr>
        <w:t>continue receiving treatment. This is</w:t>
      </w:r>
      <w:r w:rsidR="001345ED">
        <w:rPr>
          <w:rFonts w:ascii="Times New Roman" w:hAnsi="Times New Roman" w:cs="Times New Roman"/>
        </w:rPr>
        <w:t xml:space="preserve"> an issue discussed and argued by politicians and philosophers everywhere. In this paper I will be analyzing and explaining Li Lam Hon’s argument from the article “What We Owe Terminally Ill Patients.” </w:t>
      </w:r>
      <w:r w:rsidR="007D5102">
        <w:rPr>
          <w:rFonts w:ascii="Times New Roman" w:hAnsi="Times New Roman" w:cs="Times New Roman"/>
        </w:rPr>
        <w:t>In this paper</w:t>
      </w:r>
      <w:r w:rsidR="00CD0190">
        <w:rPr>
          <w:rFonts w:ascii="Times New Roman" w:hAnsi="Times New Roman" w:cs="Times New Roman"/>
        </w:rPr>
        <w:t xml:space="preserve"> I will</w:t>
      </w:r>
      <w:r w:rsidR="002305E4">
        <w:rPr>
          <w:rFonts w:ascii="Times New Roman" w:hAnsi="Times New Roman" w:cs="Times New Roman"/>
        </w:rPr>
        <w:t xml:space="preserve"> argue the permissibility of Physician Assisted Suicide (PAS) </w:t>
      </w:r>
      <w:r w:rsidR="00381B77">
        <w:rPr>
          <w:rFonts w:ascii="Times New Roman" w:hAnsi="Times New Roman" w:cs="Times New Roman"/>
        </w:rPr>
        <w:t xml:space="preserve">under the Beneficial Foreseeable Death Case. </w:t>
      </w:r>
      <w:r w:rsidR="007D5102">
        <w:rPr>
          <w:rFonts w:ascii="Times New Roman" w:hAnsi="Times New Roman" w:cs="Times New Roman"/>
        </w:rPr>
        <w:t>I w</w:t>
      </w:r>
      <w:r w:rsidR="00421CB2">
        <w:rPr>
          <w:rFonts w:ascii="Times New Roman" w:hAnsi="Times New Roman" w:cs="Times New Roman"/>
        </w:rPr>
        <w:t>ill prove</w:t>
      </w:r>
      <w:r w:rsidR="00381B77">
        <w:rPr>
          <w:rFonts w:ascii="Times New Roman" w:hAnsi="Times New Roman" w:cs="Times New Roman"/>
        </w:rPr>
        <w:t xml:space="preserve"> some of</w:t>
      </w:r>
      <w:r w:rsidR="00421CB2">
        <w:rPr>
          <w:rFonts w:ascii="Times New Roman" w:hAnsi="Times New Roman" w:cs="Times New Roman"/>
        </w:rPr>
        <w:t xml:space="preserve"> </w:t>
      </w:r>
      <w:r w:rsidR="00A97B90">
        <w:rPr>
          <w:rFonts w:ascii="Times New Roman" w:hAnsi="Times New Roman" w:cs="Times New Roman"/>
        </w:rPr>
        <w:t>Lee’s</w:t>
      </w:r>
      <w:r w:rsidR="00421CB2">
        <w:rPr>
          <w:rFonts w:ascii="Times New Roman" w:hAnsi="Times New Roman" w:cs="Times New Roman"/>
        </w:rPr>
        <w:t xml:space="preserve"> theory to be true by explaining his arguments and g</w:t>
      </w:r>
      <w:r w:rsidR="00FE2900">
        <w:rPr>
          <w:rFonts w:ascii="Times New Roman" w:hAnsi="Times New Roman" w:cs="Times New Roman"/>
        </w:rPr>
        <w:t>iving my own rationales and arguments for physician assisted suicide as well.</w:t>
      </w:r>
    </w:p>
    <w:p w14:paraId="01068742" w14:textId="14C3D35A" w:rsidR="009E28DB" w:rsidRDefault="009E28DB" w:rsidP="00B50165">
      <w:pPr>
        <w:spacing w:line="480" w:lineRule="auto"/>
        <w:rPr>
          <w:rFonts w:ascii="Times New Roman" w:hAnsi="Times New Roman" w:cs="Times New Roman"/>
        </w:rPr>
      </w:pPr>
      <w:r>
        <w:rPr>
          <w:rFonts w:ascii="Times New Roman" w:hAnsi="Times New Roman" w:cs="Times New Roman"/>
        </w:rPr>
        <w:tab/>
        <w:t xml:space="preserve">I will first talk about </w:t>
      </w:r>
      <w:r w:rsidR="00A97B90">
        <w:rPr>
          <w:rFonts w:ascii="Times New Roman" w:hAnsi="Times New Roman" w:cs="Times New Roman"/>
        </w:rPr>
        <w:t>Lee’s</w:t>
      </w:r>
      <w:r>
        <w:rPr>
          <w:rFonts w:ascii="Times New Roman" w:hAnsi="Times New Roman" w:cs="Times New Roman"/>
        </w:rPr>
        <w:t xml:space="preserve"> theories and the example arguments he uses for and against PAS. I will then return to his arguments for PAS in the various scenarios and focus on the one I believe to be morally permissible. I will explain why I do not agree with his full argument for PAS in both Beneficial Foreseeable Death and Beneficial Intended Death Cases.</w:t>
      </w:r>
    </w:p>
    <w:p w14:paraId="5C65D15C" w14:textId="667AFB10" w:rsidR="00FF1B9E" w:rsidRDefault="00FF1B9E" w:rsidP="00FF1B9E">
      <w:pPr>
        <w:spacing w:line="480" w:lineRule="auto"/>
        <w:ind w:firstLine="720"/>
        <w:rPr>
          <w:rFonts w:ascii="Times New Roman" w:hAnsi="Times New Roman" w:cs="Times New Roman"/>
          <w:color w:val="000000" w:themeColor="text1"/>
        </w:rPr>
      </w:pPr>
      <w:r>
        <w:rPr>
          <w:rFonts w:ascii="Times New Roman" w:hAnsi="Times New Roman" w:cs="Times New Roman"/>
        </w:rPr>
        <w:t>Hon begins his article by defining the different forms of PAS. He immediately rules out any arguments against a patient refusing treatment in order to end their death quicker as that is their legal right to do so. He then explains that he will be focused on two cases through his article. That of intended death by morphine, and that of foreseeable death by morphine. He says:</w:t>
      </w:r>
      <w:r w:rsidRPr="00FF1B9E">
        <w:rPr>
          <w:rFonts w:ascii="Times New Roman" w:hAnsi="Times New Roman" w:cs="Times New Roman"/>
          <w:color w:val="000000" w:themeColor="text1"/>
        </w:rPr>
        <w:t xml:space="preserve"> </w:t>
      </w:r>
    </w:p>
    <w:p w14:paraId="5DB343A5" w14:textId="491D8EC3" w:rsidR="00FF1B9E" w:rsidRPr="00FF1B9E" w:rsidRDefault="00FF1B9E" w:rsidP="009E28DB">
      <w:pPr>
        <w:spacing w:line="480" w:lineRule="auto"/>
        <w:ind w:left="720"/>
        <w:rPr>
          <w:rFonts w:ascii="Times New Roman" w:hAnsi="Times New Roman" w:cs="Times New Roman"/>
          <w:color w:val="000000" w:themeColor="text1"/>
        </w:rPr>
      </w:pPr>
      <w:r w:rsidRPr="00C252EA">
        <w:rPr>
          <w:rFonts w:ascii="Times New Roman" w:hAnsi="Times New Roman" w:cs="Times New Roman"/>
          <w:color w:val="000000" w:themeColor="text1"/>
        </w:rPr>
        <w:t>The term “passive euthanasia” covers several different cases in which the patient want</w:t>
      </w:r>
      <w:r>
        <w:rPr>
          <w:rFonts w:ascii="Times New Roman" w:hAnsi="Times New Roman" w:cs="Times New Roman"/>
          <w:color w:val="000000" w:themeColor="text1"/>
        </w:rPr>
        <w:t>s</w:t>
      </w:r>
      <w:r w:rsidRPr="00C252EA">
        <w:rPr>
          <w:rFonts w:ascii="Times New Roman" w:hAnsi="Times New Roman" w:cs="Times New Roman"/>
          <w:color w:val="000000" w:themeColor="text1"/>
        </w:rPr>
        <w:t xml:space="preserve"> </w:t>
      </w:r>
      <w:r w:rsidRPr="00FF1B9E">
        <w:rPr>
          <w:rFonts w:ascii="Times New Roman" w:hAnsi="Times New Roman" w:cs="Times New Roman"/>
          <w:color w:val="000000" w:themeColor="text1"/>
        </w:rPr>
        <w:t>and seeks to die:</w:t>
      </w:r>
    </w:p>
    <w:p w14:paraId="4137053B" w14:textId="77777777" w:rsidR="00FF1B9E" w:rsidRPr="00FF1B9E" w:rsidRDefault="00FF1B9E" w:rsidP="009E28DB">
      <w:pPr>
        <w:spacing w:line="480" w:lineRule="auto"/>
        <w:ind w:firstLine="720"/>
        <w:rPr>
          <w:rFonts w:ascii="Times New Roman" w:hAnsi="Times New Roman" w:cs="Times New Roman"/>
          <w:color w:val="000000" w:themeColor="text1"/>
        </w:rPr>
      </w:pPr>
      <w:r w:rsidRPr="00FF1B9E">
        <w:rPr>
          <w:rFonts w:ascii="Times New Roman" w:hAnsi="Times New Roman" w:cs="Times New Roman"/>
          <w:color w:val="000000" w:themeColor="text1"/>
        </w:rPr>
        <w:t>[…]</w:t>
      </w:r>
    </w:p>
    <w:p w14:paraId="76D07EAC" w14:textId="015369D0" w:rsidR="00FF1B9E" w:rsidRPr="009E28DB" w:rsidRDefault="00FF1B9E" w:rsidP="009E28DB">
      <w:pPr>
        <w:pStyle w:val="ListParagraph"/>
        <w:numPr>
          <w:ilvl w:val="0"/>
          <w:numId w:val="1"/>
        </w:numPr>
        <w:spacing w:line="480" w:lineRule="auto"/>
        <w:rPr>
          <w:rFonts w:ascii="Times New Roman" w:hAnsi="Times New Roman" w:cs="Times New Roman"/>
          <w:color w:val="000000" w:themeColor="text1"/>
        </w:rPr>
      </w:pPr>
      <w:r w:rsidRPr="009E28DB">
        <w:rPr>
          <w:rFonts w:ascii="Times New Roman" w:hAnsi="Times New Roman" w:cs="Times New Roman"/>
          <w:color w:val="000000" w:themeColor="text1"/>
        </w:rPr>
        <w:lastRenderedPageBreak/>
        <w:t>Patients who want to die are given morphine with the result that the patient</w:t>
      </w:r>
      <w:r w:rsidR="009E28DB" w:rsidRPr="009E28DB">
        <w:rPr>
          <w:rFonts w:ascii="Times New Roman" w:hAnsi="Times New Roman" w:cs="Times New Roman"/>
          <w:color w:val="000000" w:themeColor="text1"/>
        </w:rPr>
        <w:t xml:space="preserve"> will die </w:t>
      </w:r>
      <w:r w:rsidRPr="009E28DB">
        <w:rPr>
          <w:rFonts w:ascii="Times New Roman" w:hAnsi="Times New Roman" w:cs="Times New Roman"/>
          <w:color w:val="000000" w:themeColor="text1"/>
        </w:rPr>
        <w:t>sooner than otherwise. These cases can further be distinguished into:</w:t>
      </w:r>
    </w:p>
    <w:p w14:paraId="37988F4F" w14:textId="77777777" w:rsidR="00FF1B9E" w:rsidRDefault="00FF1B9E" w:rsidP="00FF1B9E">
      <w:pPr>
        <w:pStyle w:val="ListParagraph"/>
        <w:numPr>
          <w:ilvl w:val="1"/>
          <w:numId w:val="1"/>
        </w:numPr>
        <w:spacing w:line="480" w:lineRule="auto"/>
        <w:rPr>
          <w:rFonts w:ascii="Times New Roman" w:hAnsi="Times New Roman" w:cs="Times New Roman"/>
        </w:rPr>
      </w:pPr>
      <w:r w:rsidRPr="00FF1B9E">
        <w:rPr>
          <w:rFonts w:ascii="Times New Roman" w:hAnsi="Times New Roman" w:cs="Times New Roman"/>
          <w:color w:val="000000" w:themeColor="text1"/>
        </w:rPr>
        <w:t xml:space="preserve">Patients who want to die are given morphine to alleviate pain with the </w:t>
      </w:r>
      <w:r w:rsidRPr="00FF1B9E">
        <w:rPr>
          <w:rFonts w:ascii="Times New Roman" w:hAnsi="Times New Roman" w:cs="Times New Roman"/>
          <w:i/>
          <w:color w:val="000000" w:themeColor="text1"/>
        </w:rPr>
        <w:t>foreseeable</w:t>
      </w:r>
      <w:r w:rsidRPr="00FF1B9E">
        <w:rPr>
          <w:rFonts w:ascii="Times New Roman" w:hAnsi="Times New Roman" w:cs="Times New Roman"/>
          <w:color w:val="000000" w:themeColor="text1"/>
        </w:rPr>
        <w:t xml:space="preserve"> result that they will die. (The physician </w:t>
      </w:r>
      <w:r w:rsidRPr="00FF1B9E">
        <w:rPr>
          <w:rFonts w:ascii="Times New Roman" w:hAnsi="Times New Roman" w:cs="Times New Roman"/>
          <w:i/>
          <w:color w:val="000000" w:themeColor="text1"/>
        </w:rPr>
        <w:t>foresees</w:t>
      </w:r>
      <w:r w:rsidRPr="00FF1B9E">
        <w:rPr>
          <w:rFonts w:ascii="Times New Roman" w:hAnsi="Times New Roman" w:cs="Times New Roman"/>
          <w:color w:val="000000" w:themeColor="text1"/>
        </w:rPr>
        <w:t xml:space="preserve">—but does not intend—that her patient </w:t>
      </w:r>
      <w:r>
        <w:rPr>
          <w:rFonts w:ascii="Times New Roman" w:hAnsi="Times New Roman" w:cs="Times New Roman"/>
        </w:rPr>
        <w:t>will die). (Beneficial Foreseeable Death Case)</w:t>
      </w:r>
    </w:p>
    <w:p w14:paraId="4568D8B5" w14:textId="10A37E7F" w:rsidR="00FF1B9E" w:rsidRPr="00FF1B9E" w:rsidRDefault="00FF1B9E" w:rsidP="00B50165">
      <w:pPr>
        <w:pStyle w:val="ListParagraph"/>
        <w:numPr>
          <w:ilvl w:val="1"/>
          <w:numId w:val="1"/>
        </w:numPr>
        <w:spacing w:line="480" w:lineRule="auto"/>
        <w:rPr>
          <w:rFonts w:ascii="Times New Roman" w:hAnsi="Times New Roman" w:cs="Times New Roman"/>
        </w:rPr>
      </w:pPr>
      <w:r>
        <w:rPr>
          <w:rFonts w:ascii="Times New Roman" w:hAnsi="Times New Roman" w:cs="Times New Roman"/>
        </w:rPr>
        <w:t xml:space="preserve">Patients who want to die are given morphine with the </w:t>
      </w:r>
      <w:r>
        <w:rPr>
          <w:rFonts w:ascii="Times New Roman" w:hAnsi="Times New Roman" w:cs="Times New Roman"/>
          <w:i/>
        </w:rPr>
        <w:t>intended</w:t>
      </w:r>
      <w:r>
        <w:rPr>
          <w:rFonts w:ascii="Times New Roman" w:hAnsi="Times New Roman" w:cs="Times New Roman"/>
        </w:rPr>
        <w:t xml:space="preserve"> result that they die (Beneficial Intended Death Case)</w:t>
      </w:r>
      <w:r w:rsidR="009E28DB">
        <w:rPr>
          <w:rFonts w:ascii="Times New Roman" w:hAnsi="Times New Roman" w:cs="Times New Roman"/>
        </w:rPr>
        <w:t>. (Hon 225)</w:t>
      </w:r>
    </w:p>
    <w:p w14:paraId="594F9AD2" w14:textId="47776141" w:rsidR="000C78CF" w:rsidRDefault="009E28DB" w:rsidP="00B50165">
      <w:pPr>
        <w:spacing w:line="480" w:lineRule="auto"/>
        <w:rPr>
          <w:rFonts w:ascii="Times New Roman" w:hAnsi="Times New Roman" w:cs="Times New Roman"/>
        </w:rPr>
      </w:pPr>
      <w:r>
        <w:rPr>
          <w:rFonts w:ascii="Times New Roman" w:hAnsi="Times New Roman" w:cs="Times New Roman"/>
        </w:rPr>
        <w:t>He then</w:t>
      </w:r>
      <w:r w:rsidR="002305E4">
        <w:rPr>
          <w:rFonts w:ascii="Times New Roman" w:hAnsi="Times New Roman" w:cs="Times New Roman"/>
        </w:rPr>
        <w:t xml:space="preserve"> outlines a number of cases and arguments for and against PAS. Before going in depth about </w:t>
      </w:r>
      <w:r w:rsidR="00FF1B9E">
        <w:rPr>
          <w:rFonts w:ascii="Times New Roman" w:hAnsi="Times New Roman" w:cs="Times New Roman"/>
        </w:rPr>
        <w:t xml:space="preserve">his argument for </w:t>
      </w:r>
      <w:r w:rsidR="002305E4">
        <w:rPr>
          <w:rFonts w:ascii="Times New Roman" w:hAnsi="Times New Roman" w:cs="Times New Roman"/>
        </w:rPr>
        <w:t>PAS, he discusses the impermissibility of killing someone in general but explaining Thomson and Scanlon’s theory that “[the act of killing someone through PAS or otherwise] are equall</w:t>
      </w:r>
      <w:r w:rsidR="004B4B1D">
        <w:rPr>
          <w:rFonts w:ascii="Times New Roman" w:hAnsi="Times New Roman" w:cs="Times New Roman"/>
        </w:rPr>
        <w:t>y permissible (or impermissible)</w:t>
      </w:r>
      <w:r w:rsidR="002305E4">
        <w:rPr>
          <w:rFonts w:ascii="Times New Roman" w:hAnsi="Times New Roman" w:cs="Times New Roman"/>
        </w:rPr>
        <w:t xml:space="preserve"> if the only </w:t>
      </w:r>
      <w:r w:rsidR="004B4B1D">
        <w:rPr>
          <w:rFonts w:ascii="Times New Roman" w:hAnsi="Times New Roman" w:cs="Times New Roman"/>
        </w:rPr>
        <w:t xml:space="preserve">difference between them is the intention, </w:t>
      </w:r>
      <w:r w:rsidR="004B4B1D">
        <w:rPr>
          <w:rFonts w:ascii="Times New Roman" w:hAnsi="Times New Roman" w:cs="Times New Roman"/>
          <w:i/>
        </w:rPr>
        <w:t>everything else being equal</w:t>
      </w:r>
      <w:r w:rsidR="004B4B1D">
        <w:rPr>
          <w:rFonts w:ascii="Times New Roman" w:hAnsi="Times New Roman" w:cs="Times New Roman"/>
        </w:rPr>
        <w:t xml:space="preserve">” (Hon 229). </w:t>
      </w:r>
      <w:r w:rsidR="000B5072">
        <w:rPr>
          <w:rFonts w:ascii="Times New Roman" w:hAnsi="Times New Roman" w:cs="Times New Roman"/>
        </w:rPr>
        <w:t>Hon states that he believes the foreseeable case and the intentional case are both as equally as permissible as the above example given as long as everything else is the same. The only thing that could change this is based on intension. However, I do not agree.</w:t>
      </w:r>
      <w:r w:rsidR="00FB0CDA">
        <w:rPr>
          <w:rFonts w:ascii="Times New Roman" w:hAnsi="Times New Roman" w:cs="Times New Roman"/>
        </w:rPr>
        <w:t xml:space="preserve"> In the cases given in Hon’s article, the people did not choose to die, In the case of PAS, the patient is asking for the physician’s help in making their life less miserable, in the case of them knowing they are going to die soon anyway.</w:t>
      </w:r>
    </w:p>
    <w:p w14:paraId="639BFD09" w14:textId="74758922" w:rsidR="00353A90" w:rsidRPr="004B4B1D" w:rsidRDefault="00353A90" w:rsidP="00B50165">
      <w:pPr>
        <w:spacing w:line="480" w:lineRule="auto"/>
        <w:rPr>
          <w:rFonts w:ascii="Times New Roman" w:hAnsi="Times New Roman" w:cs="Times New Roman"/>
        </w:rPr>
      </w:pPr>
      <w:r>
        <w:rPr>
          <w:rFonts w:ascii="Times New Roman" w:hAnsi="Times New Roman" w:cs="Times New Roman"/>
        </w:rPr>
        <w:tab/>
        <w:t>After reading through all of Hon’s argument</w:t>
      </w:r>
      <w:r w:rsidR="006C439D">
        <w:rPr>
          <w:rFonts w:ascii="Times New Roman" w:hAnsi="Times New Roman" w:cs="Times New Roman"/>
        </w:rPr>
        <w:t xml:space="preserve">s and cases he brought up, I </w:t>
      </w:r>
      <w:r w:rsidR="00144C1A">
        <w:rPr>
          <w:rFonts w:ascii="Times New Roman" w:hAnsi="Times New Roman" w:cs="Times New Roman"/>
        </w:rPr>
        <w:t>have come up with the following argument:</w:t>
      </w:r>
    </w:p>
    <w:p w14:paraId="2E6F7E39" w14:textId="368EFDE3" w:rsidR="000C78CF" w:rsidRDefault="000C78CF" w:rsidP="000C78CF">
      <w:pPr>
        <w:spacing w:line="480" w:lineRule="auto"/>
        <w:rPr>
          <w:rFonts w:ascii="Times New Roman" w:hAnsi="Times New Roman" w:cs="Times New Roman"/>
        </w:rPr>
      </w:pPr>
      <w:r>
        <w:rPr>
          <w:rFonts w:ascii="Times New Roman" w:hAnsi="Times New Roman" w:cs="Times New Roman"/>
        </w:rPr>
        <w:t xml:space="preserve">1. </w:t>
      </w:r>
      <w:r w:rsidR="009F5508">
        <w:rPr>
          <w:rFonts w:ascii="Times New Roman" w:hAnsi="Times New Roman" w:cs="Times New Roman"/>
        </w:rPr>
        <w:t>If the patient is classified under the Beneficial Foreseeable Death Case, then PAS is morally permissible.</w:t>
      </w:r>
    </w:p>
    <w:p w14:paraId="4D3EEEF7" w14:textId="02C49769" w:rsidR="000C78CF" w:rsidRPr="000C78CF" w:rsidRDefault="000C78CF" w:rsidP="000C78CF">
      <w:pPr>
        <w:spacing w:line="480" w:lineRule="auto"/>
        <w:rPr>
          <w:rFonts w:ascii="Times New Roman" w:hAnsi="Times New Roman" w:cs="Times New Roman"/>
        </w:rPr>
      </w:pPr>
      <w:r>
        <w:rPr>
          <w:rFonts w:ascii="Times New Roman" w:hAnsi="Times New Roman" w:cs="Times New Roman"/>
        </w:rPr>
        <w:t>2.</w:t>
      </w:r>
      <w:r w:rsidR="009F5508">
        <w:rPr>
          <w:rFonts w:ascii="Times New Roman" w:hAnsi="Times New Roman" w:cs="Times New Roman"/>
        </w:rPr>
        <w:t xml:space="preserve"> The patient is classified under the Beneficial Foreseeable Death Case.</w:t>
      </w:r>
    </w:p>
    <w:p w14:paraId="1A544889" w14:textId="428E4F6C" w:rsidR="000C78CF" w:rsidRPr="000C78CF" w:rsidRDefault="000C78CF" w:rsidP="000C78CF">
      <w:pPr>
        <w:spacing w:line="480" w:lineRule="auto"/>
        <w:rPr>
          <w:rFonts w:ascii="Times New Roman" w:hAnsi="Times New Roman" w:cs="Times New Roman"/>
        </w:rPr>
      </w:pPr>
      <w:r>
        <w:rPr>
          <w:rFonts w:ascii="Times New Roman" w:hAnsi="Times New Roman" w:cs="Times New Roman"/>
        </w:rPr>
        <w:t>3. Therefore, PAS</w:t>
      </w:r>
      <w:r w:rsidR="002305E4">
        <w:rPr>
          <w:rFonts w:ascii="Times New Roman" w:hAnsi="Times New Roman" w:cs="Times New Roman"/>
        </w:rPr>
        <w:t>,</w:t>
      </w:r>
      <w:r>
        <w:rPr>
          <w:rFonts w:ascii="Times New Roman" w:hAnsi="Times New Roman" w:cs="Times New Roman"/>
        </w:rPr>
        <w:t xml:space="preserve"> under the Beneficial Foreseeable Death Case</w:t>
      </w:r>
      <w:r w:rsidR="002305E4">
        <w:rPr>
          <w:rFonts w:ascii="Times New Roman" w:hAnsi="Times New Roman" w:cs="Times New Roman"/>
        </w:rPr>
        <w:t>,</w:t>
      </w:r>
      <w:r>
        <w:rPr>
          <w:rFonts w:ascii="Times New Roman" w:hAnsi="Times New Roman" w:cs="Times New Roman"/>
        </w:rPr>
        <w:t xml:space="preserve"> is morally permissible.</w:t>
      </w:r>
    </w:p>
    <w:p w14:paraId="2EA01A64" w14:textId="01784233" w:rsidR="002F3396" w:rsidRPr="000C78CF" w:rsidRDefault="002848E7" w:rsidP="000C78CF">
      <w:pPr>
        <w:spacing w:line="480" w:lineRule="auto"/>
        <w:rPr>
          <w:rFonts w:ascii="Times New Roman" w:hAnsi="Times New Roman" w:cs="Times New Roman"/>
        </w:rPr>
      </w:pPr>
      <w:r>
        <w:rPr>
          <w:rFonts w:ascii="Times New Roman" w:hAnsi="Times New Roman" w:cs="Times New Roman"/>
        </w:rPr>
        <w:t xml:space="preserve">I believe </w:t>
      </w:r>
      <w:r w:rsidR="00DA19C9">
        <w:rPr>
          <w:rFonts w:ascii="Times New Roman" w:hAnsi="Times New Roman" w:cs="Times New Roman"/>
        </w:rPr>
        <w:t xml:space="preserve">Physician Assisted Suicide </w:t>
      </w:r>
      <w:r>
        <w:rPr>
          <w:rFonts w:ascii="Times New Roman" w:hAnsi="Times New Roman" w:cs="Times New Roman"/>
        </w:rPr>
        <w:t xml:space="preserve">is not morally permissible if the death is intended through the distribution of a morphine overdose. </w:t>
      </w:r>
      <w:r w:rsidR="00C320ED">
        <w:rPr>
          <w:rFonts w:ascii="Times New Roman" w:hAnsi="Times New Roman" w:cs="Times New Roman"/>
        </w:rPr>
        <w:t>I believe each pers</w:t>
      </w:r>
      <w:r w:rsidR="000B5072">
        <w:rPr>
          <w:rFonts w:ascii="Times New Roman" w:hAnsi="Times New Roman" w:cs="Times New Roman"/>
        </w:rPr>
        <w:t>on has a right to their own life, which is why each patient has the right to refuse treatment and let nature take its course.</w:t>
      </w:r>
      <w:r w:rsidR="002F3396" w:rsidRPr="000C78CF">
        <w:rPr>
          <w:rFonts w:ascii="Times New Roman" w:hAnsi="Times New Roman" w:cs="Times New Roman"/>
        </w:rPr>
        <w:br w:type="page"/>
      </w:r>
    </w:p>
    <w:p w14:paraId="46BB7AC1" w14:textId="77777777" w:rsidR="002F3396" w:rsidRPr="00FF1B9E" w:rsidRDefault="002F3396" w:rsidP="002F3396">
      <w:pPr>
        <w:spacing w:line="480" w:lineRule="auto"/>
        <w:jc w:val="center"/>
        <w:rPr>
          <w:rFonts w:ascii="Times New Roman" w:hAnsi="Times New Roman" w:cs="Times New Roman"/>
          <w:color w:val="000000" w:themeColor="text1"/>
        </w:rPr>
      </w:pPr>
      <w:r w:rsidRPr="00FF1B9E">
        <w:rPr>
          <w:rFonts w:ascii="Times New Roman" w:hAnsi="Times New Roman" w:cs="Times New Roman"/>
          <w:color w:val="000000" w:themeColor="text1"/>
        </w:rPr>
        <w:t>Works Cited</w:t>
      </w:r>
    </w:p>
    <w:p w14:paraId="2AE307F2" w14:textId="7A3AA6E6" w:rsidR="00FE2A86" w:rsidRPr="00FF1B9E" w:rsidRDefault="002F3396" w:rsidP="00FE2A86">
      <w:pPr>
        <w:spacing w:line="480" w:lineRule="auto"/>
        <w:rPr>
          <w:rFonts w:ascii="Times New Roman" w:hAnsi="Times New Roman" w:cs="Times New Roman"/>
          <w:color w:val="000000" w:themeColor="text1"/>
        </w:rPr>
      </w:pPr>
      <w:r w:rsidRPr="00FF1B9E">
        <w:rPr>
          <w:rFonts w:ascii="Times New Roman" w:hAnsi="Times New Roman" w:cs="Times New Roman"/>
          <w:color w:val="000000" w:themeColor="text1"/>
        </w:rPr>
        <w:t xml:space="preserve">Hon, Lam Li. "What we Owe Terminally Ill Patients." </w:t>
      </w:r>
      <w:r w:rsidRPr="00FF1B9E">
        <w:rPr>
          <w:rFonts w:ascii="Times New Roman" w:hAnsi="Times New Roman" w:cs="Times New Roman"/>
          <w:i/>
          <w:iCs/>
          <w:color w:val="000000" w:themeColor="text1"/>
        </w:rPr>
        <w:t>Asian Bioethics Review</w:t>
      </w:r>
      <w:r w:rsidRPr="00FF1B9E">
        <w:rPr>
          <w:rFonts w:ascii="Times New Roman" w:hAnsi="Times New Roman" w:cs="Times New Roman"/>
          <w:color w:val="000000" w:themeColor="text1"/>
        </w:rPr>
        <w:t xml:space="preserve"> 8.3 (2016) </w:t>
      </w:r>
      <w:r w:rsidRPr="00FF1B9E">
        <w:rPr>
          <w:rFonts w:ascii="Times New Roman" w:hAnsi="Times New Roman" w:cs="Times New Roman"/>
          <w:color w:val="000000" w:themeColor="text1"/>
        </w:rPr>
        <w:tab/>
      </w:r>
      <w:r w:rsidRPr="00FF1B9E">
        <w:rPr>
          <w:rFonts w:ascii="Times New Roman" w:hAnsi="Times New Roman" w:cs="Times New Roman"/>
          <w:i/>
          <w:iCs/>
          <w:color w:val="000000" w:themeColor="text1"/>
        </w:rPr>
        <w:t xml:space="preserve">ProQuest. </w:t>
      </w:r>
      <w:r w:rsidRPr="00FF1B9E">
        <w:rPr>
          <w:rFonts w:ascii="Times New Roman" w:hAnsi="Times New Roman" w:cs="Times New Roman"/>
          <w:color w:val="000000" w:themeColor="text1"/>
        </w:rPr>
        <w:t>Web. 7 Nov. 2017.</w:t>
      </w:r>
    </w:p>
    <w:sectPr w:rsidR="00FE2A86" w:rsidRPr="00FF1B9E" w:rsidSect="002C5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643FF"/>
    <w:multiLevelType w:val="hybridMultilevel"/>
    <w:tmpl w:val="F01CE604"/>
    <w:lvl w:ilvl="0" w:tplc="E5B63A6C">
      <w:start w:val="1"/>
      <w:numFmt w:val="decimal"/>
      <w:lvlText w:val="(%1)"/>
      <w:lvlJc w:val="left"/>
      <w:pPr>
        <w:ind w:left="1800" w:hanging="360"/>
      </w:pPr>
      <w:rPr>
        <w:rFonts w:ascii="Times New Roman" w:eastAsiaTheme="minorHAnsi" w:hAnsi="Times New Roman" w:cs="Times New Roman"/>
        <w:color w:val="000000" w:themeColor="text1"/>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5147E49"/>
    <w:multiLevelType w:val="hybridMultilevel"/>
    <w:tmpl w:val="D5D60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86"/>
    <w:rsid w:val="0000693D"/>
    <w:rsid w:val="000B5072"/>
    <w:rsid w:val="000C78CF"/>
    <w:rsid w:val="001345ED"/>
    <w:rsid w:val="00144C1A"/>
    <w:rsid w:val="001C1E98"/>
    <w:rsid w:val="002305E4"/>
    <w:rsid w:val="002848E7"/>
    <w:rsid w:val="002C5630"/>
    <w:rsid w:val="002F3396"/>
    <w:rsid w:val="00353A90"/>
    <w:rsid w:val="00381B77"/>
    <w:rsid w:val="003E0BEC"/>
    <w:rsid w:val="00421CB2"/>
    <w:rsid w:val="004B4B1D"/>
    <w:rsid w:val="006C439D"/>
    <w:rsid w:val="007D5102"/>
    <w:rsid w:val="009E28DB"/>
    <w:rsid w:val="009F5508"/>
    <w:rsid w:val="00A97B90"/>
    <w:rsid w:val="00AB1BC6"/>
    <w:rsid w:val="00B50165"/>
    <w:rsid w:val="00BA2187"/>
    <w:rsid w:val="00C0529C"/>
    <w:rsid w:val="00C252EA"/>
    <w:rsid w:val="00C320ED"/>
    <w:rsid w:val="00CC29ED"/>
    <w:rsid w:val="00CD0190"/>
    <w:rsid w:val="00DA19C9"/>
    <w:rsid w:val="00DF1FB6"/>
    <w:rsid w:val="00EA6BDA"/>
    <w:rsid w:val="00F2545D"/>
    <w:rsid w:val="00F93DB0"/>
    <w:rsid w:val="00FB0CDA"/>
    <w:rsid w:val="00FE0992"/>
    <w:rsid w:val="00FE2900"/>
    <w:rsid w:val="00FE2A86"/>
    <w:rsid w:val="00FF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E519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569</Words>
  <Characters>3247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A. Willis</dc:creator>
  <cp:keywords/>
  <dc:description/>
  <cp:lastModifiedBy>Violet A. Willis</cp:lastModifiedBy>
  <cp:revision>9</cp:revision>
  <dcterms:created xsi:type="dcterms:W3CDTF">2017-11-06T16:29:00Z</dcterms:created>
  <dcterms:modified xsi:type="dcterms:W3CDTF">2017-11-28T04:40:00Z</dcterms:modified>
</cp:coreProperties>
</file>