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16DE3" w14:textId="77777777" w:rsidR="006957D5" w:rsidRDefault="007C54A6" w:rsidP="007C54A6">
      <w:pPr>
        <w:spacing w:line="360" w:lineRule="auto"/>
        <w:rPr>
          <w:rFonts w:ascii="Times New Roman" w:hAnsi="Times New Roman" w:cs="Times New Roman"/>
        </w:rPr>
      </w:pPr>
      <w:r>
        <w:rPr>
          <w:rFonts w:ascii="Times New Roman" w:hAnsi="Times New Roman" w:cs="Times New Roman"/>
        </w:rPr>
        <w:t>Violet Willis</w:t>
      </w:r>
    </w:p>
    <w:p w14:paraId="3A017EB9" w14:textId="77777777" w:rsidR="007C54A6" w:rsidRDefault="007C54A6" w:rsidP="007C54A6">
      <w:pPr>
        <w:spacing w:line="360" w:lineRule="auto"/>
        <w:rPr>
          <w:rFonts w:ascii="Times New Roman" w:hAnsi="Times New Roman" w:cs="Times New Roman"/>
        </w:rPr>
      </w:pPr>
      <w:r>
        <w:rPr>
          <w:rFonts w:ascii="Times New Roman" w:hAnsi="Times New Roman" w:cs="Times New Roman"/>
        </w:rPr>
        <w:t>HIST 100-50</w:t>
      </w:r>
    </w:p>
    <w:p w14:paraId="66675034" w14:textId="77777777" w:rsidR="007C54A6" w:rsidRDefault="007C54A6" w:rsidP="007C54A6">
      <w:pPr>
        <w:spacing w:line="360" w:lineRule="auto"/>
        <w:rPr>
          <w:rFonts w:ascii="Times New Roman" w:hAnsi="Times New Roman" w:cs="Times New Roman"/>
        </w:rPr>
      </w:pPr>
      <w:r>
        <w:rPr>
          <w:rFonts w:ascii="Times New Roman" w:hAnsi="Times New Roman" w:cs="Times New Roman"/>
        </w:rPr>
        <w:t>Dr. Steven Isaac</w:t>
      </w:r>
    </w:p>
    <w:p w14:paraId="247CC24B" w14:textId="77777777" w:rsidR="007C54A6" w:rsidRDefault="007C54A6" w:rsidP="007C54A6">
      <w:pPr>
        <w:spacing w:line="360" w:lineRule="auto"/>
        <w:rPr>
          <w:rFonts w:ascii="Times New Roman" w:hAnsi="Times New Roman" w:cs="Times New Roman"/>
        </w:rPr>
      </w:pPr>
      <w:r>
        <w:rPr>
          <w:rFonts w:ascii="Times New Roman" w:hAnsi="Times New Roman" w:cs="Times New Roman"/>
        </w:rPr>
        <w:t>October 20, 2016</w:t>
      </w:r>
    </w:p>
    <w:p w14:paraId="61368432" w14:textId="77777777" w:rsidR="00D7033D" w:rsidRPr="00D7033D" w:rsidRDefault="00D7033D" w:rsidP="007C54A6">
      <w:pPr>
        <w:spacing w:line="360" w:lineRule="auto"/>
        <w:rPr>
          <w:rFonts w:ascii="Times New Roman" w:hAnsi="Times New Roman" w:cs="Times New Roman"/>
        </w:rPr>
      </w:pPr>
      <w:r>
        <w:rPr>
          <w:rFonts w:ascii="Times New Roman" w:hAnsi="Times New Roman" w:cs="Times New Roman"/>
        </w:rPr>
        <w:t xml:space="preserve">Bernard Bachrach, “Charlemagne and the Carolingian General Staff,” </w:t>
      </w:r>
      <w:r w:rsidRPr="00D7033D">
        <w:rPr>
          <w:rFonts w:ascii="Times New Roman" w:hAnsi="Times New Roman" w:cs="Times New Roman"/>
          <w:i/>
          <w:iCs/>
          <w:color w:val="1A1A1A"/>
        </w:rPr>
        <w:t xml:space="preserve">The Journal of Military </w:t>
      </w:r>
      <w:r w:rsidR="009264AD">
        <w:rPr>
          <w:rFonts w:ascii="Times New Roman" w:hAnsi="Times New Roman" w:cs="Times New Roman"/>
          <w:i/>
          <w:iCs/>
          <w:color w:val="1A1A1A"/>
        </w:rPr>
        <w:tab/>
      </w:r>
      <w:r w:rsidRPr="00D7033D">
        <w:rPr>
          <w:rFonts w:ascii="Times New Roman" w:hAnsi="Times New Roman" w:cs="Times New Roman"/>
          <w:i/>
          <w:iCs/>
          <w:color w:val="1A1A1A"/>
        </w:rPr>
        <w:t>Histor</w:t>
      </w:r>
      <w:r>
        <w:rPr>
          <w:rFonts w:ascii="Times New Roman" w:hAnsi="Times New Roman" w:cs="Times New Roman"/>
          <w:i/>
          <w:iCs/>
          <w:color w:val="1A1A1A"/>
        </w:rPr>
        <w:t>y.</w:t>
      </w:r>
      <w:r>
        <w:rPr>
          <w:rFonts w:ascii="Times New Roman" w:hAnsi="Times New Roman" w:cs="Times New Roman"/>
          <w:iCs/>
          <w:color w:val="1A1A1A"/>
        </w:rPr>
        <w:t xml:space="preserve"> LX (April 2002), 313-357.</w:t>
      </w:r>
    </w:p>
    <w:p w14:paraId="037A60E9" w14:textId="77777777" w:rsidR="008B4B8D" w:rsidRPr="00F45BB7" w:rsidRDefault="007C54A6" w:rsidP="00F45BB7">
      <w:pPr>
        <w:widowControl w:val="0"/>
        <w:autoSpaceDE w:val="0"/>
        <w:autoSpaceDN w:val="0"/>
        <w:adjustRightInd w:val="0"/>
        <w:spacing w:line="360" w:lineRule="auto"/>
        <w:rPr>
          <w:rFonts w:ascii="Times New Roman" w:hAnsi="Times New Roman" w:cs="Times New Roman"/>
          <w:iCs/>
          <w:color w:val="1A1A1A"/>
        </w:rPr>
      </w:pPr>
      <w:r>
        <w:rPr>
          <w:rFonts w:ascii="Times New Roman" w:hAnsi="Times New Roman" w:cs="Times New Roman"/>
          <w:b/>
        </w:rPr>
        <w:t>Thesis:</w:t>
      </w:r>
      <w:r>
        <w:rPr>
          <w:rFonts w:ascii="Times New Roman" w:hAnsi="Times New Roman" w:cs="Times New Roman"/>
        </w:rPr>
        <w:t xml:space="preserve"> </w:t>
      </w:r>
      <w:r w:rsidR="00D7033D">
        <w:rPr>
          <w:rFonts w:ascii="Times New Roman" w:hAnsi="Times New Roman" w:cs="Times New Roman"/>
          <w:iCs/>
          <w:color w:val="1A1A1A"/>
        </w:rPr>
        <w:t>In this chapter Bachrach addresses Charlemagne’</w:t>
      </w:r>
      <w:r w:rsidR="00153A44">
        <w:rPr>
          <w:rFonts w:ascii="Times New Roman" w:hAnsi="Times New Roman" w:cs="Times New Roman"/>
          <w:iCs/>
          <w:color w:val="1A1A1A"/>
        </w:rPr>
        <w:t xml:space="preserve">s time as king and explains why his military was the first to start the evolution, per say, of strengthening and building future </w:t>
      </w:r>
      <w:r w:rsidR="00682EC5">
        <w:rPr>
          <w:rFonts w:ascii="Times New Roman" w:hAnsi="Times New Roman" w:cs="Times New Roman"/>
          <w:iCs/>
          <w:color w:val="1A1A1A"/>
        </w:rPr>
        <w:t>militaries to further expand his empire economically.</w:t>
      </w:r>
    </w:p>
    <w:p w14:paraId="08E48FF5" w14:textId="77777777" w:rsidR="008B4B8D" w:rsidRPr="007C54A6" w:rsidRDefault="007C54A6" w:rsidP="00153A44">
      <w:pPr>
        <w:spacing w:line="360" w:lineRule="auto"/>
        <w:rPr>
          <w:rFonts w:ascii="Times New Roman" w:hAnsi="Times New Roman" w:cs="Times New Roman"/>
        </w:rPr>
      </w:pPr>
      <w:r>
        <w:rPr>
          <w:rFonts w:ascii="Times New Roman" w:hAnsi="Times New Roman" w:cs="Times New Roman"/>
          <w:b/>
        </w:rPr>
        <w:t>Supporting:</w:t>
      </w:r>
      <w:r>
        <w:rPr>
          <w:rFonts w:ascii="Times New Roman" w:hAnsi="Times New Roman" w:cs="Times New Roman"/>
        </w:rPr>
        <w:t xml:space="preserve"> </w:t>
      </w:r>
      <w:r w:rsidR="00343A54">
        <w:rPr>
          <w:rFonts w:ascii="Times New Roman" w:hAnsi="Times New Roman" w:cs="Times New Roman"/>
        </w:rPr>
        <w:t>Bernard S. Bachrach wrote a chapter “</w:t>
      </w:r>
      <w:r w:rsidR="00343A54" w:rsidRPr="00D7033D">
        <w:rPr>
          <w:rFonts w:ascii="Times New Roman" w:hAnsi="Times New Roman" w:cs="Times New Roman"/>
          <w:color w:val="262626"/>
        </w:rPr>
        <w:t>Charlemagne and the Carolingian General Staff</w:t>
      </w:r>
      <w:r w:rsidR="00343A54">
        <w:rPr>
          <w:rFonts w:ascii="Times New Roman" w:hAnsi="Times New Roman" w:cs="Times New Roman"/>
          <w:color w:val="262626"/>
        </w:rPr>
        <w:t xml:space="preserve">” in his book </w:t>
      </w:r>
      <w:r w:rsidR="00343A54" w:rsidRPr="00D7033D">
        <w:rPr>
          <w:rFonts w:ascii="Times New Roman" w:hAnsi="Times New Roman" w:cs="Times New Roman"/>
          <w:i/>
          <w:iCs/>
          <w:color w:val="1A1A1A"/>
        </w:rPr>
        <w:t>The Journal of Military History</w:t>
      </w:r>
      <w:r w:rsidR="00343A54">
        <w:rPr>
          <w:rFonts w:ascii="Times New Roman" w:hAnsi="Times New Roman" w:cs="Times New Roman"/>
          <w:i/>
          <w:iCs/>
          <w:color w:val="1A1A1A"/>
        </w:rPr>
        <w:t>.</w:t>
      </w:r>
      <w:r w:rsidR="00343A54">
        <w:rPr>
          <w:rFonts w:ascii="Times New Roman" w:hAnsi="Times New Roman" w:cs="Times New Roman"/>
          <w:i/>
          <w:iCs/>
          <w:color w:val="1A1A1A"/>
        </w:rPr>
        <w:t xml:space="preserve"> </w:t>
      </w:r>
      <w:r w:rsidR="00153A44">
        <w:rPr>
          <w:rFonts w:ascii="Times New Roman" w:hAnsi="Times New Roman" w:cs="Times New Roman"/>
        </w:rPr>
        <w:t xml:space="preserve">In the beginning of his chapter, Bachrach explains how </w:t>
      </w:r>
      <w:r w:rsidR="001947CB">
        <w:rPr>
          <w:rFonts w:ascii="Times New Roman" w:hAnsi="Times New Roman" w:cs="Times New Roman"/>
        </w:rPr>
        <w:t>militaries did not become stron</w:t>
      </w:r>
      <w:r w:rsidR="00153A44">
        <w:rPr>
          <w:rFonts w:ascii="Times New Roman" w:hAnsi="Times New Roman" w:cs="Times New Roman"/>
        </w:rPr>
        <w:t xml:space="preserve">g until the generals stopped </w:t>
      </w:r>
      <w:r w:rsidR="003B116F">
        <w:rPr>
          <w:rFonts w:ascii="Times New Roman" w:hAnsi="Times New Roman" w:cs="Times New Roman"/>
        </w:rPr>
        <w:t xml:space="preserve">relying inly on themselves to make all the decisions for their troops. When they </w:t>
      </w:r>
      <w:r w:rsidR="00F45BB7">
        <w:rPr>
          <w:rFonts w:ascii="Times New Roman" w:hAnsi="Times New Roman" w:cs="Times New Roman"/>
        </w:rPr>
        <w:t>had a partner to, in a sense, bounce idea off of, the military became much more successful.</w:t>
      </w:r>
      <w:r w:rsidR="00343A54">
        <w:rPr>
          <w:rFonts w:ascii="Times New Roman" w:hAnsi="Times New Roman" w:cs="Times New Roman"/>
        </w:rPr>
        <w:t xml:space="preserve"> </w:t>
      </w:r>
      <w:r w:rsidR="00682EC5">
        <w:rPr>
          <w:rFonts w:ascii="Times New Roman" w:hAnsi="Times New Roman" w:cs="Times New Roman"/>
        </w:rPr>
        <w:t>Bachrach writes: “J. D. Hittle, who takes an evolutionary or developmental approach to these matters, focuses on the practical realization that no commander can do everything himself a</w:t>
      </w:r>
      <w:r w:rsidR="00397987">
        <w:rPr>
          <w:rFonts w:ascii="Times New Roman" w:hAnsi="Times New Roman" w:cs="Times New Roman"/>
        </w:rPr>
        <w:t>nd thus must have assistants upon whom to lean. Literally a human</w:t>
      </w:r>
      <w:r w:rsidR="002C5966">
        <w:rPr>
          <w:rFonts w:ascii="Times New Roman" w:hAnsi="Times New Roman" w:cs="Times New Roman"/>
        </w:rPr>
        <w:t xml:space="preserve"> staff.”</w:t>
      </w:r>
      <w:r w:rsidR="00343A54">
        <w:rPr>
          <w:rFonts w:ascii="Times New Roman" w:hAnsi="Times New Roman" w:cs="Times New Roman"/>
        </w:rPr>
        <w:t xml:space="preserve"> </w:t>
      </w:r>
      <w:r w:rsidR="00FF048A">
        <w:rPr>
          <w:rFonts w:ascii="Times New Roman" w:hAnsi="Times New Roman" w:cs="Times New Roman"/>
        </w:rPr>
        <w:t xml:space="preserve">He knew in order to be successful, his military had to be the best they could possibly be, and that meant his generals needed someone to confide in. </w:t>
      </w:r>
      <w:r w:rsidR="00343A54">
        <w:rPr>
          <w:rFonts w:ascii="Times New Roman" w:hAnsi="Times New Roman" w:cs="Times New Roman"/>
        </w:rPr>
        <w:t xml:space="preserve">Charlemagne longed for his armies to be successful and for his people to be protected, so he was determined to educate his generals and troops on all aspects of being in the military. Charlemagne created </w:t>
      </w:r>
      <w:r w:rsidR="00682EC5">
        <w:rPr>
          <w:rFonts w:ascii="Times New Roman" w:hAnsi="Times New Roman" w:cs="Times New Roman"/>
        </w:rPr>
        <w:t>opportunities</w:t>
      </w:r>
      <w:r w:rsidR="00343A54">
        <w:rPr>
          <w:rFonts w:ascii="Times New Roman" w:hAnsi="Times New Roman" w:cs="Times New Roman"/>
        </w:rPr>
        <w:t xml:space="preserve"> for his military to be trained and educated on roads, geography, </w:t>
      </w:r>
      <w:r w:rsidR="00682EC5">
        <w:rPr>
          <w:rFonts w:ascii="Times New Roman" w:hAnsi="Times New Roman" w:cs="Times New Roman"/>
        </w:rPr>
        <w:t>mapping, security, resources, and countless other important fields.</w:t>
      </w:r>
      <w:r w:rsidR="006C7DBC">
        <w:rPr>
          <w:rFonts w:ascii="Times New Roman" w:hAnsi="Times New Roman" w:cs="Times New Roman"/>
        </w:rPr>
        <w:t xml:space="preserve"> Bachrach wrote: “</w:t>
      </w:r>
      <w:r w:rsidR="008B4B8D">
        <w:rPr>
          <w:rFonts w:ascii="Times New Roman" w:hAnsi="Times New Roman" w:cs="Times New Roman"/>
        </w:rPr>
        <w:t>Charlemagne</w:t>
      </w:r>
      <w:r w:rsidR="006C7DBC">
        <w:rPr>
          <w:rFonts w:ascii="Times New Roman" w:hAnsi="Times New Roman" w:cs="Times New Roman"/>
        </w:rPr>
        <w:t xml:space="preserve"> command</w:t>
      </w:r>
      <w:r w:rsidR="008B4B8D">
        <w:rPr>
          <w:rFonts w:ascii="Times New Roman" w:hAnsi="Times New Roman" w:cs="Times New Roman"/>
        </w:rPr>
        <w:t>ed</w:t>
      </w:r>
      <w:r w:rsidR="006C7DBC">
        <w:rPr>
          <w:rFonts w:ascii="Times New Roman" w:hAnsi="Times New Roman" w:cs="Times New Roman"/>
        </w:rPr>
        <w:t xml:space="preserve"> a planning staff</w:t>
      </w:r>
      <w:r w:rsidR="00682EC5">
        <w:rPr>
          <w:rFonts w:ascii="Times New Roman" w:hAnsi="Times New Roman" w:cs="Times New Roman"/>
        </w:rPr>
        <w:t xml:space="preserve"> </w:t>
      </w:r>
      <w:r w:rsidR="008B4B8D">
        <w:rPr>
          <w:rFonts w:ascii="Times New Roman" w:hAnsi="Times New Roman" w:cs="Times New Roman"/>
        </w:rPr>
        <w:t>and resources,” Charlemagne pulled out all the stops in order to create a successful army. His army went on to conquer many territories and bring great success to Charlemagne’s rule.</w:t>
      </w:r>
    </w:p>
    <w:p w14:paraId="43735E27" w14:textId="77777777" w:rsidR="002E0D9F" w:rsidRPr="007C54A6" w:rsidRDefault="007C54A6" w:rsidP="00153A44">
      <w:pPr>
        <w:spacing w:line="360" w:lineRule="auto"/>
        <w:rPr>
          <w:rFonts w:ascii="Times New Roman" w:hAnsi="Times New Roman" w:cs="Times New Roman"/>
        </w:rPr>
      </w:pPr>
      <w:r>
        <w:rPr>
          <w:rFonts w:ascii="Times New Roman" w:hAnsi="Times New Roman" w:cs="Times New Roman"/>
          <w:b/>
        </w:rPr>
        <w:t>Contrast:</w:t>
      </w:r>
      <w:r>
        <w:rPr>
          <w:rFonts w:ascii="Times New Roman" w:hAnsi="Times New Roman" w:cs="Times New Roman"/>
        </w:rPr>
        <w:t xml:space="preserve"> </w:t>
      </w:r>
      <w:r w:rsidR="00F45BB7">
        <w:rPr>
          <w:rFonts w:ascii="Times New Roman" w:hAnsi="Times New Roman" w:cs="Times New Roman"/>
        </w:rPr>
        <w:t>Honestly, I am not a huge fan of war. I understand it is necessary is some circumstances, but I feel as though our country has gone into war many more times than necessary.</w:t>
      </w:r>
      <w:r w:rsidR="004C4669">
        <w:rPr>
          <w:rFonts w:ascii="Times New Roman" w:hAnsi="Times New Roman" w:cs="Times New Roman"/>
        </w:rPr>
        <w:t xml:space="preserve"> Charlemagne made the right decision about how to better equip his army and was very successful in the end.</w:t>
      </w:r>
      <w:r w:rsidR="002E0D9F">
        <w:rPr>
          <w:rFonts w:ascii="Times New Roman" w:hAnsi="Times New Roman" w:cs="Times New Roman"/>
        </w:rPr>
        <w:t xml:space="preserve"> I may not be able to fully appreciate Charlemagne’s motives for his military, but I am impressed with his ability to use his resources to better his army and expand his kingdom.</w:t>
      </w:r>
      <w:bookmarkStart w:id="0" w:name="_GoBack"/>
      <w:bookmarkEnd w:id="0"/>
    </w:p>
    <w:sectPr w:rsidR="002E0D9F" w:rsidRPr="007C54A6" w:rsidSect="002C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A6"/>
    <w:rsid w:val="000C0B8C"/>
    <w:rsid w:val="00153A44"/>
    <w:rsid w:val="001947CB"/>
    <w:rsid w:val="00211363"/>
    <w:rsid w:val="002C5630"/>
    <w:rsid w:val="002C5966"/>
    <w:rsid w:val="002E0D9F"/>
    <w:rsid w:val="00343A54"/>
    <w:rsid w:val="00397987"/>
    <w:rsid w:val="003B116F"/>
    <w:rsid w:val="004C4669"/>
    <w:rsid w:val="00682EC5"/>
    <w:rsid w:val="006C7DBC"/>
    <w:rsid w:val="007C54A6"/>
    <w:rsid w:val="008B4B8D"/>
    <w:rsid w:val="009264AD"/>
    <w:rsid w:val="00AB6211"/>
    <w:rsid w:val="00C0529C"/>
    <w:rsid w:val="00D7033D"/>
    <w:rsid w:val="00F45BB7"/>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19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1</cp:revision>
  <dcterms:created xsi:type="dcterms:W3CDTF">2016-10-20T18:22:00Z</dcterms:created>
  <dcterms:modified xsi:type="dcterms:W3CDTF">2016-10-21T04:44:00Z</dcterms:modified>
</cp:coreProperties>
</file>