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FAFE8" w14:textId="77777777" w:rsidR="00D32707" w:rsidRDefault="00C25DDA" w:rsidP="009D7358">
      <w:pPr>
        <w:pStyle w:val="Title"/>
      </w:pPr>
      <w:sdt>
        <w:sdtPr>
          <w:alias w:val="Title"/>
          <w:tag w:val=""/>
          <w:id w:val="726351117"/>
          <w:placeholder>
            <w:docPart w:val="163A078846848C4DBBD18A02C0819B7C"/>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17493">
            <w:t>The Concept of Caring</w:t>
          </w:r>
        </w:sdtContent>
      </w:sdt>
    </w:p>
    <w:p w14:paraId="738C2E1F" w14:textId="77777777" w:rsidR="00D32707" w:rsidRDefault="009D7358">
      <w:pPr>
        <w:pStyle w:val="Title2"/>
      </w:pPr>
      <w:r>
        <w:t>Kelsey E. Swegle</w:t>
      </w:r>
    </w:p>
    <w:p w14:paraId="63D2491B" w14:textId="22E23DDA" w:rsidR="00D32707" w:rsidRDefault="009D7358">
      <w:pPr>
        <w:pStyle w:val="Title2"/>
      </w:pPr>
      <w:r>
        <w:t>Longwood University</w:t>
      </w:r>
    </w:p>
    <w:p w14:paraId="154B75BD" w14:textId="77777777" w:rsidR="00D32707" w:rsidRDefault="00D32707" w:rsidP="009D7358">
      <w:pPr>
        <w:pStyle w:val="Title"/>
        <w:jc w:val="left"/>
      </w:pPr>
    </w:p>
    <w:p w14:paraId="0AF0A0D7" w14:textId="77777777" w:rsidR="00D32707" w:rsidRDefault="009D7358" w:rsidP="00C57820">
      <w:pPr>
        <w:jc w:val="center"/>
      </w:pPr>
      <w:r>
        <w:t>I have neither given nor received help on this work, nor am I aware of any infraction of the Honor Code.</w:t>
      </w:r>
    </w:p>
    <w:bookmarkStart w:id="0" w:name="_Toc409783206"/>
    <w:p w14:paraId="4C570F07" w14:textId="77777777" w:rsidR="00D32707" w:rsidRPr="00ED0B72" w:rsidRDefault="00C25DDA" w:rsidP="00AB0E23">
      <w:pPr>
        <w:pStyle w:val="SectionTitle"/>
        <w:rPr>
          <w:b/>
        </w:rPr>
      </w:pPr>
      <w:sdt>
        <w:sdtPr>
          <w:rPr>
            <w:b/>
          </w:rPr>
          <w:alias w:val="Title"/>
          <w:tag w:val=""/>
          <w:id w:val="-1756435886"/>
          <w:placeholder>
            <w:docPart w:val="A9300B0378A75D4892677C8C0852C42D"/>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17493">
            <w:rPr>
              <w:b/>
            </w:rPr>
            <w:t>The Concept of Caring</w:t>
          </w:r>
        </w:sdtContent>
      </w:sdt>
      <w:bookmarkEnd w:id="0"/>
    </w:p>
    <w:p w14:paraId="42E85EDA" w14:textId="77777777" w:rsidR="00F722B3" w:rsidRDefault="009D7358" w:rsidP="009D7358">
      <w:pPr>
        <w:pStyle w:val="Heading1"/>
        <w:jc w:val="left"/>
        <w:rPr>
          <w:b w:val="0"/>
        </w:rPr>
      </w:pPr>
      <w:bookmarkStart w:id="1" w:name="_Toc409783207"/>
      <w:r>
        <w:tab/>
      </w:r>
      <w:r>
        <w:rPr>
          <w:b w:val="0"/>
        </w:rPr>
        <w:t xml:space="preserve">Nursing is unlike any other profession. There are many factors that contribute into becoming not only a successful nurse, but also a benevolent and devoted nurse. Such qualities include, but are not limited to respect, empathy, compassion, patience, self-awareness, precision, adaptability, and hard-working. </w:t>
      </w:r>
      <w:bookmarkEnd w:id="1"/>
      <w:r>
        <w:rPr>
          <w:b w:val="0"/>
        </w:rPr>
        <w:t xml:space="preserve">Throughout this paper I will discuss a nursing theory in which I identify with and how I see my future career as a nurse in relation to the theory I chose. </w:t>
      </w:r>
    </w:p>
    <w:p w14:paraId="678BACD5" w14:textId="77777777" w:rsidR="00ED0B72" w:rsidRPr="00ED0B72" w:rsidRDefault="00ED0B72" w:rsidP="0053675F">
      <w:pPr>
        <w:ind w:firstLine="0"/>
        <w:jc w:val="center"/>
        <w:rPr>
          <w:b/>
        </w:rPr>
      </w:pPr>
      <w:r>
        <w:rPr>
          <w:b/>
        </w:rPr>
        <w:t>Who I Identify With</w:t>
      </w:r>
    </w:p>
    <w:p w14:paraId="747246D6" w14:textId="72E3D668" w:rsidR="00D32707" w:rsidRDefault="009D7358" w:rsidP="00F722B3">
      <w:pPr>
        <w:pStyle w:val="Heading1"/>
        <w:ind w:firstLine="720"/>
        <w:jc w:val="left"/>
        <w:rPr>
          <w:b w:val="0"/>
        </w:rPr>
      </w:pPr>
      <w:r w:rsidRPr="009D7358">
        <w:rPr>
          <w:b w:val="0"/>
        </w:rPr>
        <w:t xml:space="preserve">While all nursing theories are important in the profession of nursing, there is one theorist that particularly stands out to me. </w:t>
      </w:r>
      <w:r>
        <w:rPr>
          <w:b w:val="0"/>
        </w:rPr>
        <w:t>With that being said</w:t>
      </w:r>
      <w:r w:rsidRPr="009D7358">
        <w:rPr>
          <w:b w:val="0"/>
        </w:rPr>
        <w:t>, I have chosen Jean Watson as the theorist of who I identity most with my belief of nursing.</w:t>
      </w:r>
      <w:r w:rsidR="00F855F1" w:rsidRPr="009D7358">
        <w:rPr>
          <w:b w:val="0"/>
        </w:rPr>
        <w:t xml:space="preserve"> </w:t>
      </w:r>
      <w:r w:rsidR="00F722B3">
        <w:rPr>
          <w:b w:val="0"/>
        </w:rPr>
        <w:t xml:space="preserve">Dr. Watson’s theory is known as the </w:t>
      </w:r>
      <w:r w:rsidR="0053675F">
        <w:rPr>
          <w:b w:val="0"/>
        </w:rPr>
        <w:t>T</w:t>
      </w:r>
      <w:r w:rsidR="00F722B3">
        <w:rPr>
          <w:b w:val="0"/>
        </w:rPr>
        <w:t xml:space="preserve">heory of </w:t>
      </w:r>
      <w:r w:rsidR="0053675F">
        <w:rPr>
          <w:b w:val="0"/>
        </w:rPr>
        <w:t>H</w:t>
      </w:r>
      <w:r w:rsidR="00F722B3">
        <w:rPr>
          <w:b w:val="0"/>
        </w:rPr>
        <w:t xml:space="preserve">uman </w:t>
      </w:r>
      <w:r w:rsidR="0053675F">
        <w:rPr>
          <w:b w:val="0"/>
        </w:rPr>
        <w:t>C</w:t>
      </w:r>
      <w:r w:rsidR="00F722B3">
        <w:rPr>
          <w:b w:val="0"/>
        </w:rPr>
        <w:t xml:space="preserve">aring which will be later discussed. For now, I believe caring is one of the most important qualities a nurse can hold. It is in fact a caring profession. I am fortunate enough to have already had experience in the health care field in which I have witnessed firsthand the impact that the quality of caring has had on patients. Those experiences have aided me to form my own belief of nursing and what it means to me to be a nurse. </w:t>
      </w:r>
    </w:p>
    <w:p w14:paraId="5F146951" w14:textId="77777777" w:rsidR="00ED0B72" w:rsidRPr="00ED0B72" w:rsidRDefault="00ED0B72" w:rsidP="0053675F">
      <w:pPr>
        <w:ind w:firstLine="0"/>
        <w:jc w:val="center"/>
        <w:rPr>
          <w:b/>
        </w:rPr>
      </w:pPr>
      <w:r>
        <w:rPr>
          <w:b/>
        </w:rPr>
        <w:t>Jean Watson’s Theory of Human Caring</w:t>
      </w:r>
    </w:p>
    <w:p w14:paraId="2D191FB8" w14:textId="38F70F85" w:rsidR="009D7358" w:rsidRDefault="00F722B3" w:rsidP="009D7358">
      <w:pPr>
        <w:pStyle w:val="NoSpacing"/>
        <w:ind w:firstLine="720"/>
      </w:pPr>
      <w:r>
        <w:t xml:space="preserve">The </w:t>
      </w:r>
      <w:r w:rsidR="0053675F">
        <w:t>T</w:t>
      </w:r>
      <w:r>
        <w:t xml:space="preserve">heory of </w:t>
      </w:r>
      <w:r w:rsidR="0053675F">
        <w:t>H</w:t>
      </w:r>
      <w:r>
        <w:t xml:space="preserve">uman </w:t>
      </w:r>
      <w:r w:rsidR="0053675F">
        <w:t>C</w:t>
      </w:r>
      <w:r>
        <w:t>aring</w:t>
      </w:r>
      <w:r w:rsidR="009D7358">
        <w:t xml:space="preserve"> is considered an ethical foundation for professional nursing (Watson, </w:t>
      </w:r>
      <w:r w:rsidR="004265A4">
        <w:t>2019</w:t>
      </w:r>
      <w:r w:rsidR="009D7358">
        <w:t xml:space="preserve">). </w:t>
      </w:r>
      <w:r>
        <w:t>It is</w:t>
      </w:r>
      <w:r w:rsidR="009D7358">
        <w:t xml:space="preserve"> </w:t>
      </w:r>
      <w:r>
        <w:t>described</w:t>
      </w:r>
      <w:r w:rsidR="009D7358">
        <w:t xml:space="preserve"> as “the caring among nurse, environment, and client,”</w:t>
      </w:r>
      <w:r>
        <w:t xml:space="preserve"> </w:t>
      </w:r>
      <w:r w:rsidR="009D7358">
        <w:t xml:space="preserve">which is “essential to healing” (Cherry &amp; Jacob, 2017, p.85).  </w:t>
      </w:r>
      <w:r>
        <w:t xml:space="preserve">It is composed of three major categories including ontological, anthropological, and ethical. </w:t>
      </w:r>
      <w:r w:rsidR="00C57820">
        <w:t>To elaborate, o</w:t>
      </w:r>
      <w:r>
        <w:t xml:space="preserve">ntological is the “caring as a manifestation of being in the world,” anthropological is </w:t>
      </w:r>
      <w:r w:rsidR="00C57820">
        <w:t xml:space="preserve">the </w:t>
      </w:r>
      <w:r>
        <w:t>“meaning of being a caring person,” and ethical is “the obligative nature of caring” (Smith &amp; Watson, 2002, p</w:t>
      </w:r>
      <w:r w:rsidR="00C57820">
        <w:t>ara</w:t>
      </w:r>
      <w:r>
        <w:t xml:space="preserve">.8). </w:t>
      </w:r>
      <w:r w:rsidR="009D7358">
        <w:t xml:space="preserve">The foundation </w:t>
      </w:r>
      <w:r w:rsidR="009D7358">
        <w:lastRenderedPageBreak/>
        <w:t xml:space="preserve">of this theory includes transpersonal caring which is the caring between the individual, others, the community, the world, planet earth, and the universe (Watson, </w:t>
      </w:r>
      <w:r w:rsidR="004265A4">
        <w:t>2019</w:t>
      </w:r>
      <w:r w:rsidR="009D7358">
        <w:t xml:space="preserve">). It </w:t>
      </w:r>
      <w:r>
        <w:t xml:space="preserve">also </w:t>
      </w:r>
      <w:r w:rsidR="009D7358">
        <w:t xml:space="preserve">includes ten caritas factors. Those being sustaining humanistic-altruistic values, being authentically present, being sensitive to self and others, developing positive relationships, allowing one to open up, problem solving, teaching, creating a healing environment, healing with basic needs, and allowing existential-phenomenological forces (Watson, </w:t>
      </w:r>
      <w:r w:rsidR="004265A4">
        <w:t>2019</w:t>
      </w:r>
      <w:r w:rsidR="009D7358">
        <w:t xml:space="preserve">). </w:t>
      </w:r>
      <w:r>
        <w:t xml:space="preserve">When </w:t>
      </w:r>
      <w:r w:rsidR="00ED0B72">
        <w:t>nurses</w:t>
      </w:r>
      <w:r>
        <w:t xml:space="preserve"> </w:t>
      </w:r>
      <w:r w:rsidR="00AD1139">
        <w:t>use</w:t>
      </w:r>
      <w:r>
        <w:t xml:space="preserve"> the ten caritas, the patient will experience balance thus </w:t>
      </w:r>
      <w:r w:rsidR="00C57820">
        <w:t>encouraging</w:t>
      </w:r>
      <w:r>
        <w:t xml:space="preserve"> them to heal. Essentially, this theory is all about caring and being there for the patient in personal, physical, mental, and spiritual ways</w:t>
      </w:r>
      <w:r w:rsidR="0053675F">
        <w:t xml:space="preserve"> (Watson, 2019)</w:t>
      </w:r>
      <w:r>
        <w:t>.</w:t>
      </w:r>
      <w:bookmarkStart w:id="2" w:name="_GoBack"/>
      <w:bookmarkEnd w:id="2"/>
    </w:p>
    <w:p w14:paraId="37E2A0C6" w14:textId="77777777" w:rsidR="00ED0B72" w:rsidRPr="00ED0B72" w:rsidRDefault="00ED0B72" w:rsidP="0053675F">
      <w:pPr>
        <w:pStyle w:val="NoSpacing"/>
        <w:jc w:val="center"/>
        <w:rPr>
          <w:b/>
        </w:rPr>
      </w:pPr>
      <w:r>
        <w:rPr>
          <w:b/>
        </w:rPr>
        <w:t>My Future Career</w:t>
      </w:r>
    </w:p>
    <w:p w14:paraId="0C3E97FC" w14:textId="77777777" w:rsidR="00F722B3" w:rsidRDefault="009D7358" w:rsidP="009D7358">
      <w:r>
        <w:t xml:space="preserve">As a future nurse, I know this theory will come in use </w:t>
      </w:r>
      <w:r w:rsidR="00ED0B72">
        <w:t>every day</w:t>
      </w:r>
      <w:r>
        <w:t>. I hope to</w:t>
      </w:r>
      <w:r w:rsidR="00ED0B72">
        <w:t xml:space="preserve"> </w:t>
      </w:r>
      <w:r>
        <w:t xml:space="preserve">work in the hospital setting as a cardiac nurse practitioner. </w:t>
      </w:r>
      <w:r w:rsidR="00F722B3">
        <w:t xml:space="preserve">As </w:t>
      </w:r>
      <w:r w:rsidR="00350A87">
        <w:t xml:space="preserve">this type of </w:t>
      </w:r>
      <w:r w:rsidR="00417240">
        <w:t>nurse,</w:t>
      </w:r>
      <w:r w:rsidR="00350A87">
        <w:t xml:space="preserve"> </w:t>
      </w:r>
      <w:r w:rsidR="00F722B3">
        <w:t>I w</w:t>
      </w:r>
      <w:r w:rsidR="00350A87">
        <w:t>ill</w:t>
      </w:r>
      <w:r w:rsidR="00F722B3">
        <w:t xml:space="preserve"> be expected to do </w:t>
      </w:r>
    </w:p>
    <w:p w14:paraId="58596008" w14:textId="77777777" w:rsidR="00F722B3" w:rsidRDefault="00F722B3" w:rsidP="00C57820">
      <w:pPr>
        <w:ind w:left="720" w:firstLine="0"/>
      </w:pPr>
      <w:r>
        <w:t>rounds, ordering, performing, supervising and interpreting laboratory and imaging studies along with performing histories and physicals, diagnosing, prescribing, medication, performing procedures and making appropriate referral</w:t>
      </w:r>
      <w:r w:rsidR="00ED0B72">
        <w:t>s</w:t>
      </w:r>
      <w:r>
        <w:t>…patient and family education and counseling for health promotion, disease prevention and disease management along with discharge planning (</w:t>
      </w:r>
      <w:r w:rsidR="004265A4">
        <w:t>Madgic et al.</w:t>
      </w:r>
      <w:r>
        <w:t>, 2016</w:t>
      </w:r>
      <w:r w:rsidR="00CE43D7">
        <w:t>,</w:t>
      </w:r>
      <w:r>
        <w:t xml:space="preserve"> p</w:t>
      </w:r>
      <w:r w:rsidR="00CE43D7">
        <w:t>ara</w:t>
      </w:r>
      <w:r>
        <w:t xml:space="preserve">.9). </w:t>
      </w:r>
    </w:p>
    <w:p w14:paraId="77C609AA" w14:textId="77777777" w:rsidR="00F722B3" w:rsidRDefault="00F722B3" w:rsidP="00350A87">
      <w:pPr>
        <w:ind w:firstLine="0"/>
      </w:pPr>
      <w:r>
        <w:t xml:space="preserve">Although, an advanced practice nurse </w:t>
      </w:r>
      <w:r w:rsidR="00ED0B72">
        <w:t>differs from</w:t>
      </w:r>
      <w:r>
        <w:t xml:space="preserve"> a registered nurse in terms of what they are allowed to do, both still have the same common foundation. It is through this theory that I plan to build my foundation off of. </w:t>
      </w:r>
      <w:r w:rsidR="00350A87">
        <w:t xml:space="preserve">When I first walk into a </w:t>
      </w:r>
      <w:r w:rsidR="00417240">
        <w:t>patient’s</w:t>
      </w:r>
      <w:r w:rsidR="00350A87">
        <w:t xml:space="preserve"> room I will always introduce myself. I will ask open ended questions allow</w:t>
      </w:r>
      <w:r w:rsidR="00ED0B72">
        <w:t>ing</w:t>
      </w:r>
      <w:r w:rsidR="00350A87">
        <w:t xml:space="preserve"> my patients the opportunity to</w:t>
      </w:r>
      <w:r w:rsidR="00ED0B72">
        <w:t xml:space="preserve"> share their thoughts</w:t>
      </w:r>
      <w:r w:rsidR="00350A87">
        <w:t xml:space="preserve">. I will be attentive. I will show empathy. I will teach them and have them teach me </w:t>
      </w:r>
      <w:r w:rsidR="00350A87">
        <w:lastRenderedPageBreak/>
        <w:t xml:space="preserve">back. I will be present to their needs and wishes. I will be caring. Rather than being in and out of the room in a matter of minutes, I will take the time to build a trusting and positive relationship. This will allow them to feel as if they are a part of their care and at ease thus allowing them to heal. As a future cardiac nurse practitioner, I will have a lot of my plate. I will be bouncing back and forth between patients. Having this theory </w:t>
      </w:r>
      <w:r w:rsidR="00AB0E23">
        <w:t xml:space="preserve">as </w:t>
      </w:r>
      <w:r w:rsidR="00350A87">
        <w:t>the center of my care</w:t>
      </w:r>
      <w:r w:rsidR="00CE43D7">
        <w:t>,</w:t>
      </w:r>
      <w:r w:rsidR="00350A87">
        <w:t xml:space="preserve"> I will be able to focus on important aspects that will not only help my patient, but also help myself. Caring goes both ways. In order me to care for others, I need to care for myself. Some </w:t>
      </w:r>
      <w:r w:rsidR="00AB0E23">
        <w:t xml:space="preserve">even more </w:t>
      </w:r>
      <w:r w:rsidR="00350A87">
        <w:t>specific ways I can utilize this theory in practice is taking the time to explain a procedure or medication I ordered</w:t>
      </w:r>
      <w:r w:rsidR="00ED0B72">
        <w:t xml:space="preserve"> </w:t>
      </w:r>
      <w:r w:rsidR="00350A87">
        <w:t xml:space="preserve">and why </w:t>
      </w:r>
      <w:r w:rsidR="00ED0B72">
        <w:t>to the patient</w:t>
      </w:r>
      <w:r w:rsidR="00350A87">
        <w:t>. This will allow the patient to directly as</w:t>
      </w:r>
      <w:r w:rsidR="00AB0E23">
        <w:t>k</w:t>
      </w:r>
      <w:r w:rsidR="00350A87">
        <w:t xml:space="preserve"> me questions further building a trusting and positive relationship. I see myself as the nurse that will sit down with my patient, hold their hand, and have a trusting and honest conversation with them. I say that not only because I hope to become that nurse one day, but also because I have done that as a certified nursing assistant. I noticed how it made a difference in the patient</w:t>
      </w:r>
      <w:r w:rsidR="009E79F5">
        <w:t>’</w:t>
      </w:r>
      <w:r w:rsidR="00350A87">
        <w:t xml:space="preserve">s demeaner and mine as well. </w:t>
      </w:r>
    </w:p>
    <w:p w14:paraId="036DBB25" w14:textId="77777777" w:rsidR="00ED0B72" w:rsidRPr="00ED0B72" w:rsidRDefault="00ED0B72" w:rsidP="0053675F">
      <w:pPr>
        <w:ind w:firstLine="0"/>
        <w:jc w:val="center"/>
        <w:rPr>
          <w:b/>
        </w:rPr>
      </w:pPr>
      <w:r>
        <w:rPr>
          <w:b/>
        </w:rPr>
        <w:t>Conclusion</w:t>
      </w:r>
    </w:p>
    <w:p w14:paraId="23B11BA3" w14:textId="1671165A" w:rsidR="00D32707" w:rsidRDefault="00350A87" w:rsidP="00AB0E23">
      <w:pPr>
        <w:ind w:firstLine="0"/>
      </w:pPr>
      <w:r>
        <w:tab/>
        <w:t xml:space="preserve">I believe nursing is so much more than what it seems on the outside. Nursing is a caring profession. It is something that we will always need. People need others. </w:t>
      </w:r>
      <w:r w:rsidR="00AB0E23">
        <w:t xml:space="preserve">Through implementing Dr. Watson’s </w:t>
      </w:r>
      <w:r w:rsidR="0053675F">
        <w:t>T</w:t>
      </w:r>
      <w:r w:rsidR="00AB0E23">
        <w:t xml:space="preserve">heory of </w:t>
      </w:r>
      <w:r w:rsidR="0053675F">
        <w:t>H</w:t>
      </w:r>
      <w:r w:rsidR="00AB0E23">
        <w:t xml:space="preserve">uman </w:t>
      </w:r>
      <w:r w:rsidR="0053675F">
        <w:t>C</w:t>
      </w:r>
      <w:r w:rsidR="00AB0E23">
        <w:t>aring in my future nursing practice with the patient, the environment, and myself, I know my patients will feel safe, listened to, and cared for. These patients are already at their worst. If I</w:t>
      </w:r>
      <w:r w:rsidR="00C57820">
        <w:t>,</w:t>
      </w:r>
      <w:r w:rsidR="00AB0E23">
        <w:t xml:space="preserve"> as a future nurse can do the things that seem like they do</w:t>
      </w:r>
      <w:r w:rsidR="00C57820">
        <w:t xml:space="preserve"> no</w:t>
      </w:r>
      <w:r w:rsidR="00AB0E23">
        <w:t xml:space="preserve">t even need to be said, then my patient will feel better whether that </w:t>
      </w:r>
      <w:r w:rsidR="00C57820">
        <w:t>b</w:t>
      </w:r>
      <w:r w:rsidR="00AB0E23">
        <w:t xml:space="preserve">e mentally, physically, or any other way. Again, everybody needs someone in their life to care for them whether that be listening, supporting, or even just grabbing them a glass of water when they just had hip surgery </w:t>
      </w:r>
      <w:r w:rsidR="00AB0E23">
        <w:lastRenderedPageBreak/>
        <w:t>and cannot wa</w:t>
      </w:r>
      <w:r w:rsidR="00C57820">
        <w:t>lk</w:t>
      </w:r>
      <w:r w:rsidR="00AB0E23">
        <w:t>. I am excited for my future and to see how I can implement Jean Watson</w:t>
      </w:r>
      <w:r w:rsidR="00CE43D7">
        <w:t>’</w:t>
      </w:r>
      <w:r w:rsidR="00AB0E23">
        <w:t xml:space="preserve">s </w:t>
      </w:r>
      <w:r w:rsidR="0053675F">
        <w:t>T</w:t>
      </w:r>
      <w:r w:rsidR="00AB0E23">
        <w:t xml:space="preserve">heory of </w:t>
      </w:r>
      <w:r w:rsidR="0053675F">
        <w:t>H</w:t>
      </w:r>
      <w:r w:rsidR="00AB0E23">
        <w:t xml:space="preserve">uman </w:t>
      </w:r>
      <w:r w:rsidR="0053675F">
        <w:t>C</w:t>
      </w:r>
      <w:r w:rsidR="00AB0E23">
        <w:t xml:space="preserve">aring in to my everyday practice. </w:t>
      </w:r>
    </w:p>
    <w:bookmarkStart w:id="3" w:name="_Toc409783210" w:displacedByCustomXml="next"/>
    <w:sdt>
      <w:sdtPr>
        <w:rPr>
          <w:rFonts w:asciiTheme="minorHAnsi" w:eastAsiaTheme="minorEastAsia" w:hAnsiTheme="minorHAnsi" w:cstheme="minorBidi"/>
        </w:rPr>
        <w:id w:val="-573587230"/>
        <w:bibliography/>
      </w:sdtPr>
      <w:sdtEndPr>
        <w:rPr>
          <w:rFonts w:asciiTheme="majorHAnsi" w:eastAsiaTheme="majorEastAsia" w:hAnsiTheme="majorHAnsi" w:cstheme="majorBidi"/>
        </w:rPr>
      </w:sdtEndPr>
      <w:sdtContent>
        <w:p w14:paraId="5C7E0199" w14:textId="77777777" w:rsidR="00CE43D7" w:rsidRDefault="00F855F1" w:rsidP="00CE43D7">
          <w:pPr>
            <w:pStyle w:val="SectionTitle"/>
          </w:pPr>
          <w:r>
            <w:t>References</w:t>
          </w:r>
        </w:p>
        <w:bookmarkEnd w:id="3" w:displacedByCustomXml="next"/>
      </w:sdtContent>
    </w:sdt>
    <w:p w14:paraId="655E4664" w14:textId="77777777" w:rsidR="00CE43D7" w:rsidRDefault="00CE43D7" w:rsidP="00CE43D7">
      <w:pPr>
        <w:ind w:firstLine="0"/>
        <w:rPr>
          <w:rFonts w:ascii="Times New Roman" w:eastAsia="Times New Roman" w:hAnsi="Times New Roman" w:cs="Times New Roman"/>
          <w:i/>
          <w:kern w:val="0"/>
          <w:shd w:val="clear" w:color="auto" w:fill="FFFFFF"/>
          <w:lang w:eastAsia="en-US"/>
        </w:rPr>
      </w:pPr>
      <w:r>
        <w:rPr>
          <w:rFonts w:ascii="Times New Roman" w:eastAsia="Times New Roman" w:hAnsi="Times New Roman" w:cs="Times New Roman"/>
          <w:kern w:val="0"/>
          <w:shd w:val="clear" w:color="auto" w:fill="FFFFFF"/>
          <w:lang w:eastAsia="en-US"/>
        </w:rPr>
        <w:t xml:space="preserve">Cherry, B., &amp; Jacob, S. R. (2017). </w:t>
      </w:r>
      <w:r>
        <w:rPr>
          <w:rFonts w:ascii="Times New Roman" w:eastAsia="Times New Roman" w:hAnsi="Times New Roman" w:cs="Times New Roman"/>
          <w:i/>
          <w:kern w:val="0"/>
          <w:shd w:val="clear" w:color="auto" w:fill="FFFFFF"/>
          <w:lang w:eastAsia="en-US"/>
        </w:rPr>
        <w:t xml:space="preserve">Contemporary nursing: Issues, trends, &amp; management </w:t>
      </w:r>
    </w:p>
    <w:p w14:paraId="6CBF4EA8" w14:textId="77777777" w:rsidR="00CE43D7" w:rsidRDefault="00CE43D7" w:rsidP="00CE43D7">
      <w:pPr>
        <w:rPr>
          <w:rFonts w:ascii="Times New Roman" w:eastAsia="Times New Roman" w:hAnsi="Times New Roman" w:cs="Times New Roman"/>
          <w:kern w:val="0"/>
          <w:shd w:val="clear" w:color="auto" w:fill="FFFFFF"/>
          <w:lang w:eastAsia="en-US"/>
        </w:rPr>
      </w:pPr>
      <w:r>
        <w:rPr>
          <w:rFonts w:ascii="Times New Roman" w:eastAsia="Times New Roman" w:hAnsi="Times New Roman" w:cs="Times New Roman"/>
          <w:kern w:val="0"/>
          <w:shd w:val="clear" w:color="auto" w:fill="FFFFFF"/>
          <w:lang w:eastAsia="en-US"/>
        </w:rPr>
        <w:t>(7</w:t>
      </w:r>
      <w:r w:rsidRPr="00F722B3">
        <w:rPr>
          <w:rFonts w:ascii="Times New Roman" w:eastAsia="Times New Roman" w:hAnsi="Times New Roman" w:cs="Times New Roman"/>
          <w:kern w:val="0"/>
          <w:shd w:val="clear" w:color="auto" w:fill="FFFFFF"/>
          <w:vertAlign w:val="superscript"/>
          <w:lang w:eastAsia="en-US"/>
        </w:rPr>
        <w:t>th</w:t>
      </w:r>
      <w:r>
        <w:rPr>
          <w:rFonts w:ascii="Times New Roman" w:eastAsia="Times New Roman" w:hAnsi="Times New Roman" w:cs="Times New Roman"/>
          <w:kern w:val="0"/>
          <w:shd w:val="clear" w:color="auto" w:fill="FFFFFF"/>
          <w:vertAlign w:val="superscript"/>
          <w:lang w:eastAsia="en-US"/>
        </w:rPr>
        <w:t xml:space="preserve"> </w:t>
      </w:r>
      <w:r>
        <w:rPr>
          <w:rFonts w:ascii="Times New Roman" w:eastAsia="Times New Roman" w:hAnsi="Times New Roman" w:cs="Times New Roman"/>
          <w:kern w:val="0"/>
          <w:shd w:val="clear" w:color="auto" w:fill="FFFFFF"/>
          <w:lang w:eastAsia="en-US"/>
        </w:rPr>
        <w:t>ed.). St. Louis, MO: Elsevier.</w:t>
      </w:r>
    </w:p>
    <w:p w14:paraId="02396531" w14:textId="114F2238" w:rsidR="00CE43D7" w:rsidRDefault="004265A4" w:rsidP="00CE43D7">
      <w:pPr>
        <w:ind w:firstLine="0"/>
        <w:rPr>
          <w:rFonts w:ascii="Times New Roman" w:eastAsia="Times New Roman" w:hAnsi="Times New Roman" w:cs="Times New Roman"/>
          <w:kern w:val="0"/>
          <w:shd w:val="clear" w:color="auto" w:fill="FFFFFF"/>
          <w:lang w:eastAsia="en-US"/>
        </w:rPr>
      </w:pPr>
      <w:r>
        <w:rPr>
          <w:rFonts w:ascii="Times New Roman" w:eastAsia="Times New Roman" w:hAnsi="Times New Roman" w:cs="Times New Roman"/>
          <w:kern w:val="0"/>
          <w:shd w:val="clear" w:color="auto" w:fill="FFFFFF"/>
          <w:lang w:eastAsia="en-US"/>
        </w:rPr>
        <w:t xml:space="preserve">Madgic, K., Melander, S., Rodgers, G. </w:t>
      </w:r>
      <w:r w:rsidR="00AD1139">
        <w:rPr>
          <w:rFonts w:ascii="Times New Roman" w:eastAsia="Times New Roman" w:hAnsi="Times New Roman" w:cs="Times New Roman"/>
          <w:kern w:val="0"/>
          <w:shd w:val="clear" w:color="auto" w:fill="FFFFFF"/>
          <w:lang w:eastAsia="en-US"/>
        </w:rPr>
        <w:t xml:space="preserve">P., </w:t>
      </w:r>
      <w:proofErr w:type="spellStart"/>
      <w:r w:rsidR="00AD1139">
        <w:rPr>
          <w:rFonts w:ascii="Times New Roman" w:eastAsia="Times New Roman" w:hAnsi="Times New Roman" w:cs="Times New Roman"/>
          <w:kern w:val="0"/>
          <w:shd w:val="clear" w:color="auto" w:fill="FFFFFF"/>
          <w:lang w:eastAsia="en-US"/>
        </w:rPr>
        <w:t>Scordo</w:t>
      </w:r>
      <w:proofErr w:type="spellEnd"/>
      <w:r w:rsidR="00CE43D7">
        <w:rPr>
          <w:rFonts w:ascii="Times New Roman" w:eastAsia="Times New Roman" w:hAnsi="Times New Roman" w:cs="Times New Roman"/>
          <w:kern w:val="0"/>
          <w:shd w:val="clear" w:color="auto" w:fill="FFFFFF"/>
          <w:lang w:eastAsia="en-US"/>
        </w:rPr>
        <w:t xml:space="preserve">, K. A., Stanik-Hutt, J. A., </w:t>
      </w:r>
      <w:r>
        <w:rPr>
          <w:rFonts w:ascii="Times New Roman" w:eastAsia="Times New Roman" w:hAnsi="Times New Roman" w:cs="Times New Roman"/>
          <w:kern w:val="0"/>
          <w:shd w:val="clear" w:color="auto" w:fill="FFFFFF"/>
          <w:lang w:eastAsia="en-US"/>
        </w:rPr>
        <w:t xml:space="preserve">&amp; </w:t>
      </w:r>
      <w:r w:rsidR="00CE43D7">
        <w:rPr>
          <w:rFonts w:ascii="Times New Roman" w:eastAsia="Times New Roman" w:hAnsi="Times New Roman" w:cs="Times New Roman"/>
          <w:kern w:val="0"/>
          <w:shd w:val="clear" w:color="auto" w:fill="FFFFFF"/>
          <w:lang w:eastAsia="en-US"/>
        </w:rPr>
        <w:t>Wyman, J. F.</w:t>
      </w:r>
    </w:p>
    <w:p w14:paraId="6EEBBA7A" w14:textId="2402CF22" w:rsidR="00CE43D7" w:rsidRDefault="00CE43D7" w:rsidP="00CE43D7">
      <w:pPr>
        <w:ind w:left="720" w:firstLine="0"/>
        <w:rPr>
          <w:rFonts w:ascii="Times New Roman" w:eastAsia="Times New Roman" w:hAnsi="Times New Roman" w:cs="Times New Roman"/>
          <w:kern w:val="0"/>
          <w:shd w:val="clear" w:color="auto" w:fill="FFFFFF"/>
          <w:lang w:eastAsia="en-US"/>
        </w:rPr>
      </w:pPr>
      <w:r>
        <w:rPr>
          <w:rFonts w:ascii="Times New Roman" w:eastAsia="Times New Roman" w:hAnsi="Times New Roman" w:cs="Times New Roman"/>
          <w:kern w:val="0"/>
          <w:shd w:val="clear" w:color="auto" w:fill="FFFFFF"/>
          <w:lang w:eastAsia="en-US"/>
        </w:rPr>
        <w:t xml:space="preserve">(2016). The advanced practice nurse as a member of the cardiovascular team. </w:t>
      </w:r>
      <w:r>
        <w:rPr>
          <w:rFonts w:ascii="Times New Roman" w:eastAsia="Times New Roman" w:hAnsi="Times New Roman" w:cs="Times New Roman"/>
          <w:i/>
          <w:kern w:val="0"/>
          <w:shd w:val="clear" w:color="auto" w:fill="FFFFFF"/>
          <w:lang w:eastAsia="en-US"/>
        </w:rPr>
        <w:t>Advanced Practices in Nursing</w:t>
      </w:r>
      <w:r>
        <w:rPr>
          <w:rFonts w:ascii="Times New Roman" w:eastAsia="Times New Roman" w:hAnsi="Times New Roman" w:cs="Times New Roman"/>
          <w:kern w:val="0"/>
          <w:shd w:val="clear" w:color="auto" w:fill="FFFFFF"/>
          <w:lang w:eastAsia="en-US"/>
        </w:rPr>
        <w:t xml:space="preserve">, </w:t>
      </w:r>
      <w:r>
        <w:rPr>
          <w:rFonts w:ascii="Times New Roman" w:eastAsia="Times New Roman" w:hAnsi="Times New Roman" w:cs="Times New Roman"/>
          <w:i/>
          <w:kern w:val="0"/>
          <w:shd w:val="clear" w:color="auto" w:fill="FFFFFF"/>
          <w:lang w:eastAsia="en-US"/>
        </w:rPr>
        <w:t>1</w:t>
      </w:r>
      <w:r>
        <w:rPr>
          <w:rFonts w:ascii="Times New Roman" w:eastAsia="Times New Roman" w:hAnsi="Times New Roman" w:cs="Times New Roman"/>
          <w:kern w:val="0"/>
          <w:shd w:val="clear" w:color="auto" w:fill="FFFFFF"/>
          <w:lang w:eastAsia="en-US"/>
        </w:rPr>
        <w:t>, 125. doi:10.4172/25730347.1000125</w:t>
      </w:r>
    </w:p>
    <w:p w14:paraId="60F4C3DB" w14:textId="77777777" w:rsidR="00CD2E60" w:rsidRPr="00F722B3" w:rsidRDefault="00CD2E60" w:rsidP="00CD2E60">
      <w:pPr>
        <w:ind w:firstLine="0"/>
        <w:rPr>
          <w:rFonts w:ascii="Times New Roman" w:eastAsia="Times New Roman" w:hAnsi="Times New Roman" w:cs="Times New Roman"/>
          <w:kern w:val="0"/>
          <w:shd w:val="clear" w:color="auto" w:fill="FFFFFF"/>
          <w:lang w:eastAsia="en-US"/>
        </w:rPr>
      </w:pPr>
      <w:r w:rsidRPr="00F722B3">
        <w:rPr>
          <w:rFonts w:ascii="Times New Roman" w:eastAsia="Times New Roman" w:hAnsi="Times New Roman" w:cs="Times New Roman"/>
          <w:kern w:val="0"/>
          <w:shd w:val="clear" w:color="auto" w:fill="FFFFFF"/>
          <w:lang w:eastAsia="en-US"/>
        </w:rPr>
        <w:t>Smith, M</w:t>
      </w:r>
      <w:r>
        <w:rPr>
          <w:rFonts w:ascii="Times New Roman" w:eastAsia="Times New Roman" w:hAnsi="Times New Roman" w:cs="Times New Roman"/>
          <w:kern w:val="0"/>
          <w:shd w:val="clear" w:color="auto" w:fill="FFFFFF"/>
          <w:lang w:eastAsia="en-US"/>
        </w:rPr>
        <w:t>., &amp; Watson, J</w:t>
      </w:r>
      <w:r w:rsidRPr="00F722B3">
        <w:rPr>
          <w:rFonts w:ascii="Times New Roman" w:eastAsia="Times New Roman" w:hAnsi="Times New Roman" w:cs="Times New Roman"/>
          <w:kern w:val="0"/>
          <w:shd w:val="clear" w:color="auto" w:fill="FFFFFF"/>
          <w:lang w:eastAsia="en-US"/>
        </w:rPr>
        <w:t>. (2002). Caring science and the science of unitary human beings: A</w:t>
      </w:r>
    </w:p>
    <w:p w14:paraId="290A9056" w14:textId="77777777" w:rsidR="00CD2E60" w:rsidRPr="00F722B3" w:rsidRDefault="00CD2E60" w:rsidP="00CD2E60">
      <w:pPr>
        <w:rPr>
          <w:rFonts w:ascii="Times New Roman" w:eastAsia="Times New Roman" w:hAnsi="Times New Roman" w:cs="Times New Roman"/>
          <w:i/>
          <w:kern w:val="0"/>
          <w:shd w:val="clear" w:color="auto" w:fill="FFFFFF"/>
          <w:lang w:eastAsia="en-US"/>
        </w:rPr>
      </w:pPr>
      <w:r w:rsidRPr="00F722B3">
        <w:rPr>
          <w:rFonts w:ascii="Times New Roman" w:eastAsia="Times New Roman" w:hAnsi="Times New Roman" w:cs="Times New Roman"/>
          <w:kern w:val="0"/>
          <w:shd w:val="clear" w:color="auto" w:fill="FFFFFF"/>
          <w:lang w:eastAsia="en-US"/>
        </w:rPr>
        <w:t xml:space="preserve"> trans-theoretical discourse for nursing knowledge development. </w:t>
      </w:r>
      <w:r w:rsidRPr="00F722B3">
        <w:rPr>
          <w:rFonts w:ascii="Times New Roman" w:eastAsia="Times New Roman" w:hAnsi="Times New Roman" w:cs="Times New Roman"/>
          <w:i/>
          <w:kern w:val="0"/>
          <w:shd w:val="clear" w:color="auto" w:fill="FFFFFF"/>
          <w:lang w:eastAsia="en-US"/>
        </w:rPr>
        <w:t>Journal of Advanced</w:t>
      </w:r>
    </w:p>
    <w:p w14:paraId="1AD10D37" w14:textId="389D2CA0" w:rsidR="00CD2E60" w:rsidRDefault="00CD2E60" w:rsidP="00CD2E60">
      <w:pPr>
        <w:rPr>
          <w:rFonts w:ascii="Times New Roman" w:eastAsia="Times New Roman" w:hAnsi="Times New Roman" w:cs="Times New Roman"/>
          <w:kern w:val="0"/>
          <w:shd w:val="clear" w:color="auto" w:fill="FFFFFF"/>
          <w:lang w:eastAsia="en-US"/>
        </w:rPr>
      </w:pPr>
      <w:r w:rsidRPr="00F722B3">
        <w:rPr>
          <w:rFonts w:ascii="Times New Roman" w:eastAsia="Times New Roman" w:hAnsi="Times New Roman" w:cs="Times New Roman"/>
          <w:i/>
          <w:kern w:val="0"/>
          <w:shd w:val="clear" w:color="auto" w:fill="FFFFFF"/>
          <w:lang w:eastAsia="en-US"/>
        </w:rPr>
        <w:t xml:space="preserve"> Nursing, 37</w:t>
      </w:r>
      <w:r w:rsidRPr="00F722B3">
        <w:rPr>
          <w:rFonts w:ascii="Times New Roman" w:eastAsia="Times New Roman" w:hAnsi="Times New Roman" w:cs="Times New Roman"/>
          <w:kern w:val="0"/>
          <w:shd w:val="clear" w:color="auto" w:fill="FFFFFF"/>
          <w:lang w:eastAsia="en-US"/>
        </w:rPr>
        <w:t>(5), 452-461. doi:10.1046/j. 1365-2648.2002.02112.x</w:t>
      </w:r>
    </w:p>
    <w:p w14:paraId="645DC492" w14:textId="77777777" w:rsidR="00CE43D7" w:rsidRPr="001022A0" w:rsidRDefault="00CE43D7" w:rsidP="00CE43D7">
      <w:pPr>
        <w:ind w:firstLine="0"/>
        <w:rPr>
          <w:rFonts w:ascii="Times New Roman" w:eastAsia="Times New Roman" w:hAnsi="Times New Roman" w:cs="Times New Roman"/>
          <w:color w:val="000000" w:themeColor="text1"/>
          <w:kern w:val="0"/>
          <w:shd w:val="clear" w:color="auto" w:fill="FFFFFF"/>
          <w:lang w:eastAsia="en-US"/>
        </w:rPr>
      </w:pPr>
      <w:r w:rsidRPr="001022A0">
        <w:rPr>
          <w:rFonts w:ascii="Times New Roman" w:eastAsia="Times New Roman" w:hAnsi="Times New Roman" w:cs="Times New Roman"/>
          <w:color w:val="000000" w:themeColor="text1"/>
          <w:kern w:val="0"/>
          <w:shd w:val="clear" w:color="auto" w:fill="FFFFFF"/>
          <w:lang w:eastAsia="en-US"/>
        </w:rPr>
        <w:t xml:space="preserve">Watson, J. (2019). Caring science theory. Retrieved from </w:t>
      </w:r>
    </w:p>
    <w:p w14:paraId="7C4AF552" w14:textId="77777777" w:rsidR="00CE43D7" w:rsidRPr="009E79F5" w:rsidRDefault="00C25DDA" w:rsidP="00CE43D7">
      <w:pPr>
        <w:rPr>
          <w:rFonts w:ascii="Times New Roman" w:eastAsia="Times New Roman" w:hAnsi="Times New Roman" w:cs="Times New Roman"/>
          <w:kern w:val="0"/>
          <w:shd w:val="clear" w:color="auto" w:fill="FFFFFF"/>
          <w:lang w:eastAsia="en-US"/>
        </w:rPr>
      </w:pPr>
      <w:hyperlink r:id="rId9" w:history="1">
        <w:r w:rsidR="00CE43D7" w:rsidRPr="009E79F5">
          <w:rPr>
            <w:rStyle w:val="Hyperlink"/>
            <w:rFonts w:ascii="Times New Roman" w:eastAsia="Times New Roman" w:hAnsi="Times New Roman" w:cs="Times New Roman"/>
            <w:color w:val="auto"/>
            <w:kern w:val="0"/>
            <w:shd w:val="clear" w:color="auto" w:fill="FFFFFF"/>
            <w:lang w:eastAsia="en-US"/>
          </w:rPr>
          <w:t>https://www.watsoncaringscience.org/jean-bio/caring-science-theory/</w:t>
        </w:r>
      </w:hyperlink>
    </w:p>
    <w:p w14:paraId="62B23449" w14:textId="77777777" w:rsidR="00AB0E23" w:rsidRPr="00AB0E23" w:rsidRDefault="00AB0E23" w:rsidP="00AB0E23">
      <w:pPr>
        <w:spacing w:line="240" w:lineRule="auto"/>
        <w:ind w:firstLine="0"/>
        <w:rPr>
          <w:rFonts w:ascii="Times New Roman" w:eastAsia="Times New Roman" w:hAnsi="Times New Roman" w:cs="Times New Roman"/>
          <w:kern w:val="0"/>
          <w:shd w:val="clear" w:color="auto" w:fill="FFFFFF"/>
          <w:lang w:eastAsia="en-US"/>
        </w:rPr>
      </w:pPr>
    </w:p>
    <w:sectPr w:rsidR="00AB0E23" w:rsidRPr="00AB0E23" w:rsidSect="0053675F">
      <w:headerReference w:type="even" r:id="rId10"/>
      <w:headerReference w:type="default" r:id="rId11"/>
      <w:headerReference w:type="first" r:id="rId12"/>
      <w:footnotePr>
        <w:pos w:val="beneathText"/>
      </w:footnotePr>
      <w:pgSz w:w="12240" w:h="15840" w:code="1"/>
      <w:pgMar w:top="1440" w:right="1440" w:bottom="1440" w:left="1440" w:header="720" w:footer="720" w:gutter="0"/>
      <w:pgNumType w:start="1"/>
      <w:cols w:space="72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2AB97" w14:textId="77777777" w:rsidR="00C25DDA" w:rsidRDefault="00C25DDA">
      <w:pPr>
        <w:spacing w:line="240" w:lineRule="auto"/>
      </w:pPr>
      <w:r>
        <w:separator/>
      </w:r>
    </w:p>
  </w:endnote>
  <w:endnote w:type="continuationSeparator" w:id="0">
    <w:p w14:paraId="234272BF" w14:textId="77777777" w:rsidR="00C25DDA" w:rsidRDefault="00C25D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Arial"/>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CBEC8" w14:textId="77777777" w:rsidR="00C25DDA" w:rsidRDefault="00C25DDA">
      <w:pPr>
        <w:spacing w:line="240" w:lineRule="auto"/>
      </w:pPr>
      <w:r>
        <w:separator/>
      </w:r>
    </w:p>
  </w:footnote>
  <w:footnote w:type="continuationSeparator" w:id="0">
    <w:p w14:paraId="64859202" w14:textId="77777777" w:rsidR="00C25DDA" w:rsidRDefault="00C25D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8615632"/>
      <w:docPartObj>
        <w:docPartGallery w:val="Page Numbers (Top of Page)"/>
        <w:docPartUnique/>
      </w:docPartObj>
    </w:sdtPr>
    <w:sdtContent>
      <w:p w14:paraId="59F206B9" w14:textId="486E5FDF" w:rsidR="0053675F" w:rsidRDefault="0053675F" w:rsidP="0083617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CE5725" w14:textId="77777777" w:rsidR="0053675F" w:rsidRDefault="0053675F" w:rsidP="0053675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6020514"/>
      <w:docPartObj>
        <w:docPartGallery w:val="Page Numbers (Top of Page)"/>
        <w:docPartUnique/>
      </w:docPartObj>
    </w:sdtPr>
    <w:sdtContent>
      <w:p w14:paraId="7AC6913D" w14:textId="776CFD06" w:rsidR="0053675F" w:rsidRDefault="0053675F" w:rsidP="0083617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C83926F" w14:textId="2C8668FC" w:rsidR="00D32707" w:rsidRDefault="00C25DDA" w:rsidP="0053675F">
    <w:pPr>
      <w:pStyle w:val="Header"/>
      <w:ind w:right="360"/>
    </w:pPr>
    <w:sdt>
      <w:sdtPr>
        <w:rPr>
          <w:rStyle w:val="Strong"/>
        </w:rPr>
        <w:alias w:val="Running head"/>
        <w:tag w:val=""/>
        <w:id w:val="1072628492"/>
        <w:placeholder>
          <w:docPart w:val="8313AF27F4FA884D98448FC26745262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E3B18">
          <w:rPr>
            <w:rStyle w:val="Strong"/>
          </w:rPr>
          <w:t>concept of caring</w:t>
        </w:r>
      </w:sdtContent>
    </w:sdt>
    <w:r w:rsidR="00F855F1">
      <w:rPr>
        <w:rStyle w:val="Strong"/>
      </w:rPr>
      <w:t xml:space="preserve"> </w:t>
    </w:r>
    <w:r w:rsidR="00F855F1">
      <w:rPr>
        <w:rStyle w:val="Strong"/>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23389" w14:textId="77777777" w:rsidR="00D32707" w:rsidRDefault="00F855F1">
    <w:pPr>
      <w:pStyle w:val="Header"/>
      <w:rPr>
        <w:rStyle w:val="Strong"/>
      </w:rPr>
    </w:pPr>
    <w:r>
      <w:t xml:space="preserve">Running head: </w:t>
    </w:r>
    <w:sdt>
      <w:sdtPr>
        <w:rPr>
          <w:rStyle w:val="Strong"/>
        </w:rPr>
        <w:alias w:val="Running head"/>
        <w:tag w:val=""/>
        <w:id w:val="-696842620"/>
        <w:placeholder>
          <w:docPart w:val="D98040EA3307F94FB0174B323B4DB0DB"/>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E3B18">
          <w:rPr>
            <w:rStyle w:val="Strong"/>
          </w:rPr>
          <w:t>concept of caring</w:t>
        </w:r>
      </w:sdtContent>
    </w:sdt>
    <w:r>
      <w:rPr>
        <w:rStyle w:val="Strong"/>
      </w:rPr>
      <w:t xml:space="preserve"> </w:t>
    </w:r>
    <w:r>
      <w:rPr>
        <w:rStyle w:val="Strong"/>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58"/>
    <w:rsid w:val="0000727D"/>
    <w:rsid w:val="00177020"/>
    <w:rsid w:val="002566B6"/>
    <w:rsid w:val="00350A87"/>
    <w:rsid w:val="00401D1C"/>
    <w:rsid w:val="00417240"/>
    <w:rsid w:val="004265A4"/>
    <w:rsid w:val="0053675F"/>
    <w:rsid w:val="00702318"/>
    <w:rsid w:val="00817493"/>
    <w:rsid w:val="00827F8F"/>
    <w:rsid w:val="009D7358"/>
    <w:rsid w:val="009E79F5"/>
    <w:rsid w:val="00AB0E23"/>
    <w:rsid w:val="00AD1139"/>
    <w:rsid w:val="00B661F1"/>
    <w:rsid w:val="00C25DDA"/>
    <w:rsid w:val="00C57820"/>
    <w:rsid w:val="00CD2E60"/>
    <w:rsid w:val="00CE43D7"/>
    <w:rsid w:val="00D32707"/>
    <w:rsid w:val="00ED0B72"/>
    <w:rsid w:val="00F722B3"/>
    <w:rsid w:val="00F855F1"/>
    <w:rsid w:val="00FE3B18"/>
    <w:rsid w:val="00FE6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DF143"/>
  <w15:chartTrackingRefBased/>
  <w15:docId w15:val="{7D92C13D-C1A6-194B-B1CB-59D79E7B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160"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 w:type="character" w:customStyle="1" w:styleId="apple-converted-space">
    <w:name w:val="apple-converted-space"/>
    <w:basedOn w:val="DefaultParagraphFont"/>
    <w:rsid w:val="00F722B3"/>
  </w:style>
  <w:style w:type="character" w:styleId="UnresolvedMention">
    <w:name w:val="Unresolved Mention"/>
    <w:basedOn w:val="DefaultParagraphFont"/>
    <w:uiPriority w:val="99"/>
    <w:semiHidden/>
    <w:unhideWhenUsed/>
    <w:rsid w:val="00F722B3"/>
    <w:rPr>
      <w:color w:val="605E5C"/>
      <w:shd w:val="clear" w:color="auto" w:fill="E1DFDD"/>
    </w:rPr>
  </w:style>
  <w:style w:type="paragraph" w:styleId="Revision">
    <w:name w:val="Revision"/>
    <w:hidden/>
    <w:uiPriority w:val="99"/>
    <w:semiHidden/>
    <w:rsid w:val="00C57820"/>
    <w:pPr>
      <w:spacing w:after="0" w:line="240" w:lineRule="auto"/>
      <w:ind w:firstLine="0"/>
    </w:pPr>
    <w:rPr>
      <w:kern w:val="24"/>
    </w:rPr>
  </w:style>
  <w:style w:type="character" w:styleId="FollowedHyperlink">
    <w:name w:val="FollowedHyperlink"/>
    <w:basedOn w:val="DefaultParagraphFont"/>
    <w:uiPriority w:val="99"/>
    <w:semiHidden/>
    <w:unhideWhenUsed/>
    <w:rsid w:val="004265A4"/>
    <w:rPr>
      <w:color w:val="919191" w:themeColor="followedHyperlink"/>
      <w:u w:val="single"/>
    </w:rPr>
  </w:style>
  <w:style w:type="character" w:styleId="PageNumber">
    <w:name w:val="page number"/>
    <w:basedOn w:val="DefaultParagraphFont"/>
    <w:uiPriority w:val="99"/>
    <w:semiHidden/>
    <w:unhideWhenUsed/>
    <w:rsid w:val="0053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8651">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watsoncaringscience.org/jean-bio/caring-science-theory/"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ls/Library/Containers/com.microsoft.Word/Data/Library/Application%20Support/Microsoft/Office/16.0/DTS/Search/%7b7971151C-C6F5-7B42-83DD-A1CAA9821F57%7dtf1000209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3A078846848C4DBBD18A02C0819B7C"/>
        <w:category>
          <w:name w:val="General"/>
          <w:gallery w:val="placeholder"/>
        </w:category>
        <w:types>
          <w:type w:val="bbPlcHdr"/>
        </w:types>
        <w:behaviors>
          <w:behavior w:val="content"/>
        </w:behaviors>
        <w:guid w:val="{13DB5DC0-813D-0847-95BD-6C9B163E1C00}"/>
      </w:docPartPr>
      <w:docPartBody>
        <w:p w:rsidR="0077388B" w:rsidRDefault="00BD0B35">
          <w:pPr>
            <w:pStyle w:val="163A078846848C4DBBD18A02C0819B7C"/>
          </w:pPr>
          <w:r>
            <w:t>[Title Here, up to 12 Words, on One to Two Lines]</w:t>
          </w:r>
        </w:p>
      </w:docPartBody>
    </w:docPart>
    <w:docPart>
      <w:docPartPr>
        <w:name w:val="A9300B0378A75D4892677C8C0852C42D"/>
        <w:category>
          <w:name w:val="General"/>
          <w:gallery w:val="placeholder"/>
        </w:category>
        <w:types>
          <w:type w:val="bbPlcHdr"/>
        </w:types>
        <w:behaviors>
          <w:behavior w:val="content"/>
        </w:behaviors>
        <w:guid w:val="{EB20F43E-6B3D-0345-84F5-AD12CA3F0662}"/>
      </w:docPartPr>
      <w:docPartBody>
        <w:p w:rsidR="0077388B" w:rsidRDefault="00BD0B35">
          <w:pPr>
            <w:pStyle w:val="A9300B0378A75D4892677C8C0852C42D"/>
          </w:pPr>
          <w:r>
            <w:t>[Title Here, up to 12 Words, on One to Two Lines]</w:t>
          </w:r>
        </w:p>
      </w:docPartBody>
    </w:docPart>
    <w:docPart>
      <w:docPartPr>
        <w:name w:val="8313AF27F4FA884D98448FC267452625"/>
        <w:category>
          <w:name w:val="General"/>
          <w:gallery w:val="placeholder"/>
        </w:category>
        <w:types>
          <w:type w:val="bbPlcHdr"/>
        </w:types>
        <w:behaviors>
          <w:behavior w:val="content"/>
        </w:behaviors>
        <w:guid w:val="{DD503CB4-E056-7B45-99B4-2A1A59FDAF72}"/>
      </w:docPartPr>
      <w:docPartBody>
        <w:p w:rsidR="0077388B" w:rsidRDefault="00BD0B35">
          <w:pPr>
            <w:pStyle w:val="8313AF27F4FA884D98448FC267452625"/>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to get the spacing between table and note.  Tables in APA format can use single or 1.5 line spacing.  Include a heading for every row and column, even if the content seems obvious.  To insert a table, on the Insert tab, tap Table.  New tables that you create in this document use APA format by default.]</w:t>
          </w:r>
        </w:p>
      </w:docPartBody>
    </w:docPart>
    <w:docPart>
      <w:docPartPr>
        <w:name w:val="D98040EA3307F94FB0174B323B4DB0DB"/>
        <w:category>
          <w:name w:val="General"/>
          <w:gallery w:val="placeholder"/>
        </w:category>
        <w:types>
          <w:type w:val="bbPlcHdr"/>
        </w:types>
        <w:behaviors>
          <w:behavior w:val="content"/>
        </w:behaviors>
        <w:guid w:val="{1A02D70B-8F6A-CB4B-BD47-6E07B564E0E7}"/>
      </w:docPartPr>
      <w:docPartBody>
        <w:p w:rsidR="0077388B" w:rsidRDefault="00BD0B35">
          <w:pPr>
            <w:pStyle w:val="D98040EA3307F94FB0174B323B4DB0DB"/>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Arial"/>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B21"/>
    <w:rsid w:val="00386BFE"/>
    <w:rsid w:val="0077388B"/>
    <w:rsid w:val="007A1A74"/>
    <w:rsid w:val="008B1B21"/>
    <w:rsid w:val="00BD0B35"/>
    <w:rsid w:val="00BF3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rsid w:val="008B1B21"/>
    <w:pPr>
      <w:keepNext/>
      <w:keepLines/>
      <w:spacing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4"/>
    <w:unhideWhenUsed/>
    <w:qFormat/>
    <w:pPr>
      <w:keepNext/>
      <w:keepLines/>
      <w:spacing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4"/>
    <w:unhideWhenUsed/>
    <w:qFormat/>
    <w:pPr>
      <w:keepNext/>
      <w:keepLines/>
      <w:spacing w:line="480" w:lineRule="auto"/>
      <w:ind w:firstLine="720"/>
      <w:outlineLvl w:val="4"/>
    </w:pPr>
    <w:rPr>
      <w:rFonts w:asciiTheme="majorHAnsi" w:eastAsiaTheme="majorEastAsia" w:hAnsiTheme="majorHAnsi" w:cstheme="majorBid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3A078846848C4DBBD18A02C0819B7C">
    <w:name w:val="163A078846848C4DBBD18A02C0819B7C"/>
  </w:style>
  <w:style w:type="paragraph" w:customStyle="1" w:styleId="A39CAED0A5F78242838B782E08046F8E">
    <w:name w:val="A39CAED0A5F78242838B782E08046F8E"/>
  </w:style>
  <w:style w:type="paragraph" w:customStyle="1" w:styleId="8C0C4BE87CD3FC40ABC101EB4810406F">
    <w:name w:val="8C0C4BE87CD3FC40ABC101EB4810406F"/>
  </w:style>
  <w:style w:type="paragraph" w:customStyle="1" w:styleId="9584ABC30E734B4FA83CE4EE3C876E63">
    <w:name w:val="9584ABC30E734B4FA83CE4EE3C876E63"/>
  </w:style>
  <w:style w:type="character" w:styleId="Emphasis">
    <w:name w:val="Emphasis"/>
    <w:basedOn w:val="DefaultParagraphFont"/>
    <w:uiPriority w:val="20"/>
    <w:unhideWhenUsed/>
    <w:qFormat/>
    <w:rPr>
      <w:i/>
      <w:iCs/>
    </w:rPr>
  </w:style>
  <w:style w:type="paragraph" w:customStyle="1" w:styleId="DD12B114F76A5E44969CD54832595A60">
    <w:name w:val="DD12B114F76A5E44969CD54832595A60"/>
  </w:style>
  <w:style w:type="paragraph" w:customStyle="1" w:styleId="10F902672B647C44BA2BC2A4AA9BE232">
    <w:name w:val="10F902672B647C44BA2BC2A4AA9BE232"/>
  </w:style>
  <w:style w:type="paragraph" w:customStyle="1" w:styleId="A9300B0378A75D4892677C8C0852C42D">
    <w:name w:val="A9300B0378A75D4892677C8C0852C42D"/>
  </w:style>
  <w:style w:type="paragraph" w:customStyle="1" w:styleId="043B088B12A90B4096882D35AF33E42C">
    <w:name w:val="043B088B12A90B4096882D35AF33E42C"/>
  </w:style>
  <w:style w:type="paragraph" w:customStyle="1" w:styleId="945104F9537CF94890DB6F31C7357AFE">
    <w:name w:val="945104F9537CF94890DB6F31C7357AFE"/>
  </w:style>
  <w:style w:type="paragraph" w:customStyle="1" w:styleId="FD862857132C5444A4DAAB4FB7783C60">
    <w:name w:val="FD862857132C5444A4DAAB4FB7783C60"/>
  </w:style>
  <w:style w:type="paragraph" w:customStyle="1" w:styleId="F403CB51F9DB9249B0EC2C13D742D152">
    <w:name w:val="F403CB51F9DB9249B0EC2C13D742D152"/>
  </w:style>
  <w:style w:type="paragraph" w:customStyle="1" w:styleId="9078F8EE8222724FA4F36B3747D8E3C2">
    <w:name w:val="9078F8EE8222724FA4F36B3747D8E3C2"/>
  </w:style>
  <w:style w:type="character" w:customStyle="1" w:styleId="Heading3Char">
    <w:name w:val="Heading 3 Char"/>
    <w:basedOn w:val="DefaultParagraphFont"/>
    <w:link w:val="Heading3"/>
    <w:uiPriority w:val="4"/>
    <w:rsid w:val="008B1B21"/>
    <w:rPr>
      <w:rFonts w:asciiTheme="majorHAnsi" w:eastAsiaTheme="majorEastAsia" w:hAnsiTheme="majorHAnsi" w:cstheme="majorBidi"/>
      <w:b/>
      <w:bCs/>
      <w:kern w:val="24"/>
      <w:lang w:eastAsia="ja-JP"/>
    </w:rPr>
  </w:style>
  <w:style w:type="paragraph" w:customStyle="1" w:styleId="6926DDA1F80CB444ADF1989F0E9FFD1B">
    <w:name w:val="6926DDA1F80CB444ADF1989F0E9FFD1B"/>
  </w:style>
  <w:style w:type="paragraph" w:customStyle="1" w:styleId="BBB3410D58C8004896DA5A83F59A8A4F">
    <w:name w:val="BBB3410D58C8004896DA5A83F59A8A4F"/>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lang w:eastAsia="ja-JP"/>
    </w:rPr>
  </w:style>
  <w:style w:type="paragraph" w:customStyle="1" w:styleId="9AE3AB9648D551489CB7762D6F278302">
    <w:name w:val="9AE3AB9648D551489CB7762D6F278302"/>
  </w:style>
  <w:style w:type="paragraph" w:customStyle="1" w:styleId="F7403676495D8F4FB2D05F056EDDEE47">
    <w:name w:val="F7403676495D8F4FB2D05F056EDDEE47"/>
  </w:style>
  <w:style w:type="paragraph" w:customStyle="1" w:styleId="98DFDC47D26D2E4C8AEDF8F925D336EE">
    <w:name w:val="98DFDC47D26D2E4C8AEDF8F925D336EE"/>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lang w:eastAsia="ja-JP"/>
    </w:rPr>
  </w:style>
  <w:style w:type="paragraph" w:customStyle="1" w:styleId="85FB07FC180D6349BB42581B7DEAEC74">
    <w:name w:val="85FB07FC180D6349BB42581B7DEAEC74"/>
  </w:style>
  <w:style w:type="paragraph" w:customStyle="1" w:styleId="278CA07449DFB241A5243073EE485A4E">
    <w:name w:val="278CA07449DFB241A5243073EE485A4E"/>
  </w:style>
  <w:style w:type="paragraph" w:customStyle="1" w:styleId="A212CF52E2604149A4277E3B7004F1F2">
    <w:name w:val="A212CF52E2604149A4277E3B7004F1F2"/>
  </w:style>
  <w:style w:type="paragraph" w:styleId="Bibliography">
    <w:name w:val="Bibliography"/>
    <w:basedOn w:val="Normal"/>
    <w:next w:val="Normal"/>
    <w:uiPriority w:val="37"/>
    <w:semiHidden/>
    <w:unhideWhenUsed/>
  </w:style>
  <w:style w:type="paragraph" w:customStyle="1" w:styleId="E2476502BCD15F40A0616738FDC3A371">
    <w:name w:val="E2476502BCD15F40A0616738FDC3A371"/>
  </w:style>
  <w:style w:type="paragraph" w:customStyle="1" w:styleId="F47D762CCC478D43A0D1EBFB757EB4B9">
    <w:name w:val="F47D762CCC478D43A0D1EBFB757EB4B9"/>
  </w:style>
  <w:style w:type="paragraph" w:customStyle="1" w:styleId="14EF69F776F8E846A0262522D8045E2B">
    <w:name w:val="14EF69F776F8E846A0262522D8045E2B"/>
  </w:style>
  <w:style w:type="paragraph" w:customStyle="1" w:styleId="8313AF27F4FA884D98448FC267452625">
    <w:name w:val="8313AF27F4FA884D98448FC267452625"/>
  </w:style>
  <w:style w:type="paragraph" w:customStyle="1" w:styleId="D98040EA3307F94FB0174B323B4DB0DB">
    <w:name w:val="D98040EA3307F94FB0174B323B4DB0DB"/>
  </w:style>
  <w:style w:type="paragraph" w:customStyle="1" w:styleId="E797BBFBBA949B4CBB99B67FC85BEB01">
    <w:name w:val="E797BBFBBA949B4CBB99B67FC85BEB01"/>
    <w:rsid w:val="008B1B21"/>
  </w:style>
  <w:style w:type="paragraph" w:customStyle="1" w:styleId="90FAE2685CC6EF4AB145079BF44C2259">
    <w:name w:val="90FAE2685CC6EF4AB145079BF44C2259"/>
    <w:rsid w:val="008B1B21"/>
  </w:style>
  <w:style w:type="paragraph" w:customStyle="1" w:styleId="47DB8C2293A1984EB249E3BFE7F1A018">
    <w:name w:val="47DB8C2293A1984EB249E3BFE7F1A018"/>
    <w:rsid w:val="008B1B21"/>
  </w:style>
  <w:style w:type="paragraph" w:customStyle="1" w:styleId="3A645D721DBA494ABA28AAD8D8237DA3">
    <w:name w:val="3A645D721DBA494ABA28AAD8D8237DA3"/>
    <w:rsid w:val="008B1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concept of caring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365B6E-FE41-8D40-9777-8E69A726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{7971151C-C6F5-7B42-83DD-A1CAA9821F57}tf10002091.dotx</Template>
  <TotalTime>368</TotalTime>
  <Pages>6</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Caring</dc:title>
  <dc:subject/>
  <dc:creator>Microsoft Office User</dc:creator>
  <cp:keywords/>
  <dc:description/>
  <cp:lastModifiedBy>Microsoft Office User</cp:lastModifiedBy>
  <cp:revision>33</cp:revision>
  <dcterms:created xsi:type="dcterms:W3CDTF">2019-03-29T02:19:00Z</dcterms:created>
  <dcterms:modified xsi:type="dcterms:W3CDTF">2019-05-07T17:54:00Z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