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57A99" w14:textId="64484DD1" w:rsidR="00B60F87" w:rsidRDefault="00AE74BB" w:rsidP="00E859B8">
      <w:pPr>
        <w:spacing w:line="480" w:lineRule="auto"/>
        <w:rPr>
          <w:rFonts w:ascii="Times New Roman" w:hAnsi="Times New Roman" w:cs="Times New Roman"/>
        </w:rPr>
      </w:pPr>
      <w:r>
        <w:rPr>
          <w:rFonts w:ascii="Times New Roman" w:hAnsi="Times New Roman" w:cs="Times New Roman"/>
        </w:rPr>
        <w:t xml:space="preserve">Gene Expression Analysis of </w:t>
      </w:r>
      <w:r w:rsidR="00D17760">
        <w:rPr>
          <w:rFonts w:ascii="Times New Roman" w:hAnsi="Times New Roman" w:cs="Times New Roman"/>
        </w:rPr>
        <w:t>Resveratrol Treated vs. Media Murine Melanoma Cells</w:t>
      </w:r>
    </w:p>
    <w:p w14:paraId="5080479E" w14:textId="77777777" w:rsidR="00D17760" w:rsidRDefault="00D17760" w:rsidP="00E859B8">
      <w:pPr>
        <w:spacing w:line="480" w:lineRule="auto"/>
        <w:rPr>
          <w:rFonts w:ascii="Times New Roman" w:hAnsi="Times New Roman" w:cs="Times New Roman"/>
        </w:rPr>
      </w:pPr>
    </w:p>
    <w:p w14:paraId="4B076737" w14:textId="4C68ACB1" w:rsidR="001A5EBD" w:rsidRDefault="001A5EBD" w:rsidP="00E859B8">
      <w:pPr>
        <w:spacing w:line="480" w:lineRule="auto"/>
        <w:rPr>
          <w:rFonts w:ascii="Times New Roman" w:hAnsi="Times New Roman" w:cs="Times New Roman"/>
        </w:rPr>
      </w:pPr>
      <w:r>
        <w:rPr>
          <w:rFonts w:ascii="Times New Roman" w:hAnsi="Times New Roman" w:cs="Times New Roman"/>
        </w:rPr>
        <w:t>Introduction</w:t>
      </w:r>
    </w:p>
    <w:p w14:paraId="1A59F53E" w14:textId="6B0CA0C9" w:rsidR="00344DCE" w:rsidRDefault="000263D9" w:rsidP="00E859B8">
      <w:pPr>
        <w:spacing w:line="480" w:lineRule="auto"/>
        <w:rPr>
          <w:rFonts w:ascii="Times New Roman" w:hAnsi="Times New Roman" w:cs="Times New Roman"/>
        </w:rPr>
      </w:pPr>
      <w:r>
        <w:rPr>
          <w:rFonts w:ascii="Times New Roman" w:hAnsi="Times New Roman" w:cs="Times New Roman"/>
        </w:rPr>
        <w:tab/>
      </w:r>
      <w:r w:rsidR="00A95135">
        <w:rPr>
          <w:rFonts w:ascii="Times New Roman" w:hAnsi="Times New Roman" w:cs="Times New Roman"/>
        </w:rPr>
        <w:t xml:space="preserve">Cancer is </w:t>
      </w:r>
      <w:r w:rsidR="0027648C">
        <w:rPr>
          <w:rFonts w:ascii="Times New Roman" w:hAnsi="Times New Roman" w:cs="Times New Roman"/>
        </w:rPr>
        <w:t xml:space="preserve">a group of diseases that involves abnormal cell growth that can invade vital organs of the human body. </w:t>
      </w:r>
      <w:r w:rsidR="002D1C57">
        <w:rPr>
          <w:rFonts w:ascii="Times New Roman" w:hAnsi="Times New Roman" w:cs="Times New Roman"/>
        </w:rPr>
        <w:t xml:space="preserve">Cancer has many forms of treatment. Some can help eliminate the cancer or tumors itself, while some treatments can just lessen the effects of it. Chemotherapy is the most common cancer treatment available for patients. However, there are some new experiments and drugs being tested often for cancer research. One of them is resveratrol. Resveratrol is </w:t>
      </w:r>
      <w:r w:rsidR="00502BD2">
        <w:rPr>
          <w:rFonts w:ascii="Times New Roman" w:hAnsi="Times New Roman" w:cs="Times New Roman"/>
        </w:rPr>
        <w:t xml:space="preserve">a </w:t>
      </w:r>
      <w:proofErr w:type="spellStart"/>
      <w:r w:rsidR="00502BD2">
        <w:rPr>
          <w:rFonts w:ascii="Times New Roman" w:hAnsi="Times New Roman" w:cs="Times New Roman"/>
        </w:rPr>
        <w:t>phytoalexin</w:t>
      </w:r>
      <w:proofErr w:type="spellEnd"/>
      <w:r w:rsidR="00502BD2">
        <w:rPr>
          <w:rFonts w:ascii="Times New Roman" w:hAnsi="Times New Roman" w:cs="Times New Roman"/>
        </w:rPr>
        <w:t xml:space="preserve"> found in grapes, red wine, and other foods that has been shown to have</w:t>
      </w:r>
      <w:r w:rsidR="00522E43">
        <w:rPr>
          <w:rFonts w:ascii="Times New Roman" w:hAnsi="Times New Roman" w:cs="Times New Roman"/>
        </w:rPr>
        <w:t xml:space="preserve"> antioxidant, anti-inflammatory, and anti-cancer properties </w:t>
      </w:r>
      <w:r w:rsidR="00502BD2">
        <w:rPr>
          <w:rFonts w:ascii="Times New Roman" w:hAnsi="Times New Roman" w:cs="Times New Roman"/>
        </w:rPr>
        <w:t>(</w:t>
      </w:r>
      <w:proofErr w:type="spellStart"/>
      <w:r w:rsidR="00DC2150">
        <w:rPr>
          <w:rFonts w:ascii="Times New Roman" w:hAnsi="Times New Roman" w:cs="Times New Roman"/>
        </w:rPr>
        <w:t>Platella</w:t>
      </w:r>
      <w:proofErr w:type="spellEnd"/>
      <w:r w:rsidR="00DC2150">
        <w:rPr>
          <w:rFonts w:ascii="Times New Roman" w:hAnsi="Times New Roman" w:cs="Times New Roman"/>
        </w:rPr>
        <w:t xml:space="preserve"> et al.</w:t>
      </w:r>
      <w:r w:rsidR="00522E43">
        <w:rPr>
          <w:rFonts w:ascii="Times New Roman" w:hAnsi="Times New Roman" w:cs="Times New Roman"/>
        </w:rPr>
        <w:t xml:space="preserve"> 2017</w:t>
      </w:r>
      <w:r w:rsidR="00502BD2">
        <w:rPr>
          <w:rFonts w:ascii="Times New Roman" w:hAnsi="Times New Roman" w:cs="Times New Roman"/>
        </w:rPr>
        <w:t xml:space="preserve">). </w:t>
      </w:r>
      <w:r w:rsidR="000E5E34">
        <w:rPr>
          <w:rFonts w:ascii="Times New Roman" w:hAnsi="Times New Roman" w:cs="Times New Roman"/>
        </w:rPr>
        <w:t>It has also been found that resveratrol can inhibit cellular events associated with tumor initiation, promotion, and progression (</w:t>
      </w:r>
      <w:r w:rsidR="000E5E34">
        <w:rPr>
          <w:rFonts w:ascii="Times New Roman" w:hAnsi="Times New Roman" w:cs="Times New Roman"/>
        </w:rPr>
        <w:t>Jang et al. 1997)</w:t>
      </w:r>
      <w:r w:rsidR="000E5E34">
        <w:rPr>
          <w:rFonts w:ascii="Times New Roman" w:hAnsi="Times New Roman" w:cs="Times New Roman"/>
        </w:rPr>
        <w:t xml:space="preserve">. </w:t>
      </w:r>
      <w:r w:rsidR="00F33B8E">
        <w:rPr>
          <w:rFonts w:ascii="Times New Roman" w:hAnsi="Times New Roman" w:cs="Times New Roman"/>
        </w:rPr>
        <w:t>A previous</w:t>
      </w:r>
      <w:r w:rsidR="00E02857">
        <w:rPr>
          <w:rFonts w:ascii="Times New Roman" w:hAnsi="Times New Roman" w:cs="Times New Roman"/>
        </w:rPr>
        <w:t xml:space="preserve"> </w:t>
      </w:r>
      <w:r w:rsidR="00A54F4D">
        <w:rPr>
          <w:rFonts w:ascii="Times New Roman" w:hAnsi="Times New Roman" w:cs="Times New Roman"/>
        </w:rPr>
        <w:t xml:space="preserve">experiment done showed how resveratrol </w:t>
      </w:r>
      <w:r w:rsidR="00345A0A">
        <w:rPr>
          <w:rFonts w:ascii="Times New Roman" w:hAnsi="Times New Roman" w:cs="Times New Roman"/>
        </w:rPr>
        <w:t xml:space="preserve">decreases the regulation of androgen receptors through a post-translational mechanism. This decrease slows the development and regulation of </w:t>
      </w:r>
      <w:r w:rsidR="00DC2150">
        <w:rPr>
          <w:rFonts w:ascii="Times New Roman" w:hAnsi="Times New Roman" w:cs="Times New Roman"/>
        </w:rPr>
        <w:t>prostate cancer (Harada et al.</w:t>
      </w:r>
      <w:r w:rsidR="00345A0A">
        <w:rPr>
          <w:rFonts w:ascii="Times New Roman" w:hAnsi="Times New Roman" w:cs="Times New Roman"/>
        </w:rPr>
        <w:t xml:space="preserve"> 2007). </w:t>
      </w:r>
      <w:r w:rsidR="00075C78">
        <w:rPr>
          <w:rFonts w:ascii="Times New Roman" w:hAnsi="Times New Roman" w:cs="Times New Roman"/>
        </w:rPr>
        <w:t>Another study with prostate cancer showed that resveratrol along with low dosages of docetaxel, a chemotherapy drug, could lead to positive results in treatment (</w:t>
      </w:r>
      <w:r w:rsidR="00075C78" w:rsidRPr="00A524A1">
        <w:rPr>
          <w:rFonts w:ascii="Times New Roman" w:hAnsi="Times New Roman" w:cs="Times New Roman"/>
        </w:rPr>
        <w:t>Singh</w:t>
      </w:r>
      <w:r w:rsidR="00075C78">
        <w:rPr>
          <w:rFonts w:ascii="Times New Roman" w:hAnsi="Times New Roman" w:cs="Times New Roman"/>
        </w:rPr>
        <w:t xml:space="preserve"> et al. 2017). </w:t>
      </w:r>
    </w:p>
    <w:p w14:paraId="7674D6B9" w14:textId="7C51AC7E" w:rsidR="00FB751C" w:rsidRDefault="00FB751C" w:rsidP="00E859B8">
      <w:pPr>
        <w:spacing w:line="480" w:lineRule="auto"/>
        <w:rPr>
          <w:rFonts w:ascii="Times New Roman" w:hAnsi="Times New Roman" w:cs="Times New Roman"/>
        </w:rPr>
      </w:pPr>
      <w:r>
        <w:rPr>
          <w:rFonts w:ascii="Times New Roman" w:hAnsi="Times New Roman" w:cs="Times New Roman"/>
        </w:rPr>
        <w:tab/>
        <w:t xml:space="preserve">Resveratrol </w:t>
      </w:r>
      <w:r w:rsidR="00F33B8E">
        <w:rPr>
          <w:rFonts w:ascii="Times New Roman" w:hAnsi="Times New Roman" w:cs="Times New Roman"/>
        </w:rPr>
        <w:t xml:space="preserve">also inhibits some signal transduction pathways that control proliferation, apoptosis, metastasis, and angiogenesis. The main focus for this experiment was focused on apoptosis and how resveratrol ties in with that mechanism. Apoptosis is the </w:t>
      </w:r>
      <w:r w:rsidR="00F33B8E" w:rsidRPr="00F33B8E">
        <w:rPr>
          <w:rFonts w:ascii="Times New Roman" w:hAnsi="Times New Roman" w:cs="Times New Roman"/>
        </w:rPr>
        <w:t>distinct mode of cell</w:t>
      </w:r>
      <w:r w:rsidR="00F33B8E">
        <w:rPr>
          <w:rFonts w:ascii="Times New Roman" w:hAnsi="Times New Roman" w:cs="Times New Roman"/>
        </w:rPr>
        <w:t>ular</w:t>
      </w:r>
      <w:r w:rsidR="00F33B8E" w:rsidRPr="00F33B8E">
        <w:rPr>
          <w:rFonts w:ascii="Times New Roman" w:hAnsi="Times New Roman" w:cs="Times New Roman"/>
        </w:rPr>
        <w:t xml:space="preserve"> death that is responsible for </w:t>
      </w:r>
      <w:r w:rsidR="00F33B8E">
        <w:rPr>
          <w:rFonts w:ascii="Times New Roman" w:hAnsi="Times New Roman" w:cs="Times New Roman"/>
        </w:rPr>
        <w:t>cell deletion</w:t>
      </w:r>
      <w:r w:rsidR="00F33B8E" w:rsidRPr="00F33B8E">
        <w:rPr>
          <w:rFonts w:ascii="Times New Roman" w:hAnsi="Times New Roman" w:cs="Times New Roman"/>
        </w:rPr>
        <w:t xml:space="preserve"> i</w:t>
      </w:r>
      <w:r w:rsidR="00F33B8E">
        <w:rPr>
          <w:rFonts w:ascii="Times New Roman" w:hAnsi="Times New Roman" w:cs="Times New Roman"/>
        </w:rPr>
        <w:t>n normal tissues (Kerr</w:t>
      </w:r>
      <w:r w:rsidR="00DC2150">
        <w:rPr>
          <w:rFonts w:ascii="Times New Roman" w:hAnsi="Times New Roman" w:cs="Times New Roman"/>
        </w:rPr>
        <w:t xml:space="preserve"> et al. </w:t>
      </w:r>
      <w:r w:rsidR="00F33B8E">
        <w:rPr>
          <w:rFonts w:ascii="Times New Roman" w:hAnsi="Times New Roman" w:cs="Times New Roman"/>
        </w:rPr>
        <w:t xml:space="preserve">1994). The genes of interest in this experiment are </w:t>
      </w:r>
      <w:proofErr w:type="spellStart"/>
      <w:r w:rsidR="00F33B8E">
        <w:rPr>
          <w:rFonts w:ascii="Times New Roman" w:hAnsi="Times New Roman" w:cs="Times New Roman"/>
        </w:rPr>
        <w:t>Rb</w:t>
      </w:r>
      <w:proofErr w:type="spellEnd"/>
      <w:r w:rsidR="00F33B8E">
        <w:rPr>
          <w:rFonts w:ascii="Times New Roman" w:hAnsi="Times New Roman" w:cs="Times New Roman"/>
        </w:rPr>
        <w:t xml:space="preserve">, p21, and p53. </w:t>
      </w:r>
      <w:proofErr w:type="spellStart"/>
      <w:r w:rsidR="00E84361">
        <w:rPr>
          <w:rFonts w:ascii="Times New Roman" w:hAnsi="Times New Roman" w:cs="Times New Roman"/>
        </w:rPr>
        <w:t>Rb</w:t>
      </w:r>
      <w:proofErr w:type="spellEnd"/>
      <w:r w:rsidR="00E84361">
        <w:rPr>
          <w:rFonts w:ascii="Times New Roman" w:hAnsi="Times New Roman" w:cs="Times New Roman"/>
        </w:rPr>
        <w:t xml:space="preserve"> (retinoblastoma protein) is a tumor suppressor protein that is usually dysfunctional in most cancers. </w:t>
      </w:r>
      <w:r w:rsidR="0035380C">
        <w:rPr>
          <w:rFonts w:ascii="Times New Roman" w:hAnsi="Times New Roman" w:cs="Times New Roman"/>
        </w:rPr>
        <w:t xml:space="preserve">p21 also has a similar function of suppressing tumors and plays a role in apoptosis. p53 plays a role in growth arrest which stops </w:t>
      </w:r>
      <w:r w:rsidR="0035380C">
        <w:rPr>
          <w:rFonts w:ascii="Times New Roman" w:hAnsi="Times New Roman" w:cs="Times New Roman"/>
        </w:rPr>
        <w:lastRenderedPageBreak/>
        <w:t xml:space="preserve">the process of </w:t>
      </w:r>
      <w:r w:rsidR="00620A8C">
        <w:rPr>
          <w:rFonts w:ascii="Times New Roman" w:hAnsi="Times New Roman" w:cs="Times New Roman"/>
        </w:rPr>
        <w:t>the cell cycle</w:t>
      </w:r>
      <w:r w:rsidR="0035380C">
        <w:rPr>
          <w:rFonts w:ascii="Times New Roman" w:hAnsi="Times New Roman" w:cs="Times New Roman"/>
        </w:rPr>
        <w:t xml:space="preserve"> and can prevent replication of damaged DNA</w:t>
      </w:r>
      <w:r w:rsidR="00DC2150">
        <w:rPr>
          <w:rFonts w:ascii="Times New Roman" w:hAnsi="Times New Roman" w:cs="Times New Roman"/>
        </w:rPr>
        <w:t xml:space="preserve"> (Shen and White 2001)</w:t>
      </w:r>
      <w:r w:rsidR="0035380C">
        <w:rPr>
          <w:rFonts w:ascii="Times New Roman" w:hAnsi="Times New Roman" w:cs="Times New Roman"/>
        </w:rPr>
        <w:t xml:space="preserve">. </w:t>
      </w:r>
      <w:r w:rsidR="00337663">
        <w:rPr>
          <w:rFonts w:ascii="Times New Roman" w:hAnsi="Times New Roman" w:cs="Times New Roman"/>
        </w:rPr>
        <w:t>In an article by</w:t>
      </w:r>
      <w:r w:rsidR="00C9562B">
        <w:rPr>
          <w:rFonts w:ascii="Times New Roman" w:hAnsi="Times New Roman" w:cs="Times New Roman"/>
        </w:rPr>
        <w:t xml:space="preserve"> </w:t>
      </w:r>
      <w:proofErr w:type="spellStart"/>
      <w:r w:rsidR="00C9562B" w:rsidRPr="00A524A1">
        <w:rPr>
          <w:rFonts w:ascii="Times New Roman" w:hAnsi="Times New Roman" w:cs="Times New Roman"/>
        </w:rPr>
        <w:t>García-Tuñón</w:t>
      </w:r>
      <w:proofErr w:type="spellEnd"/>
      <w:r w:rsidR="00C9562B">
        <w:rPr>
          <w:rFonts w:ascii="Times New Roman" w:hAnsi="Times New Roman" w:cs="Times New Roman"/>
        </w:rPr>
        <w:t xml:space="preserve"> et al., the authors explained how certain fluctuations </w:t>
      </w:r>
      <w:r w:rsidR="0015531D">
        <w:rPr>
          <w:rFonts w:ascii="Times New Roman" w:hAnsi="Times New Roman" w:cs="Times New Roman"/>
        </w:rPr>
        <w:t xml:space="preserve">in </w:t>
      </w:r>
      <w:proofErr w:type="spellStart"/>
      <w:r w:rsidR="0015531D">
        <w:rPr>
          <w:rFonts w:ascii="Times New Roman" w:hAnsi="Times New Roman" w:cs="Times New Roman"/>
        </w:rPr>
        <w:t>Rb</w:t>
      </w:r>
      <w:proofErr w:type="spellEnd"/>
      <w:r w:rsidR="0015531D">
        <w:rPr>
          <w:rFonts w:ascii="Times New Roman" w:hAnsi="Times New Roman" w:cs="Times New Roman"/>
        </w:rPr>
        <w:t>, p21, and p53 can hinder cell proliferation, more specifically growth factors for benign and carcinomatous tumors. This is also true for canine melanoma cells, a common tumor in dogs (</w:t>
      </w:r>
      <w:r w:rsidR="0015531D" w:rsidRPr="00A524A1">
        <w:rPr>
          <w:rFonts w:ascii="Times New Roman" w:hAnsi="Times New Roman" w:cs="Times New Roman"/>
        </w:rPr>
        <w:t>Koenig</w:t>
      </w:r>
      <w:r w:rsidR="0015531D">
        <w:rPr>
          <w:rFonts w:ascii="Times New Roman" w:hAnsi="Times New Roman" w:cs="Times New Roman"/>
        </w:rPr>
        <w:t xml:space="preserve"> et al. 2002). </w:t>
      </w:r>
    </w:p>
    <w:p w14:paraId="66B5DC5D" w14:textId="0822146F" w:rsidR="000263D9" w:rsidRDefault="005164C3" w:rsidP="00344DCE">
      <w:pPr>
        <w:spacing w:line="480" w:lineRule="auto"/>
        <w:ind w:firstLine="720"/>
        <w:rPr>
          <w:rFonts w:ascii="Times New Roman" w:hAnsi="Times New Roman" w:cs="Times New Roman"/>
        </w:rPr>
      </w:pPr>
      <w:r>
        <w:rPr>
          <w:rFonts w:ascii="Times New Roman" w:hAnsi="Times New Roman" w:cs="Times New Roman"/>
        </w:rPr>
        <w:t xml:space="preserve">The purpose of the lab was to measure gene expression of Rb, p21, and p53 in cancer cells treated with resveratrol and compare it to media melanoma cells. The scientific question in this lab poses the question about how gene expression is altered in Rb, p21, and p53 after murine melanoma cells are injected with resveratrol. The hypothesis </w:t>
      </w:r>
      <w:r w:rsidR="00420BBA">
        <w:rPr>
          <w:rFonts w:ascii="Times New Roman" w:hAnsi="Times New Roman" w:cs="Times New Roman"/>
        </w:rPr>
        <w:t xml:space="preserve">was that gene expression in Rb, p21, and p53 will all increase in treated cancer cells. </w:t>
      </w:r>
      <w:bookmarkStart w:id="0" w:name="_GoBack"/>
      <w:bookmarkEnd w:id="0"/>
    </w:p>
    <w:p w14:paraId="797784ED" w14:textId="77777777" w:rsidR="00D80EF2" w:rsidRDefault="00D80EF2" w:rsidP="00E859B8">
      <w:pPr>
        <w:spacing w:line="480" w:lineRule="auto"/>
        <w:rPr>
          <w:rFonts w:ascii="Times New Roman" w:hAnsi="Times New Roman" w:cs="Times New Roman"/>
        </w:rPr>
      </w:pPr>
    </w:p>
    <w:p w14:paraId="4F64BE11" w14:textId="341F84FC" w:rsidR="001A5EBD" w:rsidRDefault="001A5EBD" w:rsidP="00E859B8">
      <w:pPr>
        <w:spacing w:line="480" w:lineRule="auto"/>
        <w:rPr>
          <w:rFonts w:ascii="Times New Roman" w:hAnsi="Times New Roman" w:cs="Times New Roman"/>
        </w:rPr>
      </w:pPr>
      <w:r>
        <w:rPr>
          <w:rFonts w:ascii="Times New Roman" w:hAnsi="Times New Roman" w:cs="Times New Roman"/>
        </w:rPr>
        <w:t>Materials and Methods</w:t>
      </w:r>
    </w:p>
    <w:p w14:paraId="276B5C5A" w14:textId="3133128E" w:rsidR="001C0EEB" w:rsidRPr="001848F5" w:rsidRDefault="001C0EEB" w:rsidP="00E859B8">
      <w:pPr>
        <w:spacing w:line="480" w:lineRule="auto"/>
        <w:rPr>
          <w:rFonts w:ascii="Times New Roman" w:hAnsi="Times New Roman" w:cs="Times New Roman"/>
          <w:i/>
        </w:rPr>
      </w:pPr>
      <w:r w:rsidRPr="001848F5">
        <w:rPr>
          <w:rFonts w:ascii="Times New Roman" w:hAnsi="Times New Roman" w:cs="Times New Roman"/>
          <w:i/>
        </w:rPr>
        <w:t>RNA isolation</w:t>
      </w:r>
    </w:p>
    <w:p w14:paraId="03997800" w14:textId="2163DF83" w:rsidR="00862F83" w:rsidRDefault="00862F83" w:rsidP="00E859B8">
      <w:pPr>
        <w:spacing w:line="480" w:lineRule="auto"/>
        <w:rPr>
          <w:rFonts w:ascii="Times New Roman" w:hAnsi="Times New Roman" w:cs="Times New Roman"/>
        </w:rPr>
      </w:pPr>
      <w:r>
        <w:rPr>
          <w:rFonts w:ascii="Times New Roman" w:hAnsi="Times New Roman" w:cs="Times New Roman"/>
        </w:rPr>
        <w:tab/>
        <w:t xml:space="preserve">The goal </w:t>
      </w:r>
      <w:r w:rsidR="00F90ABF">
        <w:rPr>
          <w:rFonts w:ascii="Times New Roman" w:hAnsi="Times New Roman" w:cs="Times New Roman"/>
        </w:rPr>
        <w:t xml:space="preserve">of this method was to </w:t>
      </w:r>
      <w:r w:rsidR="004F068F">
        <w:rPr>
          <w:rFonts w:ascii="Times New Roman" w:hAnsi="Times New Roman" w:cs="Times New Roman"/>
        </w:rPr>
        <w:t xml:space="preserve">isolate RNA from B16 murine melanoma cells both from untreated and treated with resveratrol. </w:t>
      </w:r>
      <w:r w:rsidR="00AE5B90">
        <w:rPr>
          <w:rFonts w:ascii="Times New Roman" w:hAnsi="Times New Roman" w:cs="Times New Roman"/>
        </w:rPr>
        <w:t xml:space="preserve">This was completed through the spin protocol. </w:t>
      </w:r>
      <w:r w:rsidR="006F35B6">
        <w:rPr>
          <w:rFonts w:ascii="Times New Roman" w:hAnsi="Times New Roman" w:cs="Times New Roman"/>
        </w:rPr>
        <w:t xml:space="preserve">175 </w:t>
      </w:r>
      <w:r w:rsidR="00761483">
        <w:rPr>
          <w:rFonts w:ascii="Times New Roman" w:hAnsi="Times New Roman" w:cs="Times New Roman"/>
        </w:rPr>
        <w:sym w:font="Symbol" w:char="F06D"/>
      </w:r>
      <w:r w:rsidR="00761483">
        <w:rPr>
          <w:rFonts w:ascii="Times New Roman" w:hAnsi="Times New Roman" w:cs="Times New Roman"/>
        </w:rPr>
        <w:t xml:space="preserve">l </w:t>
      </w:r>
      <w:r w:rsidR="00604A7E">
        <w:rPr>
          <w:rFonts w:ascii="Times New Roman" w:hAnsi="Times New Roman" w:cs="Times New Roman"/>
        </w:rPr>
        <w:t xml:space="preserve">of RNA Lysis Buffer was added to two tubes, one with media melanoma cells and one with treated cells. 350 </w:t>
      </w:r>
      <w:r w:rsidR="00604A7E">
        <w:rPr>
          <w:rFonts w:ascii="Times New Roman" w:hAnsi="Times New Roman" w:cs="Times New Roman"/>
        </w:rPr>
        <w:sym w:font="Symbol" w:char="F06D"/>
      </w:r>
      <w:r w:rsidR="00604A7E">
        <w:rPr>
          <w:rFonts w:ascii="Times New Roman" w:hAnsi="Times New Roman" w:cs="Times New Roman"/>
        </w:rPr>
        <w:t xml:space="preserve">l of RNA Dilution Buffer was added to the tubes and inverted a couple of times. The tubes were then centrifuged for 10 minutes and then transferred to fresh tubes. 200 </w:t>
      </w:r>
      <w:r w:rsidR="00604A7E">
        <w:rPr>
          <w:rFonts w:ascii="Times New Roman" w:hAnsi="Times New Roman" w:cs="Times New Roman"/>
        </w:rPr>
        <w:sym w:font="Symbol" w:char="F06D"/>
      </w:r>
      <w:r w:rsidR="00604A7E">
        <w:rPr>
          <w:rFonts w:ascii="Times New Roman" w:hAnsi="Times New Roman" w:cs="Times New Roman"/>
        </w:rPr>
        <w:t xml:space="preserve">l of 95% ethanol was added to the tubes and mixed well. </w:t>
      </w:r>
      <w:r w:rsidR="00AB68A3">
        <w:rPr>
          <w:rFonts w:ascii="Times New Roman" w:hAnsi="Times New Roman" w:cs="Times New Roman"/>
        </w:rPr>
        <w:t xml:space="preserve">The tubes were then transferred to spin basket assembly tubes, centrifuged for 1 minute, and the eluate was discarded. </w:t>
      </w:r>
      <w:r w:rsidR="00857C3D">
        <w:rPr>
          <w:rFonts w:ascii="Times New Roman" w:hAnsi="Times New Roman" w:cs="Times New Roman"/>
        </w:rPr>
        <w:t xml:space="preserve">600 </w:t>
      </w:r>
      <w:r w:rsidR="00857C3D">
        <w:rPr>
          <w:rFonts w:ascii="Times New Roman" w:hAnsi="Times New Roman" w:cs="Times New Roman"/>
        </w:rPr>
        <w:sym w:font="Symbol" w:char="F06D"/>
      </w:r>
      <w:r w:rsidR="00857C3D">
        <w:rPr>
          <w:rFonts w:ascii="Times New Roman" w:hAnsi="Times New Roman" w:cs="Times New Roman"/>
        </w:rPr>
        <w:t xml:space="preserve">l of RNA Wash Solution was added to the tubes, centrifuged for 1 minute, and the eluate was discarded. Then the DNase incubation mix was prepared and 50 </w:t>
      </w:r>
      <w:r w:rsidR="00857C3D">
        <w:rPr>
          <w:rFonts w:ascii="Times New Roman" w:hAnsi="Times New Roman" w:cs="Times New Roman"/>
        </w:rPr>
        <w:sym w:font="Symbol" w:char="F06D"/>
      </w:r>
      <w:r w:rsidR="00857C3D">
        <w:rPr>
          <w:rFonts w:ascii="Times New Roman" w:hAnsi="Times New Roman" w:cs="Times New Roman"/>
        </w:rPr>
        <w:t xml:space="preserve">l of it was added to the tubes. The tubes incubated at room temperature for 15 minutes. </w:t>
      </w:r>
      <w:r w:rsidR="00605C80">
        <w:rPr>
          <w:rFonts w:ascii="Times New Roman" w:hAnsi="Times New Roman" w:cs="Times New Roman"/>
        </w:rPr>
        <w:t xml:space="preserve">200 </w:t>
      </w:r>
      <w:r w:rsidR="00605C80">
        <w:rPr>
          <w:rFonts w:ascii="Times New Roman" w:hAnsi="Times New Roman" w:cs="Times New Roman"/>
        </w:rPr>
        <w:sym w:font="Symbol" w:char="F06D"/>
      </w:r>
      <w:r w:rsidR="00605C80">
        <w:rPr>
          <w:rFonts w:ascii="Times New Roman" w:hAnsi="Times New Roman" w:cs="Times New Roman"/>
        </w:rPr>
        <w:t xml:space="preserve">l of DNase Stop Solution </w:t>
      </w:r>
      <w:r w:rsidR="00F335FF">
        <w:rPr>
          <w:rFonts w:ascii="Times New Roman" w:hAnsi="Times New Roman" w:cs="Times New Roman"/>
        </w:rPr>
        <w:t xml:space="preserve">was added to the tubes </w:t>
      </w:r>
      <w:r w:rsidR="008B79F8">
        <w:rPr>
          <w:rFonts w:ascii="Times New Roman" w:hAnsi="Times New Roman" w:cs="Times New Roman"/>
        </w:rPr>
        <w:t xml:space="preserve">and centrifuged for 1 minute. 600 </w:t>
      </w:r>
      <w:r w:rsidR="008B79F8">
        <w:rPr>
          <w:rFonts w:ascii="Times New Roman" w:hAnsi="Times New Roman" w:cs="Times New Roman"/>
        </w:rPr>
        <w:sym w:font="Symbol" w:char="F06D"/>
      </w:r>
      <w:r w:rsidR="008B79F8">
        <w:rPr>
          <w:rFonts w:ascii="Times New Roman" w:hAnsi="Times New Roman" w:cs="Times New Roman"/>
        </w:rPr>
        <w:t>l of RNA Wash Solution was added to the tubes</w:t>
      </w:r>
      <w:r w:rsidR="00782135">
        <w:rPr>
          <w:rFonts w:ascii="Times New Roman" w:hAnsi="Times New Roman" w:cs="Times New Roman"/>
        </w:rPr>
        <w:t xml:space="preserve"> and centrifuged</w:t>
      </w:r>
      <w:r w:rsidR="008B79F8">
        <w:rPr>
          <w:rFonts w:ascii="Times New Roman" w:hAnsi="Times New Roman" w:cs="Times New Roman"/>
        </w:rPr>
        <w:t xml:space="preserve"> for 1 minute. </w:t>
      </w:r>
      <w:r w:rsidR="00782135">
        <w:rPr>
          <w:rFonts w:ascii="Times New Roman" w:hAnsi="Times New Roman" w:cs="Times New Roman"/>
        </w:rPr>
        <w:t xml:space="preserve">Then 250 </w:t>
      </w:r>
      <w:r w:rsidR="00782135">
        <w:rPr>
          <w:rFonts w:ascii="Times New Roman" w:hAnsi="Times New Roman" w:cs="Times New Roman"/>
        </w:rPr>
        <w:sym w:font="Symbol" w:char="F06D"/>
      </w:r>
      <w:r w:rsidR="00782135">
        <w:rPr>
          <w:rFonts w:ascii="Times New Roman" w:hAnsi="Times New Roman" w:cs="Times New Roman"/>
        </w:rPr>
        <w:t xml:space="preserve">l of RNA Wash Solution was added to the tubes, centrifuged for 2 minutes, and transferred to spin basket elution tubes. Lastly, 100 </w:t>
      </w:r>
      <w:r w:rsidR="00782135">
        <w:rPr>
          <w:rFonts w:ascii="Times New Roman" w:hAnsi="Times New Roman" w:cs="Times New Roman"/>
        </w:rPr>
        <w:sym w:font="Symbol" w:char="F06D"/>
      </w:r>
      <w:r w:rsidR="00782135">
        <w:rPr>
          <w:rFonts w:ascii="Times New Roman" w:hAnsi="Times New Roman" w:cs="Times New Roman"/>
        </w:rPr>
        <w:t xml:space="preserve">l of Nuclease-Free Water was added to the tubes and centrifuged for 1 minute. </w:t>
      </w:r>
    </w:p>
    <w:p w14:paraId="6BA7DA05" w14:textId="77777777" w:rsidR="00782135" w:rsidRDefault="00782135" w:rsidP="00E859B8">
      <w:pPr>
        <w:spacing w:line="480" w:lineRule="auto"/>
        <w:rPr>
          <w:rFonts w:ascii="Times New Roman" w:hAnsi="Times New Roman" w:cs="Times New Roman"/>
        </w:rPr>
      </w:pPr>
    </w:p>
    <w:p w14:paraId="5CC29DF8" w14:textId="47682D53" w:rsidR="001C0EEB" w:rsidRDefault="001C0EEB" w:rsidP="00E859B8">
      <w:pPr>
        <w:spacing w:line="480" w:lineRule="auto"/>
        <w:rPr>
          <w:rFonts w:ascii="Times New Roman" w:hAnsi="Times New Roman" w:cs="Times New Roman"/>
          <w:i/>
        </w:rPr>
      </w:pPr>
      <w:r w:rsidRPr="001848F5">
        <w:rPr>
          <w:rFonts w:ascii="Times New Roman" w:hAnsi="Times New Roman" w:cs="Times New Roman"/>
          <w:i/>
        </w:rPr>
        <w:t>cDNA synthesis</w:t>
      </w:r>
    </w:p>
    <w:p w14:paraId="352F6EA6" w14:textId="5660C624" w:rsidR="00EB37BE" w:rsidRDefault="00EB37BE" w:rsidP="00E859B8">
      <w:pPr>
        <w:spacing w:line="480" w:lineRule="auto"/>
        <w:rPr>
          <w:rFonts w:ascii="Times New Roman" w:hAnsi="Times New Roman" w:cs="Times New Roman"/>
        </w:rPr>
      </w:pPr>
      <w:r>
        <w:rPr>
          <w:rFonts w:ascii="Times New Roman" w:hAnsi="Times New Roman" w:cs="Times New Roman"/>
        </w:rPr>
        <w:tab/>
      </w:r>
      <w:r w:rsidR="00850C87">
        <w:rPr>
          <w:rFonts w:ascii="Times New Roman" w:hAnsi="Times New Roman" w:cs="Times New Roman"/>
        </w:rPr>
        <w:t xml:space="preserve">The isolated </w:t>
      </w:r>
      <w:r w:rsidR="00FD3974">
        <w:rPr>
          <w:rFonts w:ascii="Times New Roman" w:hAnsi="Times New Roman" w:cs="Times New Roman"/>
        </w:rPr>
        <w:t>RNA</w:t>
      </w:r>
      <w:r w:rsidR="00850C87">
        <w:rPr>
          <w:rFonts w:ascii="Times New Roman" w:hAnsi="Times New Roman" w:cs="Times New Roman"/>
        </w:rPr>
        <w:t xml:space="preserve"> (9 </w:t>
      </w:r>
      <w:r w:rsidR="00850C87">
        <w:rPr>
          <w:rFonts w:ascii="Times New Roman" w:hAnsi="Times New Roman" w:cs="Times New Roman"/>
        </w:rPr>
        <w:sym w:font="Symbol" w:char="F06D"/>
      </w:r>
      <w:r w:rsidR="00850C87">
        <w:rPr>
          <w:rFonts w:ascii="Times New Roman" w:hAnsi="Times New Roman" w:cs="Times New Roman"/>
        </w:rPr>
        <w:t>l)</w:t>
      </w:r>
      <w:r w:rsidR="00FD3974">
        <w:rPr>
          <w:rFonts w:ascii="Times New Roman" w:hAnsi="Times New Roman" w:cs="Times New Roman"/>
        </w:rPr>
        <w:t xml:space="preserve"> and reverse transcription primer</w:t>
      </w:r>
      <w:r w:rsidR="00850C87">
        <w:rPr>
          <w:rFonts w:ascii="Times New Roman" w:hAnsi="Times New Roman" w:cs="Times New Roman"/>
        </w:rPr>
        <w:t xml:space="preserve"> (1 </w:t>
      </w:r>
      <w:r w:rsidR="00850C87">
        <w:rPr>
          <w:rFonts w:ascii="Times New Roman" w:hAnsi="Times New Roman" w:cs="Times New Roman"/>
        </w:rPr>
        <w:sym w:font="Symbol" w:char="F06D"/>
      </w:r>
      <w:r w:rsidR="00850C87">
        <w:rPr>
          <w:rFonts w:ascii="Times New Roman" w:hAnsi="Times New Roman" w:cs="Times New Roman"/>
        </w:rPr>
        <w:t>l)</w:t>
      </w:r>
      <w:r w:rsidR="00FD3974">
        <w:rPr>
          <w:rFonts w:ascii="Times New Roman" w:hAnsi="Times New Roman" w:cs="Times New Roman"/>
        </w:rPr>
        <w:t xml:space="preserve"> were mixed in reaction tubes. </w:t>
      </w:r>
      <w:r w:rsidR="00826C25">
        <w:rPr>
          <w:rFonts w:ascii="Times New Roman" w:hAnsi="Times New Roman" w:cs="Times New Roman"/>
        </w:rPr>
        <w:t>The GoScript Reaction Mix</w:t>
      </w:r>
      <w:r w:rsidR="00850C87">
        <w:rPr>
          <w:rFonts w:ascii="Times New Roman" w:hAnsi="Times New Roman" w:cs="Times New Roman"/>
        </w:rPr>
        <w:t xml:space="preserve"> (1.5 </w:t>
      </w:r>
      <w:r w:rsidR="00850C87">
        <w:rPr>
          <w:rFonts w:ascii="Times New Roman" w:hAnsi="Times New Roman" w:cs="Times New Roman"/>
        </w:rPr>
        <w:sym w:font="Symbol" w:char="F06D"/>
      </w:r>
      <w:r w:rsidR="00263321">
        <w:rPr>
          <w:rFonts w:ascii="Times New Roman" w:hAnsi="Times New Roman" w:cs="Times New Roman"/>
        </w:rPr>
        <w:t>l of n</w:t>
      </w:r>
      <w:r w:rsidR="00850C87">
        <w:rPr>
          <w:rFonts w:ascii="Times New Roman" w:hAnsi="Times New Roman" w:cs="Times New Roman"/>
        </w:rPr>
        <w:t xml:space="preserve">uclease-free water, 4 </w:t>
      </w:r>
      <w:r w:rsidR="00850C87">
        <w:rPr>
          <w:rFonts w:ascii="Times New Roman" w:hAnsi="Times New Roman" w:cs="Times New Roman"/>
        </w:rPr>
        <w:sym w:font="Symbol" w:char="F06D"/>
      </w:r>
      <w:r w:rsidR="00850C87">
        <w:rPr>
          <w:rFonts w:ascii="Times New Roman" w:hAnsi="Times New Roman" w:cs="Times New Roman"/>
        </w:rPr>
        <w:t xml:space="preserve">l of GoScript Reaction Buffer, </w:t>
      </w:r>
      <w:r w:rsidR="008D122E">
        <w:rPr>
          <w:rFonts w:ascii="Times New Roman" w:hAnsi="Times New Roman" w:cs="Times New Roman"/>
        </w:rPr>
        <w:t xml:space="preserve">2 </w:t>
      </w:r>
      <w:r w:rsidR="008D122E">
        <w:rPr>
          <w:rFonts w:ascii="Times New Roman" w:hAnsi="Times New Roman" w:cs="Times New Roman"/>
        </w:rPr>
        <w:sym w:font="Symbol" w:char="F06D"/>
      </w:r>
      <w:r w:rsidR="008D122E">
        <w:rPr>
          <w:rFonts w:ascii="Times New Roman" w:hAnsi="Times New Roman" w:cs="Times New Roman"/>
        </w:rPr>
        <w:t xml:space="preserve">l of Magnesium Chloride, 1 </w:t>
      </w:r>
      <w:r w:rsidR="008D122E">
        <w:rPr>
          <w:rFonts w:ascii="Times New Roman" w:hAnsi="Times New Roman" w:cs="Times New Roman"/>
        </w:rPr>
        <w:sym w:font="Symbol" w:char="F06D"/>
      </w:r>
      <w:r w:rsidR="008D122E">
        <w:rPr>
          <w:rFonts w:ascii="Times New Roman" w:hAnsi="Times New Roman" w:cs="Times New Roman"/>
        </w:rPr>
        <w:t xml:space="preserve">l of PCR Nucleotide Mix, 0.5 </w:t>
      </w:r>
      <w:r w:rsidR="008D122E">
        <w:rPr>
          <w:rFonts w:ascii="Times New Roman" w:hAnsi="Times New Roman" w:cs="Times New Roman"/>
        </w:rPr>
        <w:sym w:font="Symbol" w:char="F06D"/>
      </w:r>
      <w:r w:rsidR="008D122E">
        <w:rPr>
          <w:rFonts w:ascii="Times New Roman" w:hAnsi="Times New Roman" w:cs="Times New Roman"/>
        </w:rPr>
        <w:t xml:space="preserve">l of Recombinant RNasin Ribonuclease Inhibitor, and 1 </w:t>
      </w:r>
      <w:r w:rsidR="008D122E">
        <w:rPr>
          <w:rFonts w:ascii="Times New Roman" w:hAnsi="Times New Roman" w:cs="Times New Roman"/>
        </w:rPr>
        <w:sym w:font="Symbol" w:char="F06D"/>
      </w:r>
      <w:r w:rsidR="008D122E">
        <w:rPr>
          <w:rFonts w:ascii="Times New Roman" w:hAnsi="Times New Roman" w:cs="Times New Roman"/>
        </w:rPr>
        <w:t xml:space="preserve">l of GoScript Reverse Transcriptase) </w:t>
      </w:r>
      <w:r w:rsidR="00826C25">
        <w:rPr>
          <w:rFonts w:ascii="Times New Roman" w:hAnsi="Times New Roman" w:cs="Times New Roman"/>
        </w:rPr>
        <w:t xml:space="preserve">was prepared and then combined with the RNA and reverse transcription primer in reaction tubes. </w:t>
      </w:r>
      <w:r w:rsidR="00654336">
        <w:rPr>
          <w:rFonts w:ascii="Times New Roman" w:hAnsi="Times New Roman" w:cs="Times New Roman"/>
        </w:rPr>
        <w:t xml:space="preserve">Then the cDNA was synthesized </w:t>
      </w:r>
      <w:r w:rsidR="008D122E">
        <w:rPr>
          <w:rFonts w:ascii="Times New Roman" w:hAnsi="Times New Roman" w:cs="Times New Roman"/>
        </w:rPr>
        <w:t xml:space="preserve">in the thermocycler </w:t>
      </w:r>
      <w:r w:rsidR="00654336">
        <w:rPr>
          <w:rFonts w:ascii="Times New Roman" w:hAnsi="Times New Roman" w:cs="Times New Roman"/>
        </w:rPr>
        <w:t xml:space="preserve">using the following reaction: Anneal at 25 </w:t>
      </w:r>
      <w:r w:rsidR="00323EA9">
        <w:rPr>
          <w:rFonts w:ascii="Times New Roman" w:hAnsi="Times New Roman" w:cs="Times New Roman"/>
        </w:rPr>
        <w:t>degrees Celsius for 5 minutes, e</w:t>
      </w:r>
      <w:r w:rsidR="00654336">
        <w:rPr>
          <w:rFonts w:ascii="Times New Roman" w:hAnsi="Times New Roman" w:cs="Times New Roman"/>
        </w:rPr>
        <w:t>xtend at 42 d</w:t>
      </w:r>
      <w:r w:rsidR="00323EA9">
        <w:rPr>
          <w:rFonts w:ascii="Times New Roman" w:hAnsi="Times New Roman" w:cs="Times New Roman"/>
        </w:rPr>
        <w:t>egrees Celsius for 1 hour, and i</w:t>
      </w:r>
      <w:r w:rsidR="00654336">
        <w:rPr>
          <w:rFonts w:ascii="Times New Roman" w:hAnsi="Times New Roman" w:cs="Times New Roman"/>
        </w:rPr>
        <w:t>nactivate at 70 degrees Celsius for 15 minutes.</w:t>
      </w:r>
      <w:r w:rsidR="00323EA9">
        <w:rPr>
          <w:rFonts w:ascii="Times New Roman" w:hAnsi="Times New Roman" w:cs="Times New Roman"/>
        </w:rPr>
        <w:t xml:space="preserve"> </w:t>
      </w:r>
      <w:r w:rsidR="008D122E">
        <w:rPr>
          <w:rFonts w:ascii="Times New Roman" w:hAnsi="Times New Roman" w:cs="Times New Roman"/>
        </w:rPr>
        <w:t xml:space="preserve">Then the tubes were stored at -20 degrees Celsius for a week. </w:t>
      </w:r>
    </w:p>
    <w:p w14:paraId="21E0658D" w14:textId="77777777" w:rsidR="00ED033F" w:rsidRPr="00EB37BE" w:rsidRDefault="00ED033F" w:rsidP="00E859B8">
      <w:pPr>
        <w:spacing w:line="480" w:lineRule="auto"/>
        <w:rPr>
          <w:rFonts w:ascii="Times New Roman" w:hAnsi="Times New Roman" w:cs="Times New Roman"/>
        </w:rPr>
      </w:pPr>
    </w:p>
    <w:p w14:paraId="0F5B94CD" w14:textId="43B51F7E" w:rsidR="001C0EEB" w:rsidRDefault="001C0EEB" w:rsidP="00E859B8">
      <w:pPr>
        <w:spacing w:line="480" w:lineRule="auto"/>
        <w:rPr>
          <w:rFonts w:ascii="Times New Roman" w:hAnsi="Times New Roman" w:cs="Times New Roman"/>
          <w:i/>
        </w:rPr>
      </w:pPr>
      <w:r w:rsidRPr="001848F5">
        <w:rPr>
          <w:rFonts w:ascii="Times New Roman" w:hAnsi="Times New Roman" w:cs="Times New Roman"/>
          <w:i/>
        </w:rPr>
        <w:t>RT-PCR</w:t>
      </w:r>
    </w:p>
    <w:p w14:paraId="74F74025" w14:textId="1B019B55" w:rsidR="006234DE" w:rsidRDefault="006234DE" w:rsidP="00E859B8">
      <w:pPr>
        <w:spacing w:line="480" w:lineRule="auto"/>
        <w:rPr>
          <w:rFonts w:ascii="Times New Roman" w:hAnsi="Times New Roman" w:cs="Times New Roman"/>
        </w:rPr>
      </w:pPr>
      <w:r>
        <w:rPr>
          <w:rFonts w:ascii="Times New Roman" w:hAnsi="Times New Roman" w:cs="Times New Roman"/>
          <w:i/>
        </w:rPr>
        <w:tab/>
      </w:r>
      <w:r>
        <w:rPr>
          <w:rFonts w:ascii="Times New Roman" w:hAnsi="Times New Roman" w:cs="Times New Roman"/>
        </w:rPr>
        <w:t xml:space="preserve">20 </w:t>
      </w:r>
      <w:r>
        <w:rPr>
          <w:rFonts w:ascii="Times New Roman" w:hAnsi="Times New Roman" w:cs="Times New Roman"/>
        </w:rPr>
        <w:sym w:font="Symbol" w:char="F06D"/>
      </w:r>
      <w:r>
        <w:rPr>
          <w:rFonts w:ascii="Times New Roman" w:hAnsi="Times New Roman" w:cs="Times New Roman"/>
        </w:rPr>
        <w:t xml:space="preserve">l of cDNA </w:t>
      </w:r>
      <w:r w:rsidR="00EA57D7">
        <w:rPr>
          <w:rFonts w:ascii="Times New Roman" w:hAnsi="Times New Roman" w:cs="Times New Roman"/>
        </w:rPr>
        <w:t xml:space="preserve">of both treated and media cells were diluted with 180 </w:t>
      </w:r>
      <w:r w:rsidR="00EA57D7">
        <w:rPr>
          <w:rFonts w:ascii="Times New Roman" w:hAnsi="Times New Roman" w:cs="Times New Roman"/>
        </w:rPr>
        <w:sym w:font="Symbol" w:char="F06D"/>
      </w:r>
      <w:r w:rsidR="00EA57D7">
        <w:rPr>
          <w:rFonts w:ascii="Times New Roman" w:hAnsi="Times New Roman" w:cs="Times New Roman"/>
        </w:rPr>
        <w:t xml:space="preserve">l of nuclease-free water. </w:t>
      </w:r>
      <w:r w:rsidR="00CC7275">
        <w:rPr>
          <w:rFonts w:ascii="Times New Roman" w:hAnsi="Times New Roman" w:cs="Times New Roman"/>
        </w:rPr>
        <w:t xml:space="preserve">2 </w:t>
      </w:r>
      <w:r w:rsidR="00CC7275">
        <w:rPr>
          <w:rFonts w:ascii="Times New Roman" w:hAnsi="Times New Roman" w:cs="Times New Roman"/>
        </w:rPr>
        <w:sym w:font="Symbol" w:char="F06D"/>
      </w:r>
      <w:r w:rsidR="00CC7275">
        <w:rPr>
          <w:rFonts w:ascii="Times New Roman" w:hAnsi="Times New Roman" w:cs="Times New Roman"/>
        </w:rPr>
        <w:t xml:space="preserve">l of </w:t>
      </w:r>
      <w:r w:rsidR="00F170F4">
        <w:rPr>
          <w:rFonts w:ascii="Times New Roman" w:hAnsi="Times New Roman" w:cs="Times New Roman"/>
        </w:rPr>
        <w:t xml:space="preserve">the cDNA for </w:t>
      </w:r>
      <w:r w:rsidR="00FF1467">
        <w:rPr>
          <w:rFonts w:ascii="Times New Roman" w:hAnsi="Times New Roman" w:cs="Times New Roman"/>
        </w:rPr>
        <w:t xml:space="preserve">media was put into 3 wells in the A through D rows </w:t>
      </w:r>
      <w:r w:rsidR="00614807">
        <w:rPr>
          <w:rFonts w:ascii="Times New Roman" w:hAnsi="Times New Roman" w:cs="Times New Roman"/>
        </w:rPr>
        <w:t xml:space="preserve">in the well holder. 2 </w:t>
      </w:r>
      <w:r w:rsidR="00614807">
        <w:rPr>
          <w:rFonts w:ascii="Times New Roman" w:hAnsi="Times New Roman" w:cs="Times New Roman"/>
        </w:rPr>
        <w:sym w:font="Symbol" w:char="F06D"/>
      </w:r>
      <w:r w:rsidR="00614807">
        <w:rPr>
          <w:rFonts w:ascii="Times New Roman" w:hAnsi="Times New Roman" w:cs="Times New Roman"/>
        </w:rPr>
        <w:t xml:space="preserve">l of cDNA </w:t>
      </w:r>
      <w:r w:rsidR="008D122E">
        <w:rPr>
          <w:rFonts w:ascii="Times New Roman" w:hAnsi="Times New Roman" w:cs="Times New Roman"/>
        </w:rPr>
        <w:t xml:space="preserve">for treated cells was put into 3 wells in the E through H rows in the well holder. </w:t>
      </w:r>
      <w:r w:rsidR="002448B2">
        <w:rPr>
          <w:rFonts w:ascii="Times New Roman" w:hAnsi="Times New Roman" w:cs="Times New Roman"/>
        </w:rPr>
        <w:t>The GoTaq qPCR Reaction Mixes</w:t>
      </w:r>
      <w:r w:rsidR="00263321">
        <w:rPr>
          <w:rFonts w:ascii="Times New Roman" w:hAnsi="Times New Roman" w:cs="Times New Roman"/>
        </w:rPr>
        <w:t xml:space="preserve"> (Master Mix, nuclease-free water, forward and reverse qPCR primers) </w:t>
      </w:r>
      <w:r w:rsidR="002448B2">
        <w:rPr>
          <w:rFonts w:ascii="Times New Roman" w:hAnsi="Times New Roman" w:cs="Times New Roman"/>
        </w:rPr>
        <w:t>were prepared at room temperature. A total of 4 mixes were used in this experiment. One contained B-actin primers</w:t>
      </w:r>
      <w:r w:rsidR="00263321">
        <w:rPr>
          <w:rFonts w:ascii="Times New Roman" w:hAnsi="Times New Roman" w:cs="Times New Roman"/>
        </w:rPr>
        <w:t xml:space="preserve">. The second one contained Rb. The third one contained p21. The fourth one contained p53. Table 1 has the full primers listed. The primer containing B-actin was put into 3 wells in rows A and E. The primer containing Rb was put into 3 wells in rows B and F. The primer containing p21 was put into 3 wells in rows G and C. Lastly, the primer containing p53 was put into 3 wells in rows D and H. The well holder </w:t>
      </w:r>
      <w:r w:rsidR="00C80789">
        <w:rPr>
          <w:rFonts w:ascii="Times New Roman" w:hAnsi="Times New Roman" w:cs="Times New Roman"/>
        </w:rPr>
        <w:t xml:space="preserve">was placed into the thermocycler and underwent the following cycles: </w:t>
      </w:r>
      <w:r w:rsidR="00083DB3">
        <w:rPr>
          <w:rFonts w:ascii="Times New Roman" w:hAnsi="Times New Roman" w:cs="Times New Roman"/>
        </w:rPr>
        <w:t xml:space="preserve">1 cycle of GoTaq Hot Start Polymerase activation at 95 degrees Celsius for 2 minutes, 40 cycles of Denaturation at 95 degrees Celsius for 15 seconds and Annealing/Extension at 60 degrees Celsius for 1 minute, and finally 1 cycle of Dissociation at 60-95 degrees Celsius. </w:t>
      </w:r>
    </w:p>
    <w:p w14:paraId="35DFFD5D" w14:textId="77777777" w:rsidR="00855D51" w:rsidRDefault="00855D51" w:rsidP="00E859B8">
      <w:pPr>
        <w:spacing w:line="480" w:lineRule="auto"/>
        <w:rPr>
          <w:rFonts w:ascii="Times New Roman" w:hAnsi="Times New Roman" w:cs="Times New Roman"/>
        </w:rPr>
      </w:pPr>
    </w:p>
    <w:p w14:paraId="343CC941" w14:textId="58E4123F" w:rsidR="00083DB3" w:rsidRPr="006234DE" w:rsidRDefault="00855D51" w:rsidP="00E859B8">
      <w:pPr>
        <w:spacing w:line="480" w:lineRule="auto"/>
        <w:rPr>
          <w:rFonts w:ascii="Times New Roman" w:hAnsi="Times New Roman" w:cs="Times New Roman"/>
        </w:rPr>
      </w:pPr>
      <w:r>
        <w:rPr>
          <w:rFonts w:ascii="Times New Roman" w:hAnsi="Times New Roman" w:cs="Times New Roman"/>
        </w:rPr>
        <w:t xml:space="preserve">Table 1. Primers used in the PCR Reaction Mixes. </w:t>
      </w:r>
    </w:p>
    <w:tbl>
      <w:tblPr>
        <w:tblStyle w:val="TableGrid"/>
        <w:tblW w:w="9576" w:type="dxa"/>
        <w:tblLook w:val="04A0" w:firstRow="1" w:lastRow="0" w:firstColumn="1" w:lastColumn="0" w:noHBand="0" w:noVBand="1"/>
      </w:tblPr>
      <w:tblGrid>
        <w:gridCol w:w="4788"/>
        <w:gridCol w:w="4788"/>
      </w:tblGrid>
      <w:tr w:rsidR="00083DB3" w:rsidRPr="009217AA" w14:paraId="1ECE5004" w14:textId="77777777" w:rsidTr="009A5F39">
        <w:tc>
          <w:tcPr>
            <w:tcW w:w="4788" w:type="dxa"/>
          </w:tcPr>
          <w:p w14:paraId="74B8CF7A" w14:textId="77777777" w:rsidR="00083DB3" w:rsidRPr="009217AA" w:rsidRDefault="00083DB3" w:rsidP="009A5F39">
            <w:pPr>
              <w:rPr>
                <w:rFonts w:ascii="Times New Roman" w:hAnsi="Times New Roman" w:cs="Times New Roman"/>
                <w:b/>
              </w:rPr>
            </w:pPr>
            <w:r w:rsidRPr="009217AA">
              <w:rPr>
                <w:rFonts w:ascii="Times New Roman" w:hAnsi="Times New Roman" w:cs="Times New Roman"/>
                <w:b/>
              </w:rPr>
              <w:t>Gene</w:t>
            </w:r>
          </w:p>
        </w:tc>
        <w:tc>
          <w:tcPr>
            <w:tcW w:w="4788" w:type="dxa"/>
          </w:tcPr>
          <w:p w14:paraId="70FC6C29" w14:textId="77777777" w:rsidR="00083DB3" w:rsidRPr="009217AA" w:rsidRDefault="00083DB3" w:rsidP="009A5F39">
            <w:pPr>
              <w:rPr>
                <w:rFonts w:ascii="Times New Roman" w:hAnsi="Times New Roman" w:cs="Times New Roman"/>
                <w:b/>
              </w:rPr>
            </w:pPr>
            <w:r w:rsidRPr="009217AA">
              <w:rPr>
                <w:rFonts w:ascii="Times New Roman" w:hAnsi="Times New Roman" w:cs="Times New Roman"/>
                <w:b/>
              </w:rPr>
              <w:t>Primers</w:t>
            </w:r>
          </w:p>
        </w:tc>
      </w:tr>
      <w:tr w:rsidR="00083DB3" w:rsidRPr="009217AA" w14:paraId="7394E2EB" w14:textId="77777777" w:rsidTr="009A5F39">
        <w:tc>
          <w:tcPr>
            <w:tcW w:w="4788" w:type="dxa"/>
          </w:tcPr>
          <w:p w14:paraId="6BE06B50" w14:textId="77777777" w:rsidR="00083DB3" w:rsidRPr="009217AA" w:rsidRDefault="00083DB3" w:rsidP="009A5F39">
            <w:pPr>
              <w:rPr>
                <w:rFonts w:ascii="Times New Roman" w:hAnsi="Times New Roman" w:cs="Times New Roman"/>
                <w:sz w:val="24"/>
                <w:szCs w:val="24"/>
              </w:rPr>
            </w:pPr>
            <w:r w:rsidRPr="009217AA">
              <w:rPr>
                <w:rFonts w:ascii="Times New Roman" w:hAnsi="Times New Roman" w:cs="Times New Roman"/>
                <w:sz w:val="24"/>
                <w:szCs w:val="24"/>
              </w:rPr>
              <w:t>p21</w:t>
            </w:r>
          </w:p>
        </w:tc>
        <w:tc>
          <w:tcPr>
            <w:tcW w:w="4788" w:type="dxa"/>
          </w:tcPr>
          <w:p w14:paraId="1B81CF4E" w14:textId="77777777" w:rsidR="00083DB3" w:rsidRPr="009217AA" w:rsidRDefault="00083DB3" w:rsidP="009A5F39">
            <w:pPr>
              <w:rPr>
                <w:rFonts w:ascii="Times New Roman" w:hAnsi="Times New Roman" w:cs="Times New Roman"/>
                <w:sz w:val="24"/>
                <w:szCs w:val="24"/>
              </w:rPr>
            </w:pPr>
            <w:r w:rsidRPr="009217AA">
              <w:rPr>
                <w:rFonts w:ascii="Times New Roman" w:hAnsi="Times New Roman" w:cs="Times New Roman"/>
                <w:sz w:val="24"/>
                <w:szCs w:val="24"/>
              </w:rPr>
              <w:t xml:space="preserve">Forward: </w:t>
            </w:r>
            <w:r w:rsidRPr="009217AA">
              <w:rPr>
                <w:rFonts w:ascii="Times New Roman" w:hAnsi="Times New Roman" w:cs="Times New Roman"/>
                <w:color w:val="000000"/>
                <w:sz w:val="24"/>
                <w:szCs w:val="24"/>
                <w:shd w:val="clear" w:color="auto" w:fill="FFFFFF"/>
              </w:rPr>
              <w:t>AGAGAAAAGCCCGTACTTTCAG</w:t>
            </w:r>
          </w:p>
          <w:p w14:paraId="5DFAA4E6" w14:textId="77777777" w:rsidR="00083DB3" w:rsidRPr="009217AA" w:rsidRDefault="00083DB3" w:rsidP="009A5F39">
            <w:pPr>
              <w:rPr>
                <w:rFonts w:ascii="Times New Roman" w:hAnsi="Times New Roman" w:cs="Times New Roman"/>
                <w:sz w:val="24"/>
                <w:szCs w:val="24"/>
              </w:rPr>
            </w:pPr>
            <w:r w:rsidRPr="009217AA">
              <w:rPr>
                <w:rFonts w:ascii="Times New Roman" w:hAnsi="Times New Roman" w:cs="Times New Roman"/>
                <w:sz w:val="24"/>
                <w:szCs w:val="24"/>
              </w:rPr>
              <w:t xml:space="preserve">Reverse: </w:t>
            </w:r>
            <w:r w:rsidRPr="009217AA">
              <w:rPr>
                <w:rFonts w:ascii="Times New Roman" w:hAnsi="Times New Roman" w:cs="Times New Roman"/>
                <w:color w:val="000000"/>
                <w:sz w:val="24"/>
                <w:szCs w:val="24"/>
                <w:shd w:val="clear" w:color="auto" w:fill="FFFFFF"/>
              </w:rPr>
              <w:t>GGGCAGCCTGTGATTCCAT</w:t>
            </w:r>
          </w:p>
        </w:tc>
      </w:tr>
      <w:tr w:rsidR="00083DB3" w:rsidRPr="009217AA" w14:paraId="4FD9DFDE" w14:textId="77777777" w:rsidTr="009A5F39">
        <w:tc>
          <w:tcPr>
            <w:tcW w:w="4788" w:type="dxa"/>
          </w:tcPr>
          <w:p w14:paraId="31D249A2" w14:textId="77777777" w:rsidR="00083DB3" w:rsidRPr="009217AA" w:rsidRDefault="00083DB3" w:rsidP="009A5F39">
            <w:pPr>
              <w:rPr>
                <w:rFonts w:ascii="Times New Roman" w:hAnsi="Times New Roman" w:cs="Times New Roman"/>
                <w:sz w:val="24"/>
                <w:szCs w:val="24"/>
              </w:rPr>
            </w:pPr>
            <w:r w:rsidRPr="009217AA">
              <w:rPr>
                <w:rFonts w:ascii="Times New Roman" w:hAnsi="Times New Roman" w:cs="Times New Roman"/>
                <w:sz w:val="24"/>
                <w:szCs w:val="24"/>
              </w:rPr>
              <w:t>Rb</w:t>
            </w:r>
          </w:p>
        </w:tc>
        <w:tc>
          <w:tcPr>
            <w:tcW w:w="4788" w:type="dxa"/>
          </w:tcPr>
          <w:p w14:paraId="6B5F93DB" w14:textId="77777777" w:rsidR="00083DB3" w:rsidRPr="009217AA" w:rsidRDefault="00083DB3" w:rsidP="009A5F39">
            <w:pPr>
              <w:rPr>
                <w:rFonts w:ascii="Times New Roman" w:hAnsi="Times New Roman" w:cs="Times New Roman"/>
                <w:sz w:val="24"/>
                <w:szCs w:val="24"/>
              </w:rPr>
            </w:pPr>
            <w:r w:rsidRPr="009217AA">
              <w:rPr>
                <w:rFonts w:ascii="Times New Roman" w:hAnsi="Times New Roman" w:cs="Times New Roman"/>
                <w:sz w:val="24"/>
                <w:szCs w:val="24"/>
              </w:rPr>
              <w:t xml:space="preserve">Forward: </w:t>
            </w:r>
            <w:r w:rsidRPr="009217AA">
              <w:rPr>
                <w:rFonts w:ascii="Times New Roman" w:hAnsi="Times New Roman" w:cs="Times New Roman"/>
                <w:color w:val="000000"/>
                <w:sz w:val="24"/>
                <w:szCs w:val="24"/>
                <w:shd w:val="clear" w:color="auto" w:fill="FFFFFF"/>
              </w:rPr>
              <w:t>TTCCAGCCTTACCTCGACTCC</w:t>
            </w:r>
          </w:p>
          <w:p w14:paraId="4CB827C0" w14:textId="77777777" w:rsidR="00083DB3" w:rsidRPr="009217AA" w:rsidRDefault="00083DB3" w:rsidP="009A5F39">
            <w:pPr>
              <w:rPr>
                <w:rFonts w:ascii="Times New Roman" w:hAnsi="Times New Roman" w:cs="Times New Roman"/>
                <w:sz w:val="24"/>
                <w:szCs w:val="24"/>
              </w:rPr>
            </w:pPr>
            <w:r w:rsidRPr="009217AA">
              <w:rPr>
                <w:rFonts w:ascii="Times New Roman" w:hAnsi="Times New Roman" w:cs="Times New Roman"/>
                <w:sz w:val="24"/>
                <w:szCs w:val="24"/>
              </w:rPr>
              <w:t xml:space="preserve">Reverse: </w:t>
            </w:r>
            <w:r w:rsidRPr="009217AA">
              <w:rPr>
                <w:rFonts w:ascii="Times New Roman" w:hAnsi="Times New Roman" w:cs="Times New Roman"/>
                <w:color w:val="000000"/>
                <w:sz w:val="24"/>
                <w:szCs w:val="24"/>
                <w:shd w:val="clear" w:color="auto" w:fill="FFFFFF"/>
              </w:rPr>
              <w:t>TCGGCTCCAGATGAACTTCCA</w:t>
            </w:r>
          </w:p>
        </w:tc>
      </w:tr>
      <w:tr w:rsidR="00083DB3" w:rsidRPr="009217AA" w14:paraId="127741A5" w14:textId="77777777" w:rsidTr="009A5F39">
        <w:tc>
          <w:tcPr>
            <w:tcW w:w="4788" w:type="dxa"/>
          </w:tcPr>
          <w:p w14:paraId="746E2FCC" w14:textId="77777777" w:rsidR="00083DB3" w:rsidRPr="009217AA" w:rsidRDefault="00083DB3" w:rsidP="009A5F39">
            <w:pPr>
              <w:rPr>
                <w:rFonts w:ascii="Times New Roman" w:hAnsi="Times New Roman" w:cs="Times New Roman"/>
                <w:sz w:val="24"/>
                <w:szCs w:val="24"/>
              </w:rPr>
            </w:pPr>
            <w:r w:rsidRPr="009217AA">
              <w:rPr>
                <w:rFonts w:ascii="Times New Roman" w:hAnsi="Times New Roman" w:cs="Times New Roman"/>
                <w:sz w:val="24"/>
                <w:szCs w:val="24"/>
              </w:rPr>
              <w:t>p53</w:t>
            </w:r>
          </w:p>
        </w:tc>
        <w:tc>
          <w:tcPr>
            <w:tcW w:w="4788" w:type="dxa"/>
          </w:tcPr>
          <w:p w14:paraId="422C9162" w14:textId="77777777" w:rsidR="00083DB3" w:rsidRPr="009217AA" w:rsidRDefault="00083DB3" w:rsidP="009A5F39">
            <w:pPr>
              <w:rPr>
                <w:rFonts w:ascii="Times New Roman" w:hAnsi="Times New Roman" w:cs="Times New Roman"/>
                <w:sz w:val="24"/>
                <w:szCs w:val="24"/>
              </w:rPr>
            </w:pPr>
            <w:r w:rsidRPr="009217AA">
              <w:rPr>
                <w:rFonts w:ascii="Times New Roman" w:hAnsi="Times New Roman" w:cs="Times New Roman"/>
                <w:sz w:val="24"/>
                <w:szCs w:val="24"/>
              </w:rPr>
              <w:t xml:space="preserve">Forward: </w:t>
            </w:r>
            <w:r w:rsidRPr="009217AA">
              <w:rPr>
                <w:rFonts w:ascii="Times New Roman" w:hAnsi="Times New Roman" w:cs="Times New Roman"/>
                <w:color w:val="000000"/>
                <w:sz w:val="24"/>
                <w:szCs w:val="24"/>
                <w:shd w:val="clear" w:color="auto" w:fill="FFFFFF"/>
              </w:rPr>
              <w:t>TCACAGCGTCTGTTGACATTT</w:t>
            </w:r>
          </w:p>
          <w:p w14:paraId="42D22236" w14:textId="77777777" w:rsidR="00083DB3" w:rsidRPr="009217AA" w:rsidRDefault="00083DB3" w:rsidP="009A5F39">
            <w:pPr>
              <w:rPr>
                <w:rFonts w:ascii="Times New Roman" w:hAnsi="Times New Roman" w:cs="Times New Roman"/>
                <w:sz w:val="24"/>
                <w:szCs w:val="24"/>
              </w:rPr>
            </w:pPr>
            <w:r w:rsidRPr="009217AA">
              <w:rPr>
                <w:rFonts w:ascii="Times New Roman" w:hAnsi="Times New Roman" w:cs="Times New Roman"/>
                <w:sz w:val="24"/>
                <w:szCs w:val="24"/>
              </w:rPr>
              <w:t xml:space="preserve">Reverse: </w:t>
            </w:r>
            <w:r w:rsidRPr="009217AA">
              <w:rPr>
                <w:rFonts w:ascii="Times New Roman" w:hAnsi="Times New Roman" w:cs="Times New Roman"/>
                <w:color w:val="000000"/>
                <w:sz w:val="24"/>
                <w:szCs w:val="24"/>
                <w:shd w:val="clear" w:color="auto" w:fill="FFFFFF"/>
              </w:rPr>
              <w:t>ACCAAGCTCATTACCCTGACA</w:t>
            </w:r>
          </w:p>
        </w:tc>
      </w:tr>
      <w:tr w:rsidR="00083DB3" w:rsidRPr="009217AA" w14:paraId="6FE6C6E0" w14:textId="77777777" w:rsidTr="009A5F39">
        <w:tc>
          <w:tcPr>
            <w:tcW w:w="4788" w:type="dxa"/>
          </w:tcPr>
          <w:p w14:paraId="041E0A1F" w14:textId="77777777" w:rsidR="00083DB3" w:rsidRPr="009217AA" w:rsidRDefault="00083DB3" w:rsidP="009A5F39">
            <w:pPr>
              <w:rPr>
                <w:rFonts w:ascii="Times New Roman" w:hAnsi="Times New Roman" w:cs="Times New Roman"/>
                <w:sz w:val="24"/>
                <w:szCs w:val="24"/>
              </w:rPr>
            </w:pPr>
            <w:r w:rsidRPr="009217AA">
              <w:rPr>
                <w:rFonts w:ascii="Times New Roman" w:hAnsi="Times New Roman" w:cs="Times New Roman"/>
                <w:sz w:val="24"/>
                <w:szCs w:val="24"/>
              </w:rPr>
              <w:t>Β-actin</w:t>
            </w:r>
          </w:p>
        </w:tc>
        <w:tc>
          <w:tcPr>
            <w:tcW w:w="4788" w:type="dxa"/>
          </w:tcPr>
          <w:p w14:paraId="0F76FD10" w14:textId="77777777" w:rsidR="00083DB3" w:rsidRPr="009217AA" w:rsidRDefault="00083DB3" w:rsidP="009A5F39">
            <w:pPr>
              <w:rPr>
                <w:rFonts w:ascii="Times New Roman" w:hAnsi="Times New Roman" w:cs="Times New Roman"/>
                <w:sz w:val="24"/>
                <w:szCs w:val="24"/>
              </w:rPr>
            </w:pPr>
            <w:r w:rsidRPr="009217AA">
              <w:rPr>
                <w:rFonts w:ascii="Times New Roman" w:hAnsi="Times New Roman" w:cs="Times New Roman"/>
                <w:sz w:val="24"/>
                <w:szCs w:val="24"/>
              </w:rPr>
              <w:t>Forward:</w:t>
            </w:r>
            <w:r w:rsidRPr="009217AA">
              <w:rPr>
                <w:rFonts w:ascii="Times New Roman" w:hAnsi="Times New Roman" w:cs="Times New Roman"/>
                <w:bCs/>
                <w:color w:val="000000"/>
                <w:sz w:val="24"/>
                <w:szCs w:val="24"/>
              </w:rPr>
              <w:t xml:space="preserve"> GTGTGATGGTGGGAATGGGTCAGA</w:t>
            </w:r>
          </w:p>
          <w:p w14:paraId="62D71252" w14:textId="77777777" w:rsidR="00083DB3" w:rsidRPr="009217AA" w:rsidRDefault="00083DB3" w:rsidP="009A5F39">
            <w:pPr>
              <w:rPr>
                <w:rFonts w:ascii="Times New Roman" w:hAnsi="Times New Roman" w:cs="Times New Roman"/>
                <w:sz w:val="24"/>
                <w:szCs w:val="24"/>
              </w:rPr>
            </w:pPr>
            <w:r w:rsidRPr="009217AA">
              <w:rPr>
                <w:rFonts w:ascii="Times New Roman" w:hAnsi="Times New Roman" w:cs="Times New Roman"/>
                <w:sz w:val="24"/>
                <w:szCs w:val="24"/>
              </w:rPr>
              <w:t>Reverse: TACGACCAGAGGCATACAGGGACA</w:t>
            </w:r>
          </w:p>
        </w:tc>
      </w:tr>
    </w:tbl>
    <w:p w14:paraId="03687F95" w14:textId="77777777" w:rsidR="00083DB3" w:rsidRDefault="00083DB3" w:rsidP="00E859B8">
      <w:pPr>
        <w:spacing w:line="480" w:lineRule="auto"/>
        <w:rPr>
          <w:rFonts w:ascii="Times New Roman" w:hAnsi="Times New Roman" w:cs="Times New Roman"/>
          <w:i/>
        </w:rPr>
      </w:pPr>
    </w:p>
    <w:p w14:paraId="16860C41" w14:textId="63A81F8A" w:rsidR="001C0EEB" w:rsidRDefault="001C0EEB" w:rsidP="00E859B8">
      <w:pPr>
        <w:spacing w:line="480" w:lineRule="auto"/>
        <w:rPr>
          <w:rFonts w:ascii="Times New Roman" w:hAnsi="Times New Roman" w:cs="Times New Roman"/>
          <w:i/>
        </w:rPr>
      </w:pPr>
      <w:r w:rsidRPr="001848F5">
        <w:rPr>
          <w:rFonts w:ascii="Times New Roman" w:hAnsi="Times New Roman" w:cs="Times New Roman"/>
          <w:i/>
        </w:rPr>
        <w:t>Data analysis</w:t>
      </w:r>
    </w:p>
    <w:p w14:paraId="409CECB4" w14:textId="2C7A0869" w:rsidR="00855D51" w:rsidRDefault="0067756E" w:rsidP="00E859B8">
      <w:pPr>
        <w:spacing w:line="480" w:lineRule="auto"/>
        <w:rPr>
          <w:rFonts w:ascii="Times New Roman" w:hAnsi="Times New Roman" w:cs="Times New Roman"/>
        </w:rPr>
      </w:pPr>
      <w:r>
        <w:rPr>
          <w:rFonts w:ascii="Times New Roman" w:hAnsi="Times New Roman" w:cs="Times New Roman"/>
          <w:i/>
        </w:rPr>
        <w:tab/>
      </w:r>
      <w:r>
        <w:rPr>
          <w:rFonts w:ascii="Times New Roman" w:hAnsi="Times New Roman" w:cs="Times New Roman"/>
        </w:rPr>
        <w:t xml:space="preserve">For data analysis, </w:t>
      </w:r>
      <w:r w:rsidR="004B0F42">
        <w:rPr>
          <w:rFonts w:ascii="Times New Roman" w:hAnsi="Times New Roman" w:cs="Times New Roman"/>
        </w:rPr>
        <w:t>Ct values were found by RT-PCR and then fold change expression was quantitated for Rb, p21, and p53 using the “delta delta Ct</w:t>
      </w:r>
      <w:r w:rsidR="00EB1412">
        <w:rPr>
          <w:rFonts w:ascii="Times New Roman" w:hAnsi="Times New Roman" w:cs="Times New Roman"/>
        </w:rPr>
        <w:t>”</w:t>
      </w:r>
      <w:r w:rsidR="004B0F42">
        <w:rPr>
          <w:rFonts w:ascii="Times New Roman" w:hAnsi="Times New Roman" w:cs="Times New Roman"/>
        </w:rPr>
        <w:t xml:space="preserve"> method. The genes of interest were normalized to B-actin</w:t>
      </w:r>
      <w:r w:rsidR="00EB1412">
        <w:rPr>
          <w:rFonts w:ascii="Times New Roman" w:hAnsi="Times New Roman" w:cs="Times New Roman"/>
        </w:rPr>
        <w:t xml:space="preserve"> (the constant or the housekeeping gene in this experiment)</w:t>
      </w:r>
      <w:r w:rsidR="004B0F42">
        <w:rPr>
          <w:rFonts w:ascii="Times New Roman" w:hAnsi="Times New Roman" w:cs="Times New Roman"/>
        </w:rPr>
        <w:t xml:space="preserve">, then the normalized values were used to compare the media and resveratrol samples. Bar graphs of these values were then constructed. </w:t>
      </w:r>
    </w:p>
    <w:p w14:paraId="62E74737" w14:textId="77777777" w:rsidR="004B0F42" w:rsidRPr="0067756E" w:rsidRDefault="004B0F42" w:rsidP="00E859B8">
      <w:pPr>
        <w:spacing w:line="480" w:lineRule="auto"/>
        <w:rPr>
          <w:rFonts w:ascii="Times New Roman" w:hAnsi="Times New Roman" w:cs="Times New Roman"/>
        </w:rPr>
      </w:pPr>
    </w:p>
    <w:p w14:paraId="0A96FD6B" w14:textId="467185DD" w:rsidR="001C0EEB" w:rsidRDefault="001C0EEB" w:rsidP="00E859B8">
      <w:pPr>
        <w:spacing w:line="480" w:lineRule="auto"/>
        <w:rPr>
          <w:rFonts w:ascii="Times New Roman" w:hAnsi="Times New Roman" w:cs="Times New Roman"/>
        </w:rPr>
      </w:pPr>
      <w:r>
        <w:rPr>
          <w:rFonts w:ascii="Times New Roman" w:hAnsi="Times New Roman" w:cs="Times New Roman"/>
        </w:rPr>
        <w:t>Results</w:t>
      </w:r>
    </w:p>
    <w:p w14:paraId="3D685089" w14:textId="63B546CD" w:rsidR="00BA1D3C" w:rsidRDefault="00047406" w:rsidP="00E859B8">
      <w:pPr>
        <w:spacing w:line="480" w:lineRule="auto"/>
        <w:rPr>
          <w:rFonts w:ascii="Times New Roman" w:hAnsi="Times New Roman" w:cs="Times New Roman"/>
        </w:rPr>
      </w:pPr>
      <w:r>
        <w:rPr>
          <w:rFonts w:ascii="Times New Roman" w:hAnsi="Times New Roman" w:cs="Times New Roman"/>
        </w:rPr>
        <w:tab/>
      </w:r>
      <w:r w:rsidR="00250BB3">
        <w:rPr>
          <w:rFonts w:ascii="Times New Roman" w:hAnsi="Times New Roman" w:cs="Times New Roman"/>
        </w:rPr>
        <w:t xml:space="preserve">After the completion of RNA isolation, </w:t>
      </w:r>
      <w:r w:rsidR="00BA1D3C">
        <w:rPr>
          <w:rFonts w:ascii="Times New Roman" w:hAnsi="Times New Roman" w:cs="Times New Roman"/>
        </w:rPr>
        <w:t xml:space="preserve">cDNA synthesis, and RT-PCR, Ct values were found for the media and treated cells. Table 2 has all the values listed below. A through D are the media cells with B-actin, Rb, p21, and p53. The treated cells are rows E through H. </w:t>
      </w:r>
    </w:p>
    <w:p w14:paraId="446B36FB" w14:textId="77777777" w:rsidR="00E7285C" w:rsidRDefault="00E7285C" w:rsidP="00E859B8">
      <w:pPr>
        <w:spacing w:line="480" w:lineRule="auto"/>
        <w:rPr>
          <w:rFonts w:ascii="Times New Roman" w:hAnsi="Times New Roman" w:cs="Times New Roman"/>
        </w:rPr>
      </w:pPr>
    </w:p>
    <w:p w14:paraId="60291CAA" w14:textId="77777777" w:rsidR="00E7285C" w:rsidRDefault="00E7285C" w:rsidP="00E859B8">
      <w:pPr>
        <w:spacing w:line="480" w:lineRule="auto"/>
        <w:rPr>
          <w:rFonts w:ascii="Times New Roman" w:hAnsi="Times New Roman" w:cs="Times New Roman"/>
        </w:rPr>
      </w:pPr>
    </w:p>
    <w:p w14:paraId="243D8BAA" w14:textId="77777777" w:rsidR="00E7285C" w:rsidRDefault="00E7285C" w:rsidP="00E859B8">
      <w:pPr>
        <w:spacing w:line="480" w:lineRule="auto"/>
        <w:rPr>
          <w:rFonts w:ascii="Times New Roman" w:hAnsi="Times New Roman" w:cs="Times New Roman"/>
        </w:rPr>
      </w:pPr>
    </w:p>
    <w:p w14:paraId="6823AD6E" w14:textId="77777777" w:rsidR="00E7285C" w:rsidRDefault="00E7285C" w:rsidP="00E859B8">
      <w:pPr>
        <w:spacing w:line="480" w:lineRule="auto"/>
        <w:rPr>
          <w:rFonts w:ascii="Times New Roman" w:hAnsi="Times New Roman" w:cs="Times New Roman"/>
        </w:rPr>
      </w:pPr>
    </w:p>
    <w:p w14:paraId="3BC14966" w14:textId="77777777" w:rsidR="00E7285C" w:rsidRDefault="00E7285C" w:rsidP="00E859B8">
      <w:pPr>
        <w:spacing w:line="480" w:lineRule="auto"/>
        <w:rPr>
          <w:rFonts w:ascii="Times New Roman" w:hAnsi="Times New Roman" w:cs="Times New Roman"/>
        </w:rPr>
      </w:pPr>
    </w:p>
    <w:p w14:paraId="0129B23D" w14:textId="77777777" w:rsidR="00E7285C" w:rsidRDefault="00E7285C" w:rsidP="00E859B8">
      <w:pPr>
        <w:spacing w:line="480" w:lineRule="auto"/>
        <w:rPr>
          <w:rFonts w:ascii="Times New Roman" w:hAnsi="Times New Roman" w:cs="Times New Roman"/>
        </w:rPr>
      </w:pPr>
    </w:p>
    <w:p w14:paraId="36AFCE55" w14:textId="29D7230C" w:rsidR="00BA1D3C" w:rsidRDefault="00BA1D3C" w:rsidP="00E859B8">
      <w:pPr>
        <w:spacing w:line="480" w:lineRule="auto"/>
        <w:rPr>
          <w:rFonts w:ascii="Times New Roman" w:hAnsi="Times New Roman" w:cs="Times New Roman"/>
        </w:rPr>
      </w:pPr>
      <w:r>
        <w:rPr>
          <w:rFonts w:ascii="Times New Roman" w:hAnsi="Times New Roman" w:cs="Times New Roman"/>
        </w:rPr>
        <w:t>Table 2. RT-PCR Ct Values.</w:t>
      </w:r>
    </w:p>
    <w:tbl>
      <w:tblPr>
        <w:tblStyle w:val="TableGrid"/>
        <w:tblW w:w="0" w:type="auto"/>
        <w:tblLook w:val="04A0" w:firstRow="1" w:lastRow="0" w:firstColumn="1" w:lastColumn="0" w:noHBand="0" w:noVBand="1"/>
      </w:tblPr>
      <w:tblGrid>
        <w:gridCol w:w="2337"/>
        <w:gridCol w:w="2337"/>
        <w:gridCol w:w="2338"/>
        <w:gridCol w:w="2338"/>
      </w:tblGrid>
      <w:tr w:rsidR="00BA1D3C" w14:paraId="074B2BB8" w14:textId="77777777" w:rsidTr="00BA1D3C">
        <w:tc>
          <w:tcPr>
            <w:tcW w:w="2337" w:type="dxa"/>
          </w:tcPr>
          <w:p w14:paraId="4589B81F" w14:textId="77777777" w:rsidR="00BA1D3C" w:rsidRDefault="00BA1D3C" w:rsidP="00BA1D3C">
            <w:pPr>
              <w:spacing w:line="480" w:lineRule="auto"/>
              <w:jc w:val="center"/>
              <w:rPr>
                <w:rFonts w:ascii="Times New Roman" w:hAnsi="Times New Roman" w:cs="Times New Roman"/>
              </w:rPr>
            </w:pPr>
          </w:p>
        </w:tc>
        <w:tc>
          <w:tcPr>
            <w:tcW w:w="2337" w:type="dxa"/>
          </w:tcPr>
          <w:p w14:paraId="4F696796" w14:textId="11D35E4A" w:rsidR="00BA1D3C" w:rsidRDefault="00BA1D3C" w:rsidP="00BA1D3C">
            <w:pPr>
              <w:spacing w:line="480" w:lineRule="auto"/>
              <w:jc w:val="center"/>
              <w:rPr>
                <w:rFonts w:ascii="Times New Roman" w:hAnsi="Times New Roman" w:cs="Times New Roman"/>
              </w:rPr>
            </w:pPr>
            <w:r>
              <w:rPr>
                <w:rFonts w:ascii="Times New Roman" w:hAnsi="Times New Roman" w:cs="Times New Roman"/>
              </w:rPr>
              <w:t>1</w:t>
            </w:r>
          </w:p>
        </w:tc>
        <w:tc>
          <w:tcPr>
            <w:tcW w:w="2338" w:type="dxa"/>
          </w:tcPr>
          <w:p w14:paraId="19B7B5AB" w14:textId="74D4E976" w:rsidR="00BA1D3C" w:rsidRDefault="00BA1D3C" w:rsidP="00BA1D3C">
            <w:pPr>
              <w:spacing w:line="480" w:lineRule="auto"/>
              <w:jc w:val="center"/>
              <w:rPr>
                <w:rFonts w:ascii="Times New Roman" w:hAnsi="Times New Roman" w:cs="Times New Roman"/>
              </w:rPr>
            </w:pPr>
            <w:r>
              <w:rPr>
                <w:rFonts w:ascii="Times New Roman" w:hAnsi="Times New Roman" w:cs="Times New Roman"/>
              </w:rPr>
              <w:t>2</w:t>
            </w:r>
          </w:p>
        </w:tc>
        <w:tc>
          <w:tcPr>
            <w:tcW w:w="2338" w:type="dxa"/>
          </w:tcPr>
          <w:p w14:paraId="37C1223C" w14:textId="270D56FE" w:rsidR="00BA1D3C" w:rsidRDefault="00BA1D3C" w:rsidP="00BA1D3C">
            <w:pPr>
              <w:spacing w:line="480" w:lineRule="auto"/>
              <w:jc w:val="center"/>
              <w:rPr>
                <w:rFonts w:ascii="Times New Roman" w:hAnsi="Times New Roman" w:cs="Times New Roman"/>
              </w:rPr>
            </w:pPr>
            <w:r>
              <w:rPr>
                <w:rFonts w:ascii="Times New Roman" w:hAnsi="Times New Roman" w:cs="Times New Roman"/>
              </w:rPr>
              <w:t>3</w:t>
            </w:r>
          </w:p>
        </w:tc>
      </w:tr>
      <w:tr w:rsidR="00BA1D3C" w14:paraId="1677520C" w14:textId="77777777" w:rsidTr="00BA1D3C">
        <w:tc>
          <w:tcPr>
            <w:tcW w:w="2337" w:type="dxa"/>
          </w:tcPr>
          <w:p w14:paraId="2D76AFC3" w14:textId="7A935572" w:rsidR="00BA1D3C" w:rsidRDefault="00BA1D3C" w:rsidP="00BA1D3C">
            <w:pPr>
              <w:spacing w:line="480" w:lineRule="auto"/>
              <w:rPr>
                <w:rFonts w:ascii="Times New Roman" w:hAnsi="Times New Roman" w:cs="Times New Roman"/>
              </w:rPr>
            </w:pPr>
            <w:r>
              <w:rPr>
                <w:rFonts w:ascii="Times New Roman" w:hAnsi="Times New Roman" w:cs="Times New Roman"/>
              </w:rPr>
              <w:t>A</w:t>
            </w:r>
          </w:p>
        </w:tc>
        <w:tc>
          <w:tcPr>
            <w:tcW w:w="2337" w:type="dxa"/>
          </w:tcPr>
          <w:p w14:paraId="3D418BD4" w14:textId="45CF2351" w:rsidR="00BA1D3C" w:rsidRDefault="00BA1D3C" w:rsidP="00BA1D3C">
            <w:pPr>
              <w:spacing w:line="480" w:lineRule="auto"/>
              <w:jc w:val="center"/>
              <w:rPr>
                <w:rFonts w:ascii="Times New Roman" w:hAnsi="Times New Roman" w:cs="Times New Roman"/>
              </w:rPr>
            </w:pPr>
            <w:r>
              <w:rPr>
                <w:rFonts w:ascii="Times New Roman" w:hAnsi="Times New Roman" w:cs="Times New Roman"/>
              </w:rPr>
              <w:t>18.23</w:t>
            </w:r>
          </w:p>
        </w:tc>
        <w:tc>
          <w:tcPr>
            <w:tcW w:w="2338" w:type="dxa"/>
          </w:tcPr>
          <w:p w14:paraId="169E2281" w14:textId="368ABA7C" w:rsidR="00BA1D3C" w:rsidRDefault="00BA1D3C" w:rsidP="00BA1D3C">
            <w:pPr>
              <w:spacing w:line="480" w:lineRule="auto"/>
              <w:jc w:val="center"/>
              <w:rPr>
                <w:rFonts w:ascii="Times New Roman" w:hAnsi="Times New Roman" w:cs="Times New Roman"/>
              </w:rPr>
            </w:pPr>
            <w:r>
              <w:rPr>
                <w:rFonts w:ascii="Times New Roman" w:hAnsi="Times New Roman" w:cs="Times New Roman"/>
              </w:rPr>
              <w:t>18.25</w:t>
            </w:r>
          </w:p>
        </w:tc>
        <w:tc>
          <w:tcPr>
            <w:tcW w:w="2338" w:type="dxa"/>
          </w:tcPr>
          <w:p w14:paraId="4B9E6436" w14:textId="0320FBA5" w:rsidR="00BA1D3C" w:rsidRDefault="00BA1D3C" w:rsidP="00BA1D3C">
            <w:pPr>
              <w:spacing w:line="480" w:lineRule="auto"/>
              <w:jc w:val="center"/>
              <w:rPr>
                <w:rFonts w:ascii="Times New Roman" w:hAnsi="Times New Roman" w:cs="Times New Roman"/>
              </w:rPr>
            </w:pPr>
            <w:r>
              <w:rPr>
                <w:rFonts w:ascii="Times New Roman" w:hAnsi="Times New Roman" w:cs="Times New Roman"/>
              </w:rPr>
              <w:t>18.34</w:t>
            </w:r>
          </w:p>
        </w:tc>
      </w:tr>
      <w:tr w:rsidR="00BA1D3C" w14:paraId="1EA7F74D" w14:textId="77777777" w:rsidTr="00BA1D3C">
        <w:tc>
          <w:tcPr>
            <w:tcW w:w="2337" w:type="dxa"/>
          </w:tcPr>
          <w:p w14:paraId="69D8F61A" w14:textId="0141F45F" w:rsidR="00BA1D3C" w:rsidRDefault="00BA1D3C" w:rsidP="00BA1D3C">
            <w:pPr>
              <w:spacing w:line="480" w:lineRule="auto"/>
              <w:rPr>
                <w:rFonts w:ascii="Times New Roman" w:hAnsi="Times New Roman" w:cs="Times New Roman"/>
              </w:rPr>
            </w:pPr>
            <w:r>
              <w:rPr>
                <w:rFonts w:ascii="Times New Roman" w:hAnsi="Times New Roman" w:cs="Times New Roman"/>
              </w:rPr>
              <w:t>B</w:t>
            </w:r>
          </w:p>
        </w:tc>
        <w:tc>
          <w:tcPr>
            <w:tcW w:w="2337" w:type="dxa"/>
          </w:tcPr>
          <w:p w14:paraId="43662F7E" w14:textId="23629F31" w:rsidR="00BA1D3C" w:rsidRDefault="00BA1D3C" w:rsidP="00BA1D3C">
            <w:pPr>
              <w:spacing w:line="480" w:lineRule="auto"/>
              <w:jc w:val="center"/>
              <w:rPr>
                <w:rFonts w:ascii="Times New Roman" w:hAnsi="Times New Roman" w:cs="Times New Roman"/>
              </w:rPr>
            </w:pPr>
            <w:r>
              <w:rPr>
                <w:rFonts w:ascii="Times New Roman" w:hAnsi="Times New Roman" w:cs="Times New Roman"/>
              </w:rPr>
              <w:t>32.53</w:t>
            </w:r>
          </w:p>
        </w:tc>
        <w:tc>
          <w:tcPr>
            <w:tcW w:w="2338" w:type="dxa"/>
          </w:tcPr>
          <w:p w14:paraId="4238CBC4" w14:textId="1981E1C3" w:rsidR="00BA1D3C" w:rsidRDefault="00BA1D3C" w:rsidP="00BA1D3C">
            <w:pPr>
              <w:spacing w:line="480" w:lineRule="auto"/>
              <w:jc w:val="center"/>
              <w:rPr>
                <w:rFonts w:ascii="Times New Roman" w:hAnsi="Times New Roman" w:cs="Times New Roman"/>
              </w:rPr>
            </w:pPr>
            <w:r>
              <w:rPr>
                <w:rFonts w:ascii="Times New Roman" w:hAnsi="Times New Roman" w:cs="Times New Roman"/>
              </w:rPr>
              <w:t>32.62</w:t>
            </w:r>
          </w:p>
        </w:tc>
        <w:tc>
          <w:tcPr>
            <w:tcW w:w="2338" w:type="dxa"/>
          </w:tcPr>
          <w:p w14:paraId="17EDF3A0" w14:textId="26BEC0D8" w:rsidR="00BA1D3C" w:rsidRDefault="00BA1D3C" w:rsidP="00BA1D3C">
            <w:pPr>
              <w:spacing w:line="480" w:lineRule="auto"/>
              <w:jc w:val="center"/>
              <w:rPr>
                <w:rFonts w:ascii="Times New Roman" w:hAnsi="Times New Roman" w:cs="Times New Roman"/>
              </w:rPr>
            </w:pPr>
            <w:r>
              <w:rPr>
                <w:rFonts w:ascii="Times New Roman" w:hAnsi="Times New Roman" w:cs="Times New Roman"/>
              </w:rPr>
              <w:t>32.64</w:t>
            </w:r>
          </w:p>
        </w:tc>
      </w:tr>
      <w:tr w:rsidR="00BA1D3C" w14:paraId="1F87E849" w14:textId="77777777" w:rsidTr="00BA1D3C">
        <w:tc>
          <w:tcPr>
            <w:tcW w:w="2337" w:type="dxa"/>
          </w:tcPr>
          <w:p w14:paraId="2CC704F7" w14:textId="5A48A106" w:rsidR="00BA1D3C" w:rsidRDefault="00BA1D3C" w:rsidP="00BA1D3C">
            <w:pPr>
              <w:spacing w:line="480" w:lineRule="auto"/>
              <w:rPr>
                <w:rFonts w:ascii="Times New Roman" w:hAnsi="Times New Roman" w:cs="Times New Roman"/>
              </w:rPr>
            </w:pPr>
            <w:r>
              <w:rPr>
                <w:rFonts w:ascii="Times New Roman" w:hAnsi="Times New Roman" w:cs="Times New Roman"/>
              </w:rPr>
              <w:t>C</w:t>
            </w:r>
          </w:p>
        </w:tc>
        <w:tc>
          <w:tcPr>
            <w:tcW w:w="2337" w:type="dxa"/>
          </w:tcPr>
          <w:p w14:paraId="6A162FD9" w14:textId="7EF8F17C" w:rsidR="00BA1D3C" w:rsidRDefault="00BA1D3C" w:rsidP="00BA1D3C">
            <w:pPr>
              <w:spacing w:line="480" w:lineRule="auto"/>
              <w:jc w:val="center"/>
              <w:rPr>
                <w:rFonts w:ascii="Times New Roman" w:hAnsi="Times New Roman" w:cs="Times New Roman"/>
              </w:rPr>
            </w:pPr>
            <w:r>
              <w:rPr>
                <w:rFonts w:ascii="Times New Roman" w:hAnsi="Times New Roman" w:cs="Times New Roman"/>
              </w:rPr>
              <w:t>35.62</w:t>
            </w:r>
          </w:p>
        </w:tc>
        <w:tc>
          <w:tcPr>
            <w:tcW w:w="2338" w:type="dxa"/>
          </w:tcPr>
          <w:p w14:paraId="703699E8" w14:textId="2F552C24" w:rsidR="00BA1D3C" w:rsidRDefault="00BA1D3C" w:rsidP="00BA1D3C">
            <w:pPr>
              <w:spacing w:line="480" w:lineRule="auto"/>
              <w:jc w:val="center"/>
              <w:rPr>
                <w:rFonts w:ascii="Times New Roman" w:hAnsi="Times New Roman" w:cs="Times New Roman"/>
              </w:rPr>
            </w:pPr>
            <w:r>
              <w:rPr>
                <w:rFonts w:ascii="Times New Roman" w:hAnsi="Times New Roman" w:cs="Times New Roman"/>
              </w:rPr>
              <w:t>35.24</w:t>
            </w:r>
          </w:p>
        </w:tc>
        <w:tc>
          <w:tcPr>
            <w:tcW w:w="2338" w:type="dxa"/>
          </w:tcPr>
          <w:p w14:paraId="79BB3FB4" w14:textId="718B31EC" w:rsidR="00BA1D3C" w:rsidRDefault="00BA1D3C" w:rsidP="00BA1D3C">
            <w:pPr>
              <w:spacing w:line="480" w:lineRule="auto"/>
              <w:jc w:val="center"/>
              <w:rPr>
                <w:rFonts w:ascii="Times New Roman" w:hAnsi="Times New Roman" w:cs="Times New Roman"/>
              </w:rPr>
            </w:pPr>
            <w:r>
              <w:rPr>
                <w:rFonts w:ascii="Times New Roman" w:hAnsi="Times New Roman" w:cs="Times New Roman"/>
              </w:rPr>
              <w:t>35.26</w:t>
            </w:r>
          </w:p>
        </w:tc>
      </w:tr>
      <w:tr w:rsidR="00BA1D3C" w14:paraId="00646A80" w14:textId="77777777" w:rsidTr="00BA1D3C">
        <w:tc>
          <w:tcPr>
            <w:tcW w:w="2337" w:type="dxa"/>
          </w:tcPr>
          <w:p w14:paraId="3BE6F0CB" w14:textId="2F564C15" w:rsidR="00BA1D3C" w:rsidRDefault="00BA1D3C" w:rsidP="00BA1D3C">
            <w:pPr>
              <w:spacing w:line="480" w:lineRule="auto"/>
              <w:rPr>
                <w:rFonts w:ascii="Times New Roman" w:hAnsi="Times New Roman" w:cs="Times New Roman"/>
              </w:rPr>
            </w:pPr>
            <w:r>
              <w:rPr>
                <w:rFonts w:ascii="Times New Roman" w:hAnsi="Times New Roman" w:cs="Times New Roman"/>
              </w:rPr>
              <w:t>D</w:t>
            </w:r>
          </w:p>
        </w:tc>
        <w:tc>
          <w:tcPr>
            <w:tcW w:w="2337" w:type="dxa"/>
          </w:tcPr>
          <w:p w14:paraId="25B05F09" w14:textId="04072A91" w:rsidR="00BA1D3C" w:rsidRDefault="00BA1D3C" w:rsidP="00BA1D3C">
            <w:pPr>
              <w:spacing w:line="480" w:lineRule="auto"/>
              <w:jc w:val="center"/>
              <w:rPr>
                <w:rFonts w:ascii="Times New Roman" w:hAnsi="Times New Roman" w:cs="Times New Roman"/>
              </w:rPr>
            </w:pPr>
            <w:r>
              <w:rPr>
                <w:rFonts w:ascii="Times New Roman" w:hAnsi="Times New Roman" w:cs="Times New Roman"/>
              </w:rPr>
              <w:t>30.26</w:t>
            </w:r>
          </w:p>
        </w:tc>
        <w:tc>
          <w:tcPr>
            <w:tcW w:w="2338" w:type="dxa"/>
          </w:tcPr>
          <w:p w14:paraId="7A3A9416" w14:textId="21F8ABA8" w:rsidR="00BA1D3C" w:rsidRDefault="00BA1D3C" w:rsidP="00BA1D3C">
            <w:pPr>
              <w:spacing w:line="480" w:lineRule="auto"/>
              <w:jc w:val="center"/>
              <w:rPr>
                <w:rFonts w:ascii="Times New Roman" w:hAnsi="Times New Roman" w:cs="Times New Roman"/>
              </w:rPr>
            </w:pPr>
            <w:r>
              <w:rPr>
                <w:rFonts w:ascii="Times New Roman" w:hAnsi="Times New Roman" w:cs="Times New Roman"/>
              </w:rPr>
              <w:t>30.24</w:t>
            </w:r>
          </w:p>
        </w:tc>
        <w:tc>
          <w:tcPr>
            <w:tcW w:w="2338" w:type="dxa"/>
          </w:tcPr>
          <w:p w14:paraId="34501C8F" w14:textId="5BDE2199" w:rsidR="00BA1D3C" w:rsidRDefault="00BA1D3C" w:rsidP="00BA1D3C">
            <w:pPr>
              <w:spacing w:line="480" w:lineRule="auto"/>
              <w:jc w:val="center"/>
              <w:rPr>
                <w:rFonts w:ascii="Times New Roman" w:hAnsi="Times New Roman" w:cs="Times New Roman"/>
              </w:rPr>
            </w:pPr>
            <w:r>
              <w:rPr>
                <w:rFonts w:ascii="Times New Roman" w:hAnsi="Times New Roman" w:cs="Times New Roman"/>
              </w:rPr>
              <w:t>30.21</w:t>
            </w:r>
          </w:p>
        </w:tc>
      </w:tr>
      <w:tr w:rsidR="00BA1D3C" w14:paraId="1FF681A0" w14:textId="77777777" w:rsidTr="00BA1D3C">
        <w:tc>
          <w:tcPr>
            <w:tcW w:w="2337" w:type="dxa"/>
          </w:tcPr>
          <w:p w14:paraId="27566E18" w14:textId="1CB18BF6" w:rsidR="00BA1D3C" w:rsidRDefault="00BA1D3C" w:rsidP="00BA1D3C">
            <w:pPr>
              <w:spacing w:line="480" w:lineRule="auto"/>
              <w:rPr>
                <w:rFonts w:ascii="Times New Roman" w:hAnsi="Times New Roman" w:cs="Times New Roman"/>
              </w:rPr>
            </w:pPr>
            <w:r>
              <w:rPr>
                <w:rFonts w:ascii="Times New Roman" w:hAnsi="Times New Roman" w:cs="Times New Roman"/>
              </w:rPr>
              <w:t>E</w:t>
            </w:r>
          </w:p>
        </w:tc>
        <w:tc>
          <w:tcPr>
            <w:tcW w:w="2337" w:type="dxa"/>
          </w:tcPr>
          <w:p w14:paraId="39CA4E09" w14:textId="73BBD50D" w:rsidR="00BA1D3C" w:rsidRDefault="00BA1D3C" w:rsidP="00BA1D3C">
            <w:pPr>
              <w:spacing w:line="480" w:lineRule="auto"/>
              <w:jc w:val="center"/>
              <w:rPr>
                <w:rFonts w:ascii="Times New Roman" w:hAnsi="Times New Roman" w:cs="Times New Roman"/>
              </w:rPr>
            </w:pPr>
            <w:r>
              <w:rPr>
                <w:rFonts w:ascii="Times New Roman" w:hAnsi="Times New Roman" w:cs="Times New Roman"/>
              </w:rPr>
              <w:t>18.56</w:t>
            </w:r>
          </w:p>
        </w:tc>
        <w:tc>
          <w:tcPr>
            <w:tcW w:w="2338" w:type="dxa"/>
          </w:tcPr>
          <w:p w14:paraId="212083CA" w14:textId="07E95833" w:rsidR="00BA1D3C" w:rsidRDefault="00BA1D3C" w:rsidP="00BA1D3C">
            <w:pPr>
              <w:spacing w:line="480" w:lineRule="auto"/>
              <w:jc w:val="center"/>
              <w:rPr>
                <w:rFonts w:ascii="Times New Roman" w:hAnsi="Times New Roman" w:cs="Times New Roman"/>
              </w:rPr>
            </w:pPr>
            <w:r>
              <w:rPr>
                <w:rFonts w:ascii="Times New Roman" w:hAnsi="Times New Roman" w:cs="Times New Roman"/>
              </w:rPr>
              <w:t>18.57</w:t>
            </w:r>
          </w:p>
        </w:tc>
        <w:tc>
          <w:tcPr>
            <w:tcW w:w="2338" w:type="dxa"/>
          </w:tcPr>
          <w:p w14:paraId="776CB206" w14:textId="1DE95566" w:rsidR="00BA1D3C" w:rsidRDefault="00BA1D3C" w:rsidP="00BA1D3C">
            <w:pPr>
              <w:spacing w:line="480" w:lineRule="auto"/>
              <w:jc w:val="center"/>
              <w:rPr>
                <w:rFonts w:ascii="Times New Roman" w:hAnsi="Times New Roman" w:cs="Times New Roman"/>
              </w:rPr>
            </w:pPr>
            <w:r>
              <w:rPr>
                <w:rFonts w:ascii="Times New Roman" w:hAnsi="Times New Roman" w:cs="Times New Roman"/>
              </w:rPr>
              <w:t>18.53</w:t>
            </w:r>
          </w:p>
        </w:tc>
      </w:tr>
      <w:tr w:rsidR="00BA1D3C" w14:paraId="61D3C9E7" w14:textId="77777777" w:rsidTr="00BA1D3C">
        <w:tc>
          <w:tcPr>
            <w:tcW w:w="2337" w:type="dxa"/>
          </w:tcPr>
          <w:p w14:paraId="4ED78AE6" w14:textId="62531709" w:rsidR="00BA1D3C" w:rsidRDefault="00BA1D3C" w:rsidP="00BA1D3C">
            <w:pPr>
              <w:spacing w:line="480" w:lineRule="auto"/>
              <w:rPr>
                <w:rFonts w:ascii="Times New Roman" w:hAnsi="Times New Roman" w:cs="Times New Roman"/>
              </w:rPr>
            </w:pPr>
            <w:r>
              <w:rPr>
                <w:rFonts w:ascii="Times New Roman" w:hAnsi="Times New Roman" w:cs="Times New Roman"/>
              </w:rPr>
              <w:t>F</w:t>
            </w:r>
          </w:p>
        </w:tc>
        <w:tc>
          <w:tcPr>
            <w:tcW w:w="2337" w:type="dxa"/>
          </w:tcPr>
          <w:p w14:paraId="3DF8871A" w14:textId="1B7DFEBA" w:rsidR="00BA1D3C" w:rsidRDefault="00BA1D3C" w:rsidP="00BA1D3C">
            <w:pPr>
              <w:spacing w:line="480" w:lineRule="auto"/>
              <w:jc w:val="center"/>
              <w:rPr>
                <w:rFonts w:ascii="Times New Roman" w:hAnsi="Times New Roman" w:cs="Times New Roman"/>
              </w:rPr>
            </w:pPr>
            <w:r>
              <w:rPr>
                <w:rFonts w:ascii="Times New Roman" w:hAnsi="Times New Roman" w:cs="Times New Roman"/>
              </w:rPr>
              <w:t>28.65</w:t>
            </w:r>
          </w:p>
        </w:tc>
        <w:tc>
          <w:tcPr>
            <w:tcW w:w="2338" w:type="dxa"/>
          </w:tcPr>
          <w:p w14:paraId="0263B95B" w14:textId="4BA1E2C9" w:rsidR="00BA1D3C" w:rsidRDefault="00BA1D3C" w:rsidP="00BA1D3C">
            <w:pPr>
              <w:spacing w:line="480" w:lineRule="auto"/>
              <w:jc w:val="center"/>
              <w:rPr>
                <w:rFonts w:ascii="Times New Roman" w:hAnsi="Times New Roman" w:cs="Times New Roman"/>
              </w:rPr>
            </w:pPr>
            <w:r>
              <w:rPr>
                <w:rFonts w:ascii="Times New Roman" w:hAnsi="Times New Roman" w:cs="Times New Roman"/>
              </w:rPr>
              <w:t>28.57</w:t>
            </w:r>
          </w:p>
        </w:tc>
        <w:tc>
          <w:tcPr>
            <w:tcW w:w="2338" w:type="dxa"/>
          </w:tcPr>
          <w:p w14:paraId="46CA816B" w14:textId="1C862239" w:rsidR="00BA1D3C" w:rsidRDefault="00BA1D3C" w:rsidP="00BA1D3C">
            <w:pPr>
              <w:spacing w:line="480" w:lineRule="auto"/>
              <w:jc w:val="center"/>
              <w:rPr>
                <w:rFonts w:ascii="Times New Roman" w:hAnsi="Times New Roman" w:cs="Times New Roman"/>
              </w:rPr>
            </w:pPr>
            <w:r>
              <w:rPr>
                <w:rFonts w:ascii="Times New Roman" w:hAnsi="Times New Roman" w:cs="Times New Roman"/>
              </w:rPr>
              <w:t>28.59</w:t>
            </w:r>
          </w:p>
        </w:tc>
      </w:tr>
      <w:tr w:rsidR="00BA1D3C" w14:paraId="5C17EA0E" w14:textId="77777777" w:rsidTr="00BA1D3C">
        <w:tc>
          <w:tcPr>
            <w:tcW w:w="2337" w:type="dxa"/>
          </w:tcPr>
          <w:p w14:paraId="14F58035" w14:textId="28A796BA" w:rsidR="00BA1D3C" w:rsidRDefault="00BA1D3C" w:rsidP="00BA1D3C">
            <w:pPr>
              <w:spacing w:line="480" w:lineRule="auto"/>
              <w:rPr>
                <w:rFonts w:ascii="Times New Roman" w:hAnsi="Times New Roman" w:cs="Times New Roman"/>
              </w:rPr>
            </w:pPr>
            <w:r>
              <w:rPr>
                <w:rFonts w:ascii="Times New Roman" w:hAnsi="Times New Roman" w:cs="Times New Roman"/>
              </w:rPr>
              <w:t>G</w:t>
            </w:r>
          </w:p>
        </w:tc>
        <w:tc>
          <w:tcPr>
            <w:tcW w:w="2337" w:type="dxa"/>
          </w:tcPr>
          <w:p w14:paraId="29442A33" w14:textId="60DB9915" w:rsidR="00BA1D3C" w:rsidRDefault="00BA1D3C" w:rsidP="00BA1D3C">
            <w:pPr>
              <w:spacing w:line="480" w:lineRule="auto"/>
              <w:jc w:val="center"/>
              <w:rPr>
                <w:rFonts w:ascii="Times New Roman" w:hAnsi="Times New Roman" w:cs="Times New Roman"/>
              </w:rPr>
            </w:pPr>
            <w:r>
              <w:rPr>
                <w:rFonts w:ascii="Times New Roman" w:hAnsi="Times New Roman" w:cs="Times New Roman"/>
              </w:rPr>
              <w:t>29.68</w:t>
            </w:r>
          </w:p>
        </w:tc>
        <w:tc>
          <w:tcPr>
            <w:tcW w:w="2338" w:type="dxa"/>
          </w:tcPr>
          <w:p w14:paraId="3713C22A" w14:textId="638C9331" w:rsidR="00BA1D3C" w:rsidRDefault="00BA1D3C" w:rsidP="00BA1D3C">
            <w:pPr>
              <w:spacing w:line="480" w:lineRule="auto"/>
              <w:jc w:val="center"/>
              <w:rPr>
                <w:rFonts w:ascii="Times New Roman" w:hAnsi="Times New Roman" w:cs="Times New Roman"/>
              </w:rPr>
            </w:pPr>
            <w:r>
              <w:rPr>
                <w:rFonts w:ascii="Times New Roman" w:hAnsi="Times New Roman" w:cs="Times New Roman"/>
              </w:rPr>
              <w:t>29.67</w:t>
            </w:r>
          </w:p>
        </w:tc>
        <w:tc>
          <w:tcPr>
            <w:tcW w:w="2338" w:type="dxa"/>
          </w:tcPr>
          <w:p w14:paraId="0C0CA4B8" w14:textId="22F7B377" w:rsidR="00BA1D3C" w:rsidRDefault="00BA1D3C" w:rsidP="00BA1D3C">
            <w:pPr>
              <w:spacing w:line="480" w:lineRule="auto"/>
              <w:jc w:val="center"/>
              <w:rPr>
                <w:rFonts w:ascii="Times New Roman" w:hAnsi="Times New Roman" w:cs="Times New Roman"/>
              </w:rPr>
            </w:pPr>
            <w:r>
              <w:rPr>
                <w:rFonts w:ascii="Times New Roman" w:hAnsi="Times New Roman" w:cs="Times New Roman"/>
              </w:rPr>
              <w:t>29.33</w:t>
            </w:r>
          </w:p>
        </w:tc>
      </w:tr>
      <w:tr w:rsidR="00BA1D3C" w14:paraId="3D642D46" w14:textId="77777777" w:rsidTr="00BA1D3C">
        <w:trPr>
          <w:trHeight w:val="467"/>
        </w:trPr>
        <w:tc>
          <w:tcPr>
            <w:tcW w:w="2337" w:type="dxa"/>
          </w:tcPr>
          <w:p w14:paraId="1C7AF24E" w14:textId="404E2AF9" w:rsidR="00BA1D3C" w:rsidRDefault="00BA1D3C" w:rsidP="00BA1D3C">
            <w:pPr>
              <w:spacing w:line="480" w:lineRule="auto"/>
              <w:rPr>
                <w:rFonts w:ascii="Times New Roman" w:hAnsi="Times New Roman" w:cs="Times New Roman"/>
              </w:rPr>
            </w:pPr>
            <w:r>
              <w:rPr>
                <w:rFonts w:ascii="Times New Roman" w:hAnsi="Times New Roman" w:cs="Times New Roman"/>
              </w:rPr>
              <w:t>H</w:t>
            </w:r>
          </w:p>
        </w:tc>
        <w:tc>
          <w:tcPr>
            <w:tcW w:w="2337" w:type="dxa"/>
          </w:tcPr>
          <w:p w14:paraId="33AE5E4C" w14:textId="13ACAEF4" w:rsidR="00BA1D3C" w:rsidRDefault="00BA1D3C" w:rsidP="00BA1D3C">
            <w:pPr>
              <w:spacing w:line="480" w:lineRule="auto"/>
              <w:jc w:val="center"/>
              <w:rPr>
                <w:rFonts w:ascii="Times New Roman" w:hAnsi="Times New Roman" w:cs="Times New Roman"/>
              </w:rPr>
            </w:pPr>
            <w:r>
              <w:rPr>
                <w:rFonts w:ascii="Times New Roman" w:hAnsi="Times New Roman" w:cs="Times New Roman"/>
              </w:rPr>
              <w:t>28.65</w:t>
            </w:r>
          </w:p>
        </w:tc>
        <w:tc>
          <w:tcPr>
            <w:tcW w:w="2338" w:type="dxa"/>
          </w:tcPr>
          <w:p w14:paraId="436459C8" w14:textId="62C08E7F" w:rsidR="00BA1D3C" w:rsidRDefault="00BA1D3C" w:rsidP="00BA1D3C">
            <w:pPr>
              <w:spacing w:line="480" w:lineRule="auto"/>
              <w:jc w:val="center"/>
              <w:rPr>
                <w:rFonts w:ascii="Times New Roman" w:hAnsi="Times New Roman" w:cs="Times New Roman"/>
              </w:rPr>
            </w:pPr>
            <w:r>
              <w:rPr>
                <w:rFonts w:ascii="Times New Roman" w:hAnsi="Times New Roman" w:cs="Times New Roman"/>
              </w:rPr>
              <w:t>28.67</w:t>
            </w:r>
          </w:p>
        </w:tc>
        <w:tc>
          <w:tcPr>
            <w:tcW w:w="2338" w:type="dxa"/>
          </w:tcPr>
          <w:p w14:paraId="7BD53521" w14:textId="10277F66" w:rsidR="00BA1D3C" w:rsidRDefault="00BA1D3C" w:rsidP="00BA1D3C">
            <w:pPr>
              <w:spacing w:line="480" w:lineRule="auto"/>
              <w:jc w:val="center"/>
              <w:rPr>
                <w:rFonts w:ascii="Times New Roman" w:hAnsi="Times New Roman" w:cs="Times New Roman"/>
              </w:rPr>
            </w:pPr>
            <w:r>
              <w:rPr>
                <w:rFonts w:ascii="Times New Roman" w:hAnsi="Times New Roman" w:cs="Times New Roman"/>
              </w:rPr>
              <w:t>28.34</w:t>
            </w:r>
          </w:p>
        </w:tc>
      </w:tr>
    </w:tbl>
    <w:p w14:paraId="65E6750E" w14:textId="77777777" w:rsidR="00BA1D3C" w:rsidRDefault="00BA1D3C" w:rsidP="00E859B8">
      <w:pPr>
        <w:spacing w:line="480" w:lineRule="auto"/>
        <w:rPr>
          <w:rFonts w:ascii="Times New Roman" w:hAnsi="Times New Roman" w:cs="Times New Roman"/>
        </w:rPr>
      </w:pPr>
    </w:p>
    <w:p w14:paraId="35EFB1D0" w14:textId="7DDD43AC" w:rsidR="00EB1412" w:rsidRDefault="00EB1412" w:rsidP="00E859B8">
      <w:pPr>
        <w:spacing w:line="480" w:lineRule="auto"/>
        <w:rPr>
          <w:rFonts w:ascii="Times New Roman" w:hAnsi="Times New Roman" w:cs="Times New Roman"/>
        </w:rPr>
      </w:pPr>
      <w:r>
        <w:rPr>
          <w:rFonts w:ascii="Times New Roman" w:hAnsi="Times New Roman" w:cs="Times New Roman"/>
        </w:rPr>
        <w:t xml:space="preserve">The numbers in the rows are the same but just a little off by decimal points. That shows consistency in micropipetting the cDNA and primers into the wells. </w:t>
      </w:r>
    </w:p>
    <w:p w14:paraId="118B58B7" w14:textId="77777777" w:rsidR="00BA1D3C" w:rsidRDefault="00BA1D3C" w:rsidP="00E859B8">
      <w:pPr>
        <w:spacing w:line="480" w:lineRule="auto"/>
        <w:rPr>
          <w:rFonts w:ascii="Times New Roman" w:hAnsi="Times New Roman" w:cs="Times New Roman"/>
        </w:rPr>
      </w:pPr>
    </w:p>
    <w:p w14:paraId="48D5BECB" w14:textId="6CCED6D6" w:rsidR="00EB1412" w:rsidRDefault="00EB1412" w:rsidP="00E859B8">
      <w:pPr>
        <w:spacing w:line="480" w:lineRule="auto"/>
        <w:rPr>
          <w:rFonts w:ascii="Times New Roman" w:hAnsi="Times New Roman" w:cs="Times New Roman"/>
        </w:rPr>
      </w:pPr>
      <w:r>
        <w:rPr>
          <w:rFonts w:ascii="Times New Roman" w:hAnsi="Times New Roman" w:cs="Times New Roman"/>
        </w:rPr>
        <w:t xml:space="preserve">Table 3. Delta Ct Values. </w:t>
      </w:r>
    </w:p>
    <w:tbl>
      <w:tblPr>
        <w:tblStyle w:val="TableGrid"/>
        <w:tblW w:w="0" w:type="auto"/>
        <w:tblLook w:val="04A0" w:firstRow="1" w:lastRow="0" w:firstColumn="1" w:lastColumn="0" w:noHBand="0" w:noVBand="1"/>
      </w:tblPr>
      <w:tblGrid>
        <w:gridCol w:w="4675"/>
        <w:gridCol w:w="4675"/>
      </w:tblGrid>
      <w:tr w:rsidR="0045062A" w14:paraId="55FB4F9D" w14:textId="77777777" w:rsidTr="0045062A">
        <w:tc>
          <w:tcPr>
            <w:tcW w:w="4675" w:type="dxa"/>
          </w:tcPr>
          <w:p w14:paraId="6FE011F6" w14:textId="09B0B31D" w:rsidR="0045062A" w:rsidRDefault="0045062A" w:rsidP="00E859B8">
            <w:pPr>
              <w:spacing w:line="480" w:lineRule="auto"/>
              <w:rPr>
                <w:rFonts w:ascii="Times New Roman" w:hAnsi="Times New Roman" w:cs="Times New Roman"/>
              </w:rPr>
            </w:pPr>
            <w:r>
              <w:rPr>
                <w:rFonts w:ascii="Times New Roman" w:hAnsi="Times New Roman" w:cs="Times New Roman"/>
              </w:rPr>
              <w:t>Rb (Media)</w:t>
            </w:r>
          </w:p>
        </w:tc>
        <w:tc>
          <w:tcPr>
            <w:tcW w:w="4675" w:type="dxa"/>
            <w:vAlign w:val="center"/>
          </w:tcPr>
          <w:p w14:paraId="021E0D92" w14:textId="5794A8E2" w:rsidR="0045062A" w:rsidRDefault="0045062A" w:rsidP="0045062A">
            <w:pPr>
              <w:spacing w:line="480" w:lineRule="auto"/>
              <w:jc w:val="center"/>
              <w:rPr>
                <w:rFonts w:ascii="Times New Roman" w:hAnsi="Times New Roman" w:cs="Times New Roman"/>
              </w:rPr>
            </w:pPr>
            <w:r>
              <w:rPr>
                <w:rFonts w:ascii="Times New Roman" w:hAnsi="Times New Roman" w:cs="Times New Roman"/>
              </w:rPr>
              <w:t>14.32334</w:t>
            </w:r>
          </w:p>
        </w:tc>
      </w:tr>
      <w:tr w:rsidR="0045062A" w14:paraId="4C3C1D27" w14:textId="77777777" w:rsidTr="0045062A">
        <w:tc>
          <w:tcPr>
            <w:tcW w:w="4675" w:type="dxa"/>
          </w:tcPr>
          <w:p w14:paraId="252A0F02" w14:textId="30A17DEE" w:rsidR="0045062A" w:rsidRDefault="0045062A" w:rsidP="00E859B8">
            <w:pPr>
              <w:spacing w:line="480" w:lineRule="auto"/>
              <w:rPr>
                <w:rFonts w:ascii="Times New Roman" w:hAnsi="Times New Roman" w:cs="Times New Roman"/>
              </w:rPr>
            </w:pPr>
            <w:r>
              <w:rPr>
                <w:rFonts w:ascii="Times New Roman" w:hAnsi="Times New Roman" w:cs="Times New Roman"/>
              </w:rPr>
              <w:t>p21 (Media)</w:t>
            </w:r>
          </w:p>
        </w:tc>
        <w:tc>
          <w:tcPr>
            <w:tcW w:w="4675" w:type="dxa"/>
            <w:vAlign w:val="center"/>
          </w:tcPr>
          <w:p w14:paraId="598E8974" w14:textId="7D1FDC43" w:rsidR="0045062A" w:rsidRDefault="0045062A" w:rsidP="0045062A">
            <w:pPr>
              <w:spacing w:line="480" w:lineRule="auto"/>
              <w:jc w:val="center"/>
              <w:rPr>
                <w:rFonts w:ascii="Times New Roman" w:hAnsi="Times New Roman" w:cs="Times New Roman"/>
              </w:rPr>
            </w:pPr>
            <w:r>
              <w:rPr>
                <w:rFonts w:ascii="Times New Roman" w:hAnsi="Times New Roman" w:cs="Times New Roman"/>
              </w:rPr>
              <w:t>17.1</w:t>
            </w:r>
          </w:p>
        </w:tc>
      </w:tr>
      <w:tr w:rsidR="0045062A" w14:paraId="1F1424BF" w14:textId="77777777" w:rsidTr="0045062A">
        <w:tc>
          <w:tcPr>
            <w:tcW w:w="4675" w:type="dxa"/>
          </w:tcPr>
          <w:p w14:paraId="39373E3B" w14:textId="473B46DE" w:rsidR="0045062A" w:rsidRDefault="0045062A" w:rsidP="00E859B8">
            <w:pPr>
              <w:spacing w:line="480" w:lineRule="auto"/>
              <w:rPr>
                <w:rFonts w:ascii="Times New Roman" w:hAnsi="Times New Roman" w:cs="Times New Roman"/>
              </w:rPr>
            </w:pPr>
            <w:r>
              <w:rPr>
                <w:rFonts w:ascii="Times New Roman" w:hAnsi="Times New Roman" w:cs="Times New Roman"/>
              </w:rPr>
              <w:t>p53 (Media)</w:t>
            </w:r>
          </w:p>
        </w:tc>
        <w:tc>
          <w:tcPr>
            <w:tcW w:w="4675" w:type="dxa"/>
            <w:vAlign w:val="center"/>
          </w:tcPr>
          <w:p w14:paraId="175B27D7" w14:textId="4A51E156" w:rsidR="0045062A" w:rsidRDefault="0045062A" w:rsidP="0045062A">
            <w:pPr>
              <w:spacing w:line="480" w:lineRule="auto"/>
              <w:jc w:val="center"/>
              <w:rPr>
                <w:rFonts w:ascii="Times New Roman" w:hAnsi="Times New Roman" w:cs="Times New Roman"/>
              </w:rPr>
            </w:pPr>
            <w:r>
              <w:rPr>
                <w:rFonts w:ascii="Times New Roman" w:hAnsi="Times New Roman" w:cs="Times New Roman"/>
              </w:rPr>
              <w:t>11.96334</w:t>
            </w:r>
          </w:p>
        </w:tc>
      </w:tr>
      <w:tr w:rsidR="0045062A" w14:paraId="2B5C4AD6" w14:textId="77777777" w:rsidTr="0045062A">
        <w:tc>
          <w:tcPr>
            <w:tcW w:w="4675" w:type="dxa"/>
          </w:tcPr>
          <w:p w14:paraId="62D26B5B" w14:textId="481A9ED8" w:rsidR="0045062A" w:rsidRDefault="0045062A" w:rsidP="00E859B8">
            <w:pPr>
              <w:spacing w:line="480" w:lineRule="auto"/>
              <w:rPr>
                <w:rFonts w:ascii="Times New Roman" w:hAnsi="Times New Roman" w:cs="Times New Roman"/>
              </w:rPr>
            </w:pPr>
            <w:r>
              <w:rPr>
                <w:rFonts w:ascii="Times New Roman" w:hAnsi="Times New Roman" w:cs="Times New Roman"/>
              </w:rPr>
              <w:t>Rb (Resveratrol)</w:t>
            </w:r>
          </w:p>
        </w:tc>
        <w:tc>
          <w:tcPr>
            <w:tcW w:w="4675" w:type="dxa"/>
            <w:vAlign w:val="center"/>
          </w:tcPr>
          <w:p w14:paraId="3D6D7633" w14:textId="423E88C4" w:rsidR="0045062A" w:rsidRDefault="0045062A" w:rsidP="0045062A">
            <w:pPr>
              <w:spacing w:line="480" w:lineRule="auto"/>
              <w:jc w:val="center"/>
              <w:rPr>
                <w:rFonts w:ascii="Times New Roman" w:hAnsi="Times New Roman" w:cs="Times New Roman"/>
              </w:rPr>
            </w:pPr>
            <w:r>
              <w:rPr>
                <w:rFonts w:ascii="Times New Roman" w:hAnsi="Times New Roman" w:cs="Times New Roman"/>
              </w:rPr>
              <w:t>10.05</w:t>
            </w:r>
          </w:p>
        </w:tc>
      </w:tr>
      <w:tr w:rsidR="0045062A" w14:paraId="5CDD29FD" w14:textId="77777777" w:rsidTr="0045062A">
        <w:tc>
          <w:tcPr>
            <w:tcW w:w="4675" w:type="dxa"/>
          </w:tcPr>
          <w:p w14:paraId="0EAFB216" w14:textId="78A38381" w:rsidR="0045062A" w:rsidRDefault="0045062A" w:rsidP="00E859B8">
            <w:pPr>
              <w:spacing w:line="480" w:lineRule="auto"/>
              <w:rPr>
                <w:rFonts w:ascii="Times New Roman" w:hAnsi="Times New Roman" w:cs="Times New Roman"/>
              </w:rPr>
            </w:pPr>
            <w:r>
              <w:rPr>
                <w:rFonts w:ascii="Times New Roman" w:hAnsi="Times New Roman" w:cs="Times New Roman"/>
              </w:rPr>
              <w:t>p21 (Resveratrol)</w:t>
            </w:r>
          </w:p>
        </w:tc>
        <w:tc>
          <w:tcPr>
            <w:tcW w:w="4675" w:type="dxa"/>
            <w:vAlign w:val="center"/>
          </w:tcPr>
          <w:p w14:paraId="054FAE44" w14:textId="7411AFF3" w:rsidR="0045062A" w:rsidRDefault="0045062A" w:rsidP="0045062A">
            <w:pPr>
              <w:spacing w:line="480" w:lineRule="auto"/>
              <w:jc w:val="center"/>
              <w:rPr>
                <w:rFonts w:ascii="Times New Roman" w:hAnsi="Times New Roman" w:cs="Times New Roman"/>
              </w:rPr>
            </w:pPr>
            <w:r>
              <w:rPr>
                <w:rFonts w:ascii="Times New Roman" w:hAnsi="Times New Roman" w:cs="Times New Roman"/>
              </w:rPr>
              <w:t>11.09667</w:t>
            </w:r>
          </w:p>
        </w:tc>
      </w:tr>
      <w:tr w:rsidR="0045062A" w14:paraId="56C2C948" w14:textId="77777777" w:rsidTr="0045062A">
        <w:tc>
          <w:tcPr>
            <w:tcW w:w="4675" w:type="dxa"/>
          </w:tcPr>
          <w:p w14:paraId="2BA0AD19" w14:textId="1A29FB26" w:rsidR="0045062A" w:rsidRDefault="0045062A" w:rsidP="00E859B8">
            <w:pPr>
              <w:spacing w:line="480" w:lineRule="auto"/>
              <w:rPr>
                <w:rFonts w:ascii="Times New Roman" w:hAnsi="Times New Roman" w:cs="Times New Roman"/>
              </w:rPr>
            </w:pPr>
            <w:bookmarkStart w:id="1" w:name="OLE_LINK1"/>
            <w:r>
              <w:rPr>
                <w:rFonts w:ascii="Times New Roman" w:hAnsi="Times New Roman" w:cs="Times New Roman"/>
              </w:rPr>
              <w:t xml:space="preserve">p53 </w:t>
            </w:r>
            <w:bookmarkEnd w:id="1"/>
            <w:r>
              <w:rPr>
                <w:rFonts w:ascii="Times New Roman" w:hAnsi="Times New Roman" w:cs="Times New Roman"/>
              </w:rPr>
              <w:t>(Resveratrol)</w:t>
            </w:r>
          </w:p>
        </w:tc>
        <w:tc>
          <w:tcPr>
            <w:tcW w:w="4675" w:type="dxa"/>
            <w:vAlign w:val="center"/>
          </w:tcPr>
          <w:p w14:paraId="4E1D57EC" w14:textId="6597FAEE" w:rsidR="0045062A" w:rsidRDefault="0045062A" w:rsidP="0045062A">
            <w:pPr>
              <w:spacing w:line="480" w:lineRule="auto"/>
              <w:jc w:val="center"/>
              <w:rPr>
                <w:rFonts w:ascii="Times New Roman" w:hAnsi="Times New Roman" w:cs="Times New Roman"/>
              </w:rPr>
            </w:pPr>
            <w:r>
              <w:rPr>
                <w:rFonts w:ascii="Times New Roman" w:hAnsi="Times New Roman" w:cs="Times New Roman"/>
              </w:rPr>
              <w:t>10</w:t>
            </w:r>
          </w:p>
        </w:tc>
      </w:tr>
    </w:tbl>
    <w:p w14:paraId="25B0057A" w14:textId="77777777" w:rsidR="00EB1412" w:rsidRDefault="00EB1412" w:rsidP="00E859B8">
      <w:pPr>
        <w:spacing w:line="480" w:lineRule="auto"/>
        <w:rPr>
          <w:rFonts w:ascii="Times New Roman" w:hAnsi="Times New Roman" w:cs="Times New Roman"/>
        </w:rPr>
      </w:pPr>
    </w:p>
    <w:p w14:paraId="60A15F69" w14:textId="7A066DF5" w:rsidR="00EB1412" w:rsidRDefault="00C52CC3" w:rsidP="00E859B8">
      <w:pPr>
        <w:spacing w:line="480" w:lineRule="auto"/>
        <w:rPr>
          <w:rFonts w:ascii="Times New Roman" w:hAnsi="Times New Roman" w:cs="Times New Roman"/>
        </w:rPr>
      </w:pPr>
      <w:r>
        <w:rPr>
          <w:rFonts w:ascii="Times New Roman" w:hAnsi="Times New Roman" w:cs="Times New Roman"/>
        </w:rPr>
        <w:t>In Table 3, d</w:t>
      </w:r>
      <w:r w:rsidR="0045062A">
        <w:rPr>
          <w:rFonts w:ascii="Times New Roman" w:hAnsi="Times New Roman" w:cs="Times New Roman"/>
        </w:rPr>
        <w:t xml:space="preserve">elta Ct values were found by subtracting </w:t>
      </w:r>
      <w:r w:rsidR="00E7285C">
        <w:rPr>
          <w:rFonts w:ascii="Times New Roman" w:hAnsi="Times New Roman" w:cs="Times New Roman"/>
        </w:rPr>
        <w:t xml:space="preserve">the </w:t>
      </w:r>
      <w:r w:rsidR="00916F85">
        <w:rPr>
          <w:rFonts w:ascii="Times New Roman" w:hAnsi="Times New Roman" w:cs="Times New Roman"/>
        </w:rPr>
        <w:t xml:space="preserve">Ct value of the gene of interest from the B-actin Ct value. </w:t>
      </w:r>
    </w:p>
    <w:p w14:paraId="7806B95F" w14:textId="77777777" w:rsidR="00916F85" w:rsidRDefault="00916F85" w:rsidP="00E859B8">
      <w:pPr>
        <w:spacing w:line="480" w:lineRule="auto"/>
        <w:rPr>
          <w:rFonts w:ascii="Times New Roman" w:hAnsi="Times New Roman" w:cs="Times New Roman"/>
        </w:rPr>
      </w:pPr>
    </w:p>
    <w:p w14:paraId="37B4E38B" w14:textId="1820EFF3" w:rsidR="00916F85" w:rsidRDefault="00916F85" w:rsidP="00E859B8">
      <w:pPr>
        <w:spacing w:line="480" w:lineRule="auto"/>
        <w:rPr>
          <w:rFonts w:ascii="Times New Roman" w:hAnsi="Times New Roman" w:cs="Times New Roman"/>
        </w:rPr>
      </w:pPr>
      <w:r>
        <w:rPr>
          <w:rFonts w:ascii="Times New Roman" w:hAnsi="Times New Roman" w:cs="Times New Roman"/>
        </w:rPr>
        <w:t>Table 4. Delta Delta Ct Values.</w:t>
      </w:r>
    </w:p>
    <w:tbl>
      <w:tblPr>
        <w:tblStyle w:val="TableGrid"/>
        <w:tblW w:w="0" w:type="auto"/>
        <w:tblLook w:val="04A0" w:firstRow="1" w:lastRow="0" w:firstColumn="1" w:lastColumn="0" w:noHBand="0" w:noVBand="1"/>
      </w:tblPr>
      <w:tblGrid>
        <w:gridCol w:w="4675"/>
        <w:gridCol w:w="4675"/>
      </w:tblGrid>
      <w:tr w:rsidR="00933C2B" w14:paraId="18095F9B" w14:textId="77777777" w:rsidTr="00C52CC3">
        <w:tc>
          <w:tcPr>
            <w:tcW w:w="4675" w:type="dxa"/>
          </w:tcPr>
          <w:p w14:paraId="38ACB136" w14:textId="2EDAA323" w:rsidR="00933C2B" w:rsidRDefault="00933C2B" w:rsidP="00E859B8">
            <w:pPr>
              <w:spacing w:line="480" w:lineRule="auto"/>
              <w:rPr>
                <w:rFonts w:ascii="Times New Roman" w:hAnsi="Times New Roman" w:cs="Times New Roman"/>
              </w:rPr>
            </w:pPr>
            <w:r>
              <w:rPr>
                <w:rFonts w:ascii="Times New Roman" w:hAnsi="Times New Roman" w:cs="Times New Roman"/>
              </w:rPr>
              <w:t>Rb</w:t>
            </w:r>
          </w:p>
        </w:tc>
        <w:tc>
          <w:tcPr>
            <w:tcW w:w="4675" w:type="dxa"/>
            <w:vAlign w:val="center"/>
          </w:tcPr>
          <w:p w14:paraId="54172C3F" w14:textId="6086FAD1" w:rsidR="00933C2B" w:rsidRDefault="00C52CC3" w:rsidP="00C52CC3">
            <w:pPr>
              <w:spacing w:line="480" w:lineRule="auto"/>
              <w:jc w:val="center"/>
              <w:rPr>
                <w:rFonts w:ascii="Times New Roman" w:hAnsi="Times New Roman" w:cs="Times New Roman"/>
              </w:rPr>
            </w:pPr>
            <w:r>
              <w:rPr>
                <w:rFonts w:ascii="Times New Roman" w:hAnsi="Times New Roman" w:cs="Times New Roman"/>
              </w:rPr>
              <w:t>4.27334</w:t>
            </w:r>
          </w:p>
        </w:tc>
      </w:tr>
      <w:tr w:rsidR="00933C2B" w14:paraId="57E2F08D" w14:textId="77777777" w:rsidTr="00C52CC3">
        <w:tc>
          <w:tcPr>
            <w:tcW w:w="4675" w:type="dxa"/>
          </w:tcPr>
          <w:p w14:paraId="3AA5744E" w14:textId="45721CAB" w:rsidR="00933C2B" w:rsidRDefault="00C52CC3" w:rsidP="00E859B8">
            <w:pPr>
              <w:spacing w:line="480" w:lineRule="auto"/>
              <w:rPr>
                <w:rFonts w:ascii="Times New Roman" w:hAnsi="Times New Roman" w:cs="Times New Roman"/>
              </w:rPr>
            </w:pPr>
            <w:r>
              <w:rPr>
                <w:rFonts w:ascii="Times New Roman" w:hAnsi="Times New Roman" w:cs="Times New Roman"/>
              </w:rPr>
              <w:t>p21</w:t>
            </w:r>
          </w:p>
        </w:tc>
        <w:tc>
          <w:tcPr>
            <w:tcW w:w="4675" w:type="dxa"/>
            <w:vAlign w:val="center"/>
          </w:tcPr>
          <w:p w14:paraId="786BBA9C" w14:textId="35510243" w:rsidR="00933C2B" w:rsidRDefault="00C52CC3" w:rsidP="00C52CC3">
            <w:pPr>
              <w:spacing w:line="480" w:lineRule="auto"/>
              <w:jc w:val="center"/>
              <w:rPr>
                <w:rFonts w:ascii="Times New Roman" w:hAnsi="Times New Roman" w:cs="Times New Roman"/>
              </w:rPr>
            </w:pPr>
            <w:r>
              <w:rPr>
                <w:rFonts w:ascii="Times New Roman" w:hAnsi="Times New Roman" w:cs="Times New Roman"/>
              </w:rPr>
              <w:t>6.0033</w:t>
            </w:r>
          </w:p>
        </w:tc>
      </w:tr>
      <w:tr w:rsidR="00933C2B" w14:paraId="23BD43B1" w14:textId="77777777" w:rsidTr="00C52CC3">
        <w:tc>
          <w:tcPr>
            <w:tcW w:w="4675" w:type="dxa"/>
          </w:tcPr>
          <w:p w14:paraId="3833310F" w14:textId="002ED3C0" w:rsidR="00933C2B" w:rsidRDefault="00C52CC3" w:rsidP="00E859B8">
            <w:pPr>
              <w:spacing w:line="480" w:lineRule="auto"/>
              <w:rPr>
                <w:rFonts w:ascii="Times New Roman" w:hAnsi="Times New Roman" w:cs="Times New Roman"/>
              </w:rPr>
            </w:pPr>
            <w:r>
              <w:rPr>
                <w:rFonts w:ascii="Times New Roman" w:hAnsi="Times New Roman" w:cs="Times New Roman"/>
              </w:rPr>
              <w:t>p53</w:t>
            </w:r>
          </w:p>
        </w:tc>
        <w:tc>
          <w:tcPr>
            <w:tcW w:w="4675" w:type="dxa"/>
            <w:vAlign w:val="center"/>
          </w:tcPr>
          <w:p w14:paraId="1EEDCC24" w14:textId="7FD0921D" w:rsidR="00933C2B" w:rsidRDefault="00C52CC3" w:rsidP="00C52CC3">
            <w:pPr>
              <w:spacing w:line="480" w:lineRule="auto"/>
              <w:jc w:val="center"/>
              <w:rPr>
                <w:rFonts w:ascii="Times New Roman" w:hAnsi="Times New Roman" w:cs="Times New Roman"/>
              </w:rPr>
            </w:pPr>
            <w:r>
              <w:rPr>
                <w:rFonts w:ascii="Times New Roman" w:hAnsi="Times New Roman" w:cs="Times New Roman"/>
              </w:rPr>
              <w:t>1.9633</w:t>
            </w:r>
          </w:p>
        </w:tc>
      </w:tr>
    </w:tbl>
    <w:p w14:paraId="318A0CFC" w14:textId="77777777" w:rsidR="00916F85" w:rsidRDefault="00916F85" w:rsidP="00E859B8">
      <w:pPr>
        <w:spacing w:line="480" w:lineRule="auto"/>
        <w:rPr>
          <w:rFonts w:ascii="Times New Roman" w:hAnsi="Times New Roman" w:cs="Times New Roman"/>
        </w:rPr>
      </w:pPr>
    </w:p>
    <w:p w14:paraId="1D531BF8" w14:textId="1864B5B7" w:rsidR="00A4319B" w:rsidRDefault="00C52CC3" w:rsidP="00E859B8">
      <w:pPr>
        <w:spacing w:line="480" w:lineRule="auto"/>
        <w:rPr>
          <w:rFonts w:ascii="Times New Roman" w:hAnsi="Times New Roman" w:cs="Times New Roman"/>
        </w:rPr>
      </w:pPr>
      <w:r>
        <w:rPr>
          <w:rFonts w:ascii="Times New Roman" w:hAnsi="Times New Roman" w:cs="Times New Roman"/>
        </w:rPr>
        <w:t xml:space="preserve">In Table 4, delta delta Ct values </w:t>
      </w:r>
      <w:r w:rsidR="007D4E75">
        <w:rPr>
          <w:rFonts w:ascii="Times New Roman" w:hAnsi="Times New Roman" w:cs="Times New Roman"/>
        </w:rPr>
        <w:t>were found by subtracting the treated gene of interest from the media one. Then, those values were put into the equation 2</w:t>
      </w:r>
      <w:r w:rsidR="007D4E75">
        <w:rPr>
          <w:rFonts w:ascii="Times New Roman" w:hAnsi="Times New Roman" w:cs="Times New Roman"/>
          <w:vertAlign w:val="superscript"/>
        </w:rPr>
        <w:t>X</w:t>
      </w:r>
      <w:r w:rsidR="00A4319B">
        <w:rPr>
          <w:rFonts w:ascii="Times New Roman" w:hAnsi="Times New Roman" w:cs="Times New Roman"/>
        </w:rPr>
        <w:t xml:space="preserve"> to compared the change in gene expression to the media cells. The Rb value was 19.33764226. The p21 value was 64.14789414. The p53 value was 3.899637443. These numbers indicate a positive increase in gene expression of these genes of interest in the resveratrol treated cells. These trends are shown in the Figure 1,2, and 3 below. </w:t>
      </w:r>
    </w:p>
    <w:p w14:paraId="0D3FAE52" w14:textId="77777777" w:rsidR="00A4319B" w:rsidRDefault="00A4319B" w:rsidP="00E859B8">
      <w:pPr>
        <w:spacing w:line="480" w:lineRule="auto"/>
        <w:rPr>
          <w:rFonts w:ascii="Times New Roman" w:hAnsi="Times New Roman" w:cs="Times New Roman"/>
        </w:rPr>
      </w:pPr>
    </w:p>
    <w:p w14:paraId="29D632FC" w14:textId="5C8480EF" w:rsidR="00EB1412" w:rsidRDefault="007D4E75" w:rsidP="00E859B8">
      <w:pPr>
        <w:spacing w:line="480" w:lineRule="auto"/>
        <w:rPr>
          <w:rFonts w:ascii="Times New Roman" w:hAnsi="Times New Roman" w:cs="Times New Roman"/>
        </w:rPr>
      </w:pPr>
      <w:r>
        <w:rPr>
          <w:rFonts w:ascii="Times New Roman" w:hAnsi="Times New Roman" w:cs="Times New Roman"/>
        </w:rPr>
        <w:t xml:space="preserve"> </w:t>
      </w:r>
      <w:r w:rsidR="00A4319B">
        <w:rPr>
          <w:noProof/>
        </w:rPr>
        <w:drawing>
          <wp:inline distT="0" distB="0" distL="0" distR="0" wp14:anchorId="62533992" wp14:editId="14CF7F75">
            <wp:extent cx="5042535" cy="3037840"/>
            <wp:effectExtent l="0" t="0" r="12065"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A9BDEEE" w14:textId="06CC7895" w:rsidR="00A4319B" w:rsidRPr="007D6CA4" w:rsidRDefault="007D6CA4" w:rsidP="00E859B8">
      <w:pPr>
        <w:spacing w:line="480" w:lineRule="auto"/>
        <w:rPr>
          <w:rFonts w:ascii="Times New Roman" w:hAnsi="Times New Roman" w:cs="Times New Roman"/>
          <w:sz w:val="22"/>
          <w:szCs w:val="22"/>
        </w:rPr>
      </w:pPr>
      <w:r w:rsidRPr="007D6CA4">
        <w:rPr>
          <w:rFonts w:ascii="Times New Roman" w:hAnsi="Times New Roman" w:cs="Times New Roman"/>
          <w:sz w:val="22"/>
          <w:szCs w:val="22"/>
        </w:rPr>
        <w:t xml:space="preserve">Figure 1. Fold changes in media and treated B16 murine melanoma cells with Rb. The increase in gene expression the resveratrol treated cells is significantly higher than the media cells. </w:t>
      </w:r>
    </w:p>
    <w:p w14:paraId="78C44C2A" w14:textId="77777777" w:rsidR="00A4319B" w:rsidRDefault="00A4319B" w:rsidP="00E859B8">
      <w:pPr>
        <w:spacing w:line="480" w:lineRule="auto"/>
        <w:rPr>
          <w:rFonts w:ascii="Times New Roman" w:hAnsi="Times New Roman" w:cs="Times New Roman"/>
        </w:rPr>
      </w:pPr>
    </w:p>
    <w:p w14:paraId="77596C17" w14:textId="4932EC09" w:rsidR="00A4319B" w:rsidRDefault="00A4319B" w:rsidP="00E859B8">
      <w:pPr>
        <w:spacing w:line="480" w:lineRule="auto"/>
        <w:rPr>
          <w:rFonts w:ascii="Times New Roman" w:hAnsi="Times New Roman" w:cs="Times New Roman"/>
        </w:rPr>
      </w:pPr>
      <w:r>
        <w:rPr>
          <w:noProof/>
        </w:rPr>
        <w:drawing>
          <wp:inline distT="0" distB="0" distL="0" distR="0" wp14:anchorId="4195FD1F" wp14:editId="0D4B5045">
            <wp:extent cx="50292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DAAE331" w14:textId="356FF449" w:rsidR="00A4319B" w:rsidRPr="007D6CA4" w:rsidRDefault="007D6CA4" w:rsidP="00E859B8">
      <w:pPr>
        <w:spacing w:line="480" w:lineRule="auto"/>
        <w:rPr>
          <w:rFonts w:ascii="Times New Roman" w:hAnsi="Times New Roman" w:cs="Times New Roman"/>
          <w:sz w:val="22"/>
          <w:szCs w:val="22"/>
        </w:rPr>
      </w:pPr>
      <w:r w:rsidRPr="007D6CA4">
        <w:rPr>
          <w:rFonts w:ascii="Times New Roman" w:hAnsi="Times New Roman" w:cs="Times New Roman"/>
          <w:sz w:val="22"/>
          <w:szCs w:val="22"/>
        </w:rPr>
        <w:t xml:space="preserve">Figure 2. </w:t>
      </w:r>
      <w:r w:rsidRPr="007D6CA4">
        <w:rPr>
          <w:rFonts w:ascii="Times New Roman" w:hAnsi="Times New Roman" w:cs="Times New Roman"/>
          <w:sz w:val="22"/>
          <w:szCs w:val="22"/>
        </w:rPr>
        <w:t xml:space="preserve">Fold changes in media and treated B16 murine melanoma cells </w:t>
      </w:r>
      <w:r w:rsidRPr="007D6CA4">
        <w:rPr>
          <w:rFonts w:ascii="Times New Roman" w:hAnsi="Times New Roman" w:cs="Times New Roman"/>
          <w:sz w:val="22"/>
          <w:szCs w:val="22"/>
        </w:rPr>
        <w:t xml:space="preserve">with p21. </w:t>
      </w:r>
      <w:r w:rsidRPr="007D6CA4">
        <w:rPr>
          <w:rFonts w:ascii="Times New Roman" w:hAnsi="Times New Roman" w:cs="Times New Roman"/>
          <w:sz w:val="22"/>
          <w:szCs w:val="22"/>
        </w:rPr>
        <w:t>The increase in gene expression the resveratrol treated cells is significantly higher than the media cells.</w:t>
      </w:r>
    </w:p>
    <w:p w14:paraId="62846C68" w14:textId="77777777" w:rsidR="00A4319B" w:rsidRDefault="00A4319B" w:rsidP="00E859B8">
      <w:pPr>
        <w:spacing w:line="480" w:lineRule="auto"/>
        <w:rPr>
          <w:rFonts w:ascii="Times New Roman" w:hAnsi="Times New Roman" w:cs="Times New Roman"/>
        </w:rPr>
      </w:pPr>
    </w:p>
    <w:p w14:paraId="196EC058" w14:textId="088B6909" w:rsidR="00EB1412" w:rsidRDefault="00A4319B" w:rsidP="00E859B8">
      <w:pPr>
        <w:spacing w:line="480" w:lineRule="auto"/>
        <w:rPr>
          <w:rFonts w:ascii="Times New Roman" w:hAnsi="Times New Roman" w:cs="Times New Roman"/>
        </w:rPr>
      </w:pPr>
      <w:r>
        <w:rPr>
          <w:noProof/>
        </w:rPr>
        <w:drawing>
          <wp:inline distT="0" distB="0" distL="0" distR="0" wp14:anchorId="674946B9" wp14:editId="559F4B32">
            <wp:extent cx="5080635" cy="2860040"/>
            <wp:effectExtent l="0" t="0" r="24765" b="101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5481502" w14:textId="22FB7242" w:rsidR="00A4319B" w:rsidRPr="007D6CA4" w:rsidRDefault="007D6CA4" w:rsidP="00E859B8">
      <w:pPr>
        <w:spacing w:line="480" w:lineRule="auto"/>
        <w:rPr>
          <w:rFonts w:ascii="Times New Roman" w:hAnsi="Times New Roman" w:cs="Times New Roman"/>
          <w:sz w:val="22"/>
          <w:szCs w:val="22"/>
        </w:rPr>
      </w:pPr>
      <w:r w:rsidRPr="007D6CA4">
        <w:rPr>
          <w:rFonts w:ascii="Times New Roman" w:hAnsi="Times New Roman" w:cs="Times New Roman"/>
          <w:sz w:val="22"/>
          <w:szCs w:val="22"/>
        </w:rPr>
        <w:t xml:space="preserve">Figure 3. </w:t>
      </w:r>
      <w:r w:rsidRPr="007D6CA4">
        <w:rPr>
          <w:rFonts w:ascii="Times New Roman" w:hAnsi="Times New Roman" w:cs="Times New Roman"/>
          <w:sz w:val="22"/>
          <w:szCs w:val="22"/>
        </w:rPr>
        <w:t xml:space="preserve">Fold changes in media and treated B16 murine melanoma cells </w:t>
      </w:r>
      <w:r w:rsidRPr="007D6CA4">
        <w:rPr>
          <w:rFonts w:ascii="Times New Roman" w:hAnsi="Times New Roman" w:cs="Times New Roman"/>
          <w:sz w:val="22"/>
          <w:szCs w:val="22"/>
        </w:rPr>
        <w:t xml:space="preserve">with p53. </w:t>
      </w:r>
      <w:r w:rsidRPr="007D6CA4">
        <w:rPr>
          <w:rFonts w:ascii="Times New Roman" w:hAnsi="Times New Roman" w:cs="Times New Roman"/>
          <w:sz w:val="22"/>
          <w:szCs w:val="22"/>
        </w:rPr>
        <w:t>The increase in gene expression the resveratrol treated cells is significantly higher than the media cells.</w:t>
      </w:r>
    </w:p>
    <w:p w14:paraId="29681EF0" w14:textId="77777777" w:rsidR="007D6CA4" w:rsidRDefault="007D6CA4" w:rsidP="00E859B8">
      <w:pPr>
        <w:spacing w:line="480" w:lineRule="auto"/>
        <w:rPr>
          <w:rFonts w:ascii="Times New Roman" w:hAnsi="Times New Roman" w:cs="Times New Roman"/>
        </w:rPr>
      </w:pPr>
    </w:p>
    <w:p w14:paraId="295AADCB" w14:textId="2C65EBEC" w:rsidR="00A4319B" w:rsidRDefault="006727D6" w:rsidP="00E859B8">
      <w:pPr>
        <w:spacing w:line="480" w:lineRule="auto"/>
        <w:rPr>
          <w:rFonts w:ascii="Times New Roman" w:hAnsi="Times New Roman" w:cs="Times New Roman"/>
        </w:rPr>
      </w:pPr>
      <w:r>
        <w:rPr>
          <w:rFonts w:ascii="Times New Roman" w:hAnsi="Times New Roman" w:cs="Times New Roman"/>
        </w:rPr>
        <w:t xml:space="preserve">T-tests were done to show whether or not there were significant differences between the media and treated genes of interest. The three values were below 0.001, so there were significant differences between the media and resveratrol treated melanoma cells. </w:t>
      </w:r>
    </w:p>
    <w:p w14:paraId="16CA03D7" w14:textId="77777777" w:rsidR="00A4319B" w:rsidRDefault="00A4319B" w:rsidP="00E859B8">
      <w:pPr>
        <w:spacing w:line="480" w:lineRule="auto"/>
        <w:rPr>
          <w:rFonts w:ascii="Times New Roman" w:hAnsi="Times New Roman" w:cs="Times New Roman"/>
        </w:rPr>
      </w:pPr>
    </w:p>
    <w:p w14:paraId="5D84B06F" w14:textId="0C294C93" w:rsidR="001C0EEB" w:rsidRDefault="001C0EEB" w:rsidP="00E859B8">
      <w:pPr>
        <w:spacing w:line="480" w:lineRule="auto"/>
        <w:rPr>
          <w:rFonts w:ascii="Times New Roman" w:hAnsi="Times New Roman" w:cs="Times New Roman"/>
        </w:rPr>
      </w:pPr>
      <w:r>
        <w:rPr>
          <w:rFonts w:ascii="Times New Roman" w:hAnsi="Times New Roman" w:cs="Times New Roman"/>
        </w:rPr>
        <w:t>Discussion</w:t>
      </w:r>
    </w:p>
    <w:p w14:paraId="4C31F956" w14:textId="7AB82920" w:rsidR="00F63F42" w:rsidRDefault="00665FFF" w:rsidP="00E859B8">
      <w:pPr>
        <w:spacing w:line="480" w:lineRule="auto"/>
        <w:rPr>
          <w:rFonts w:ascii="Times New Roman" w:hAnsi="Times New Roman" w:cs="Times New Roman"/>
        </w:rPr>
      </w:pPr>
      <w:r>
        <w:rPr>
          <w:rFonts w:ascii="Times New Roman" w:hAnsi="Times New Roman" w:cs="Times New Roman"/>
        </w:rPr>
        <w:tab/>
      </w:r>
      <w:r w:rsidR="001C329F">
        <w:rPr>
          <w:rFonts w:ascii="Times New Roman" w:hAnsi="Times New Roman" w:cs="Times New Roman"/>
        </w:rPr>
        <w:t xml:space="preserve">Overall, the goal of this lab was completed successfully. </w:t>
      </w:r>
      <w:r w:rsidR="00B57FC7">
        <w:rPr>
          <w:rFonts w:ascii="Times New Roman" w:hAnsi="Times New Roman" w:cs="Times New Roman"/>
        </w:rPr>
        <w:t xml:space="preserve">We are able to measure gene expression </w:t>
      </w:r>
      <w:r w:rsidR="004F5CC2">
        <w:rPr>
          <w:rFonts w:ascii="Times New Roman" w:hAnsi="Times New Roman" w:cs="Times New Roman"/>
        </w:rPr>
        <w:t xml:space="preserve">of </w:t>
      </w:r>
      <w:proofErr w:type="spellStart"/>
      <w:r w:rsidR="004F5CC2">
        <w:rPr>
          <w:rFonts w:ascii="Times New Roman" w:hAnsi="Times New Roman" w:cs="Times New Roman"/>
        </w:rPr>
        <w:t>Rb</w:t>
      </w:r>
      <w:proofErr w:type="spellEnd"/>
      <w:r w:rsidR="004F5CC2">
        <w:rPr>
          <w:rFonts w:ascii="Times New Roman" w:hAnsi="Times New Roman" w:cs="Times New Roman"/>
        </w:rPr>
        <w:t xml:space="preserve">, p21, and p53 in cancer cells </w:t>
      </w:r>
      <w:r w:rsidR="004F5CC2">
        <w:rPr>
          <w:rFonts w:ascii="Times New Roman" w:hAnsi="Times New Roman" w:cs="Times New Roman"/>
        </w:rPr>
        <w:t>treated with resveratrol We also were able to</w:t>
      </w:r>
      <w:r w:rsidR="004F5CC2">
        <w:rPr>
          <w:rFonts w:ascii="Times New Roman" w:hAnsi="Times New Roman" w:cs="Times New Roman"/>
        </w:rPr>
        <w:t xml:space="preserve"> compare it to media melanoma cells.</w:t>
      </w:r>
      <w:r w:rsidR="004F5CC2">
        <w:rPr>
          <w:rFonts w:ascii="Times New Roman" w:hAnsi="Times New Roman" w:cs="Times New Roman"/>
        </w:rPr>
        <w:t xml:space="preserve"> </w:t>
      </w:r>
      <w:r w:rsidR="00CA5F33">
        <w:rPr>
          <w:rFonts w:ascii="Times New Roman" w:hAnsi="Times New Roman" w:cs="Times New Roman"/>
        </w:rPr>
        <w:t xml:space="preserve">The hypothesis of the experiment was </w:t>
      </w:r>
      <w:r w:rsidR="00CA5F33">
        <w:rPr>
          <w:rFonts w:ascii="Times New Roman" w:hAnsi="Times New Roman" w:cs="Times New Roman"/>
        </w:rPr>
        <w:t xml:space="preserve">that gene expression in </w:t>
      </w:r>
      <w:proofErr w:type="spellStart"/>
      <w:r w:rsidR="00CA5F33">
        <w:rPr>
          <w:rFonts w:ascii="Times New Roman" w:hAnsi="Times New Roman" w:cs="Times New Roman"/>
        </w:rPr>
        <w:t>Rb</w:t>
      </w:r>
      <w:proofErr w:type="spellEnd"/>
      <w:r w:rsidR="00CA5F33">
        <w:rPr>
          <w:rFonts w:ascii="Times New Roman" w:hAnsi="Times New Roman" w:cs="Times New Roman"/>
        </w:rPr>
        <w:t>, p21, and p53 will all increase in treated cancer cells</w:t>
      </w:r>
      <w:r w:rsidR="00CA5F33">
        <w:rPr>
          <w:rFonts w:ascii="Times New Roman" w:hAnsi="Times New Roman" w:cs="Times New Roman"/>
        </w:rPr>
        <w:t xml:space="preserve"> and that was proven to be true for all three genes. </w:t>
      </w:r>
      <w:r w:rsidR="00BD51E4">
        <w:rPr>
          <w:rFonts w:ascii="Times New Roman" w:hAnsi="Times New Roman" w:cs="Times New Roman"/>
        </w:rPr>
        <w:t xml:space="preserve">The results showed that there was an increase in gene expression in </w:t>
      </w:r>
      <w:proofErr w:type="spellStart"/>
      <w:r w:rsidR="00BD51E4">
        <w:rPr>
          <w:rFonts w:ascii="Times New Roman" w:hAnsi="Times New Roman" w:cs="Times New Roman"/>
        </w:rPr>
        <w:t>Rb</w:t>
      </w:r>
      <w:proofErr w:type="spellEnd"/>
      <w:r w:rsidR="00BD51E4">
        <w:rPr>
          <w:rFonts w:ascii="Times New Roman" w:hAnsi="Times New Roman" w:cs="Times New Roman"/>
        </w:rPr>
        <w:t xml:space="preserve">, p21, and p53 in the cells with resveratrol compared to media cells. The increase in the gene expression for these specific genes indicates that apoptosis is induced often in cancer cells that are injected with resveratrol. This pattern indicts that resveratrol is a source of a decrease in cancer cells in the body and that </w:t>
      </w:r>
      <w:r w:rsidR="00C870B4">
        <w:rPr>
          <w:rFonts w:ascii="Times New Roman" w:hAnsi="Times New Roman" w:cs="Times New Roman"/>
        </w:rPr>
        <w:t xml:space="preserve">is can be a </w:t>
      </w:r>
      <w:r w:rsidR="00BD51E4">
        <w:rPr>
          <w:rFonts w:ascii="Times New Roman" w:hAnsi="Times New Roman" w:cs="Times New Roman"/>
        </w:rPr>
        <w:t xml:space="preserve">good preventative of deadly cancers that can potential form in a person’s body. </w:t>
      </w:r>
    </w:p>
    <w:p w14:paraId="7DBCA1B2" w14:textId="541B914E" w:rsidR="00CA5F33" w:rsidRDefault="00CA5F33" w:rsidP="00E859B8">
      <w:pPr>
        <w:spacing w:line="480" w:lineRule="auto"/>
        <w:rPr>
          <w:rFonts w:ascii="Times New Roman" w:hAnsi="Times New Roman" w:cs="Times New Roman"/>
        </w:rPr>
      </w:pPr>
      <w:r>
        <w:rPr>
          <w:rFonts w:ascii="Times New Roman" w:hAnsi="Times New Roman" w:cs="Times New Roman"/>
        </w:rPr>
        <w:tab/>
        <w:t xml:space="preserve">If this experiment were to be repeated again, I would pick out three different genes to study in melanoma cells, possibly ones that are related to a different process of the cell cycle. However, I think the results that are presented here are very hopefully for future cancer research and </w:t>
      </w:r>
      <w:r w:rsidR="00C870B4">
        <w:rPr>
          <w:rFonts w:ascii="Times New Roman" w:hAnsi="Times New Roman" w:cs="Times New Roman"/>
        </w:rPr>
        <w:t xml:space="preserve">the </w:t>
      </w:r>
      <w:r>
        <w:rPr>
          <w:rFonts w:ascii="Times New Roman" w:hAnsi="Times New Roman" w:cs="Times New Roman"/>
        </w:rPr>
        <w:t xml:space="preserve">creation of </w:t>
      </w:r>
      <w:r w:rsidR="00C870B4">
        <w:rPr>
          <w:rFonts w:ascii="Times New Roman" w:hAnsi="Times New Roman" w:cs="Times New Roman"/>
        </w:rPr>
        <w:t xml:space="preserve">new </w:t>
      </w:r>
      <w:r>
        <w:rPr>
          <w:rFonts w:ascii="Times New Roman" w:hAnsi="Times New Roman" w:cs="Times New Roman"/>
        </w:rPr>
        <w:t>treatments. Seeing how resveratrol increases gene expression in the apoptosis mechanism</w:t>
      </w:r>
      <w:r w:rsidR="00C870B4">
        <w:rPr>
          <w:rFonts w:ascii="Times New Roman" w:hAnsi="Times New Roman" w:cs="Times New Roman"/>
        </w:rPr>
        <w:t>s</w:t>
      </w:r>
      <w:r>
        <w:rPr>
          <w:rFonts w:ascii="Times New Roman" w:hAnsi="Times New Roman" w:cs="Times New Roman"/>
        </w:rPr>
        <w:t xml:space="preserve"> is promising for cancer treatment. Ma</w:t>
      </w:r>
      <w:r w:rsidR="00C870B4">
        <w:rPr>
          <w:rFonts w:ascii="Times New Roman" w:hAnsi="Times New Roman" w:cs="Times New Roman"/>
        </w:rPr>
        <w:t>ybe a new drug can be created from</w:t>
      </w:r>
      <w:r>
        <w:rPr>
          <w:rFonts w:ascii="Times New Roman" w:hAnsi="Times New Roman" w:cs="Times New Roman"/>
        </w:rPr>
        <w:t xml:space="preserve"> these results and further testing</w:t>
      </w:r>
      <w:r w:rsidR="00C870B4">
        <w:rPr>
          <w:rFonts w:ascii="Times New Roman" w:hAnsi="Times New Roman" w:cs="Times New Roman"/>
        </w:rPr>
        <w:t xml:space="preserve"> can be done also</w:t>
      </w:r>
      <w:r>
        <w:rPr>
          <w:rFonts w:ascii="Times New Roman" w:hAnsi="Times New Roman" w:cs="Times New Roman"/>
        </w:rPr>
        <w:t xml:space="preserve">. </w:t>
      </w:r>
    </w:p>
    <w:p w14:paraId="34372A11" w14:textId="77777777" w:rsidR="00F63F42" w:rsidRDefault="00F63F42" w:rsidP="00E859B8">
      <w:pPr>
        <w:spacing w:line="480" w:lineRule="auto"/>
        <w:rPr>
          <w:rFonts w:ascii="Times New Roman" w:hAnsi="Times New Roman" w:cs="Times New Roman"/>
        </w:rPr>
      </w:pPr>
    </w:p>
    <w:p w14:paraId="43558F24" w14:textId="77777777" w:rsidR="00F63F42" w:rsidRDefault="00F63F42" w:rsidP="00E859B8">
      <w:pPr>
        <w:spacing w:line="480" w:lineRule="auto"/>
        <w:rPr>
          <w:rFonts w:ascii="Times New Roman" w:hAnsi="Times New Roman" w:cs="Times New Roman"/>
        </w:rPr>
      </w:pPr>
    </w:p>
    <w:p w14:paraId="44611E10" w14:textId="77777777" w:rsidR="00F63F42" w:rsidRDefault="00F63F42" w:rsidP="00E859B8">
      <w:pPr>
        <w:spacing w:line="480" w:lineRule="auto"/>
        <w:rPr>
          <w:rFonts w:ascii="Times New Roman" w:hAnsi="Times New Roman" w:cs="Times New Roman"/>
        </w:rPr>
      </w:pPr>
    </w:p>
    <w:p w14:paraId="5CCB1850" w14:textId="77777777" w:rsidR="00F63F42" w:rsidRDefault="00F63F42" w:rsidP="00E859B8">
      <w:pPr>
        <w:spacing w:line="480" w:lineRule="auto"/>
        <w:rPr>
          <w:rFonts w:ascii="Times New Roman" w:hAnsi="Times New Roman" w:cs="Times New Roman"/>
        </w:rPr>
      </w:pPr>
    </w:p>
    <w:p w14:paraId="7670A05B" w14:textId="77777777" w:rsidR="00F63F42" w:rsidRDefault="00F63F42" w:rsidP="00E859B8">
      <w:pPr>
        <w:spacing w:line="480" w:lineRule="auto"/>
        <w:rPr>
          <w:rFonts w:ascii="Times New Roman" w:hAnsi="Times New Roman" w:cs="Times New Roman"/>
        </w:rPr>
      </w:pPr>
    </w:p>
    <w:p w14:paraId="59C4C775" w14:textId="77777777" w:rsidR="00F63F42" w:rsidRDefault="00F63F42" w:rsidP="00E859B8">
      <w:pPr>
        <w:spacing w:line="480" w:lineRule="auto"/>
        <w:rPr>
          <w:rFonts w:ascii="Times New Roman" w:hAnsi="Times New Roman" w:cs="Times New Roman"/>
        </w:rPr>
      </w:pPr>
    </w:p>
    <w:p w14:paraId="33285C16" w14:textId="77777777" w:rsidR="00BD51E4" w:rsidRDefault="00BD51E4" w:rsidP="00E859B8">
      <w:pPr>
        <w:spacing w:line="480" w:lineRule="auto"/>
        <w:rPr>
          <w:rFonts w:ascii="Times New Roman" w:hAnsi="Times New Roman" w:cs="Times New Roman"/>
        </w:rPr>
      </w:pPr>
    </w:p>
    <w:p w14:paraId="2E618120" w14:textId="77777777" w:rsidR="00BD51E4" w:rsidRDefault="00BD51E4" w:rsidP="00E859B8">
      <w:pPr>
        <w:spacing w:line="480" w:lineRule="auto"/>
        <w:rPr>
          <w:rFonts w:ascii="Times New Roman" w:hAnsi="Times New Roman" w:cs="Times New Roman"/>
        </w:rPr>
      </w:pPr>
    </w:p>
    <w:p w14:paraId="6DA366E3" w14:textId="77777777" w:rsidR="00BD51E4" w:rsidRDefault="00BD51E4" w:rsidP="00E859B8">
      <w:pPr>
        <w:spacing w:line="480" w:lineRule="auto"/>
        <w:rPr>
          <w:rFonts w:ascii="Times New Roman" w:hAnsi="Times New Roman" w:cs="Times New Roman"/>
        </w:rPr>
      </w:pPr>
    </w:p>
    <w:p w14:paraId="30AF107F" w14:textId="77777777" w:rsidR="00BD51E4" w:rsidRDefault="00BD51E4" w:rsidP="00E859B8">
      <w:pPr>
        <w:spacing w:line="480" w:lineRule="auto"/>
        <w:rPr>
          <w:rFonts w:ascii="Times New Roman" w:hAnsi="Times New Roman" w:cs="Times New Roman"/>
        </w:rPr>
      </w:pPr>
    </w:p>
    <w:p w14:paraId="47189FB1" w14:textId="77777777" w:rsidR="00BD51E4" w:rsidRDefault="00BD51E4" w:rsidP="00E859B8">
      <w:pPr>
        <w:spacing w:line="480" w:lineRule="auto"/>
        <w:rPr>
          <w:rFonts w:ascii="Times New Roman" w:hAnsi="Times New Roman" w:cs="Times New Roman"/>
        </w:rPr>
      </w:pPr>
    </w:p>
    <w:p w14:paraId="16B3350D" w14:textId="77777777" w:rsidR="00BD51E4" w:rsidRDefault="00BD51E4" w:rsidP="00E859B8">
      <w:pPr>
        <w:spacing w:line="480" w:lineRule="auto"/>
        <w:rPr>
          <w:rFonts w:ascii="Times New Roman" w:hAnsi="Times New Roman" w:cs="Times New Roman"/>
        </w:rPr>
      </w:pPr>
    </w:p>
    <w:p w14:paraId="7406EED7" w14:textId="77777777" w:rsidR="00BD51E4" w:rsidRDefault="00BD51E4" w:rsidP="00E859B8">
      <w:pPr>
        <w:spacing w:line="480" w:lineRule="auto"/>
        <w:rPr>
          <w:rFonts w:ascii="Times New Roman" w:hAnsi="Times New Roman" w:cs="Times New Roman"/>
        </w:rPr>
      </w:pPr>
    </w:p>
    <w:p w14:paraId="49059402" w14:textId="77777777" w:rsidR="00BD51E4" w:rsidRDefault="00BD51E4" w:rsidP="00E859B8">
      <w:pPr>
        <w:spacing w:line="480" w:lineRule="auto"/>
        <w:rPr>
          <w:rFonts w:ascii="Times New Roman" w:hAnsi="Times New Roman" w:cs="Times New Roman"/>
        </w:rPr>
      </w:pPr>
    </w:p>
    <w:p w14:paraId="47922899" w14:textId="378DF84E" w:rsidR="00D80EF2" w:rsidRPr="00A524A1" w:rsidRDefault="00D80EF2" w:rsidP="00E859B8">
      <w:pPr>
        <w:spacing w:line="480" w:lineRule="auto"/>
        <w:rPr>
          <w:rFonts w:ascii="Times New Roman" w:hAnsi="Times New Roman" w:cs="Times New Roman"/>
        </w:rPr>
      </w:pPr>
      <w:r w:rsidRPr="00A524A1">
        <w:rPr>
          <w:rFonts w:ascii="Times New Roman" w:hAnsi="Times New Roman" w:cs="Times New Roman"/>
        </w:rPr>
        <w:t>Works Cited</w:t>
      </w:r>
    </w:p>
    <w:p w14:paraId="57306EBE" w14:textId="4A19F841" w:rsidR="00214028" w:rsidRPr="00A524A1" w:rsidRDefault="00214028" w:rsidP="00214028">
      <w:pPr>
        <w:spacing w:line="480" w:lineRule="auto"/>
        <w:ind w:left="720" w:hanging="720"/>
        <w:rPr>
          <w:rFonts w:ascii="Times New Roman" w:hAnsi="Times New Roman" w:cs="Times New Roman"/>
        </w:rPr>
      </w:pPr>
      <w:r w:rsidRPr="00A524A1">
        <w:rPr>
          <w:rFonts w:ascii="Times New Roman" w:hAnsi="Times New Roman" w:cs="Times New Roman"/>
        </w:rPr>
        <w:t>García-Tuñón I, Ricote M, Ruiz A, Fraile B, Paniagua R, Royuela M. Cell Cycle Control Related Proteins (p53,</w:t>
      </w:r>
      <w:r w:rsidR="00A524A1" w:rsidRPr="00A524A1">
        <w:rPr>
          <w:rFonts w:ascii="Times New Roman" w:hAnsi="Times New Roman" w:cs="Times New Roman"/>
        </w:rPr>
        <w:t xml:space="preserve"> </w:t>
      </w:r>
      <w:r w:rsidRPr="00A524A1">
        <w:rPr>
          <w:rFonts w:ascii="Times New Roman" w:hAnsi="Times New Roman" w:cs="Times New Roman"/>
        </w:rPr>
        <w:t>p21, and Rb) and Transforming Growth Factorβ(TGFβ) in Benign and Carcinomatous (In Situ and Infiltrating) Human Breast: Implications in Malignant Transformations. Cancer Investigation. 2006;24(2):119–125.</w:t>
      </w:r>
    </w:p>
    <w:p w14:paraId="792E791E" w14:textId="77777777" w:rsidR="00214028" w:rsidRPr="00A524A1" w:rsidRDefault="00214028" w:rsidP="00E66DC6">
      <w:pPr>
        <w:spacing w:line="480" w:lineRule="auto"/>
        <w:ind w:left="720" w:hanging="720"/>
        <w:rPr>
          <w:rFonts w:ascii="Times New Roman" w:hAnsi="Times New Roman" w:cs="Times New Roman"/>
        </w:rPr>
      </w:pPr>
    </w:p>
    <w:p w14:paraId="072DE487" w14:textId="77777777" w:rsidR="00E66DC6" w:rsidRPr="00A524A1" w:rsidRDefault="00E66DC6" w:rsidP="00E66DC6">
      <w:pPr>
        <w:spacing w:line="480" w:lineRule="auto"/>
        <w:ind w:left="720" w:hanging="720"/>
        <w:rPr>
          <w:rFonts w:ascii="Times New Roman" w:hAnsi="Times New Roman" w:cs="Times New Roman"/>
        </w:rPr>
      </w:pPr>
      <w:r w:rsidRPr="00A524A1">
        <w:rPr>
          <w:rFonts w:ascii="Times New Roman" w:hAnsi="Times New Roman" w:cs="Times New Roman"/>
        </w:rPr>
        <w:t>Harada N, Murata Y, Yamaji R, Miura T, Inui H, Nakano Y. Resveratrol Down-Regulates the Androgen Receptor at the Post-Translational Level in Prostate Cancer Cells. Journal of Nutritional Science and Vitaminology. 2007;53(6):556–560.</w:t>
      </w:r>
    </w:p>
    <w:p w14:paraId="18D14130" w14:textId="77777777" w:rsidR="00AF6968" w:rsidRPr="00A524A1" w:rsidRDefault="00AF6968" w:rsidP="00AF6968">
      <w:pPr>
        <w:spacing w:line="480" w:lineRule="auto"/>
        <w:ind w:left="720" w:hanging="720"/>
        <w:rPr>
          <w:rFonts w:ascii="Times New Roman" w:hAnsi="Times New Roman" w:cs="Times New Roman"/>
        </w:rPr>
      </w:pPr>
    </w:p>
    <w:p w14:paraId="43A095DC" w14:textId="77777777" w:rsidR="00AF6968" w:rsidRPr="00A524A1" w:rsidRDefault="00AF6968" w:rsidP="00AF6968">
      <w:pPr>
        <w:spacing w:line="480" w:lineRule="auto"/>
        <w:ind w:left="720" w:hanging="720"/>
        <w:rPr>
          <w:rFonts w:ascii="Times New Roman" w:hAnsi="Times New Roman" w:cs="Times New Roman"/>
        </w:rPr>
      </w:pPr>
      <w:r w:rsidRPr="00A524A1">
        <w:rPr>
          <w:rFonts w:ascii="Times New Roman" w:hAnsi="Times New Roman" w:cs="Times New Roman"/>
        </w:rPr>
        <w:t>Jang M. Cancer Chemopreventive Activity of Resveratrol, a Natural Product Derived from Grapes. Science. 1997;275(5297):218–220.</w:t>
      </w:r>
    </w:p>
    <w:p w14:paraId="0B18E842" w14:textId="77777777" w:rsidR="00E66DC6" w:rsidRPr="00A524A1" w:rsidRDefault="00E66DC6" w:rsidP="00FF1226">
      <w:pPr>
        <w:spacing w:line="480" w:lineRule="auto"/>
        <w:ind w:left="720" w:hanging="720"/>
        <w:rPr>
          <w:rFonts w:ascii="Times New Roman" w:hAnsi="Times New Roman" w:cs="Times New Roman"/>
        </w:rPr>
      </w:pPr>
    </w:p>
    <w:p w14:paraId="150A82D7" w14:textId="7FCFFB95" w:rsidR="00D75E97" w:rsidRPr="00A524A1" w:rsidRDefault="00D75E97" w:rsidP="00FF1226">
      <w:pPr>
        <w:spacing w:line="480" w:lineRule="auto"/>
        <w:ind w:left="720" w:hanging="720"/>
        <w:rPr>
          <w:rFonts w:ascii="Times New Roman" w:hAnsi="Times New Roman" w:cs="Times New Roman"/>
        </w:rPr>
      </w:pPr>
      <w:r w:rsidRPr="00A524A1">
        <w:rPr>
          <w:rFonts w:ascii="Times New Roman" w:hAnsi="Times New Roman" w:cs="Times New Roman"/>
        </w:rPr>
        <w:t>Kerr JFR, Winterford CM, Harmon BV. Apoptosis. Its significance in cancer and cancer Therapy. Cancer. 1994;73(8):2013–2026.</w:t>
      </w:r>
    </w:p>
    <w:p w14:paraId="2443CB50" w14:textId="77777777" w:rsidR="00384E84" w:rsidRPr="00A524A1" w:rsidRDefault="00384E84" w:rsidP="00384E84">
      <w:pPr>
        <w:spacing w:line="480" w:lineRule="auto"/>
        <w:ind w:left="720" w:hanging="720"/>
        <w:rPr>
          <w:rFonts w:ascii="Times New Roman" w:hAnsi="Times New Roman" w:cs="Times New Roman"/>
        </w:rPr>
      </w:pPr>
    </w:p>
    <w:p w14:paraId="70CB80C8" w14:textId="77777777" w:rsidR="00384E84" w:rsidRPr="00A524A1" w:rsidRDefault="00384E84" w:rsidP="00384E84">
      <w:pPr>
        <w:spacing w:line="480" w:lineRule="auto"/>
        <w:ind w:left="720" w:hanging="720"/>
        <w:rPr>
          <w:rFonts w:ascii="Times New Roman" w:hAnsi="Times New Roman" w:cs="Times New Roman"/>
        </w:rPr>
      </w:pPr>
      <w:r w:rsidRPr="00A524A1">
        <w:rPr>
          <w:rFonts w:ascii="Times New Roman" w:hAnsi="Times New Roman" w:cs="Times New Roman"/>
        </w:rPr>
        <w:t>Koenig A, Bianco SR, Fosmire S, Wojcieszyn J, Modiano JF. Expression and Significance of p53, Rb, p21/waf-1, p16/ink-4a, and PTEN Tumor Suppressors in Canine Melanoma. Veterinary Pathology. 2002;39(4):458–472.</w:t>
      </w:r>
    </w:p>
    <w:p w14:paraId="68F374F1" w14:textId="77777777" w:rsidR="00FF1226" w:rsidRPr="00A524A1" w:rsidRDefault="00FF1226" w:rsidP="00FF1226">
      <w:pPr>
        <w:spacing w:line="480" w:lineRule="auto"/>
        <w:ind w:left="720" w:hanging="720"/>
        <w:rPr>
          <w:rFonts w:ascii="Times New Roman" w:hAnsi="Times New Roman" w:cs="Times New Roman"/>
        </w:rPr>
      </w:pPr>
    </w:p>
    <w:p w14:paraId="235B0A5F" w14:textId="36AAA969" w:rsidR="007D6CA4" w:rsidRDefault="00F63F42" w:rsidP="00F63F42">
      <w:pPr>
        <w:spacing w:line="480" w:lineRule="auto"/>
        <w:ind w:left="720" w:hanging="720"/>
        <w:rPr>
          <w:rFonts w:ascii="Times New Roman" w:hAnsi="Times New Roman" w:cs="Times New Roman"/>
        </w:rPr>
      </w:pPr>
      <w:r w:rsidRPr="00A524A1">
        <w:rPr>
          <w:rFonts w:ascii="Times New Roman" w:hAnsi="Times New Roman" w:cs="Times New Roman"/>
        </w:rPr>
        <w:t>Platella C, Guida S, Bonmassar L, Aquino A, Bonmassar E, Ravagnan G, Montesarchio D, Roviello GN, Musumeci D, Fuggetta MP. Antitumour activity of resveratrol on human melanoma cells: A possible mechanism related to its interaction with malignant cell telomerase. Biochimica et Biophysica Acta (BBA) - General Subjects. 2017;1861(11):2843–2851.</w:t>
      </w:r>
    </w:p>
    <w:p w14:paraId="126A8B81" w14:textId="77777777" w:rsidR="00DC2150" w:rsidRDefault="00DC2150" w:rsidP="00DC2150">
      <w:pPr>
        <w:spacing w:line="480" w:lineRule="auto"/>
        <w:ind w:left="720" w:hanging="720"/>
        <w:rPr>
          <w:rFonts w:ascii="Times New Roman" w:hAnsi="Times New Roman" w:cs="Times New Roman"/>
        </w:rPr>
      </w:pPr>
    </w:p>
    <w:p w14:paraId="3DC5F005" w14:textId="7BAF62B4" w:rsidR="00DC2150" w:rsidRPr="00A524A1" w:rsidRDefault="00DC2150" w:rsidP="00DC2150">
      <w:pPr>
        <w:spacing w:line="480" w:lineRule="auto"/>
        <w:ind w:left="720" w:hanging="720"/>
        <w:rPr>
          <w:rFonts w:ascii="Times New Roman" w:hAnsi="Times New Roman" w:cs="Times New Roman"/>
        </w:rPr>
      </w:pPr>
      <w:r w:rsidRPr="00DC2150">
        <w:rPr>
          <w:rFonts w:ascii="Times New Roman" w:hAnsi="Times New Roman" w:cs="Times New Roman"/>
        </w:rPr>
        <w:t>Shen Y, White E. p53-Dependent apoptosis pathways. Advances in Cancer Research. 2001:55–84.</w:t>
      </w:r>
    </w:p>
    <w:p w14:paraId="3D05248F" w14:textId="77777777" w:rsidR="003C3CC6" w:rsidRPr="00A524A1" w:rsidRDefault="003C3CC6" w:rsidP="003C3CC6">
      <w:pPr>
        <w:spacing w:line="480" w:lineRule="auto"/>
        <w:ind w:left="720" w:hanging="720"/>
        <w:rPr>
          <w:rFonts w:ascii="Times New Roman" w:hAnsi="Times New Roman" w:cs="Times New Roman"/>
        </w:rPr>
      </w:pPr>
    </w:p>
    <w:p w14:paraId="4C6818E5" w14:textId="77777777" w:rsidR="003C3CC6" w:rsidRPr="00A524A1" w:rsidRDefault="003C3CC6" w:rsidP="003C3CC6">
      <w:pPr>
        <w:spacing w:line="480" w:lineRule="auto"/>
        <w:ind w:left="720" w:hanging="720"/>
        <w:rPr>
          <w:rFonts w:ascii="Times New Roman" w:hAnsi="Times New Roman" w:cs="Times New Roman"/>
        </w:rPr>
      </w:pPr>
      <w:r w:rsidRPr="00A524A1">
        <w:rPr>
          <w:rFonts w:ascii="Times New Roman" w:hAnsi="Times New Roman" w:cs="Times New Roman"/>
        </w:rPr>
        <w:t>Singh SK, Banerjee S, Acosta EP, Lillard JW, Singh R. Resveratrol induces cell cycle arrest and apoptosis with docetaxel in prostate cancer cells via a p53/ p21 and p27 pathway. Oncotarget. 2017 Jun.</w:t>
      </w:r>
    </w:p>
    <w:p w14:paraId="577A6B75" w14:textId="77777777" w:rsidR="00A524A1" w:rsidRPr="00A524A1" w:rsidRDefault="00A524A1" w:rsidP="00A524A1">
      <w:pPr>
        <w:spacing w:line="480" w:lineRule="auto"/>
        <w:ind w:left="720" w:hanging="720"/>
        <w:rPr>
          <w:rFonts w:ascii="Times New Roman" w:hAnsi="Times New Roman" w:cs="Times New Roman"/>
        </w:rPr>
      </w:pPr>
    </w:p>
    <w:p w14:paraId="31934B4A" w14:textId="77777777" w:rsidR="003C3CC6" w:rsidRDefault="003C3CC6" w:rsidP="00F63F42">
      <w:pPr>
        <w:spacing w:line="480" w:lineRule="auto"/>
        <w:ind w:left="720" w:hanging="720"/>
        <w:rPr>
          <w:rFonts w:ascii="Times New Roman" w:hAnsi="Times New Roman" w:cs="Times New Roman"/>
        </w:rPr>
      </w:pPr>
    </w:p>
    <w:p w14:paraId="6E011EEB" w14:textId="77777777" w:rsidR="00AF6968" w:rsidRPr="00E859B8" w:rsidRDefault="00AF6968" w:rsidP="00F63F42">
      <w:pPr>
        <w:spacing w:line="480" w:lineRule="auto"/>
        <w:ind w:left="720" w:hanging="720"/>
        <w:rPr>
          <w:rFonts w:ascii="Times New Roman" w:hAnsi="Times New Roman" w:cs="Times New Roman"/>
        </w:rPr>
      </w:pPr>
    </w:p>
    <w:sectPr w:rsidR="00AF6968" w:rsidRPr="00E859B8" w:rsidSect="00782135">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B23C2" w14:textId="77777777" w:rsidR="00564E25" w:rsidRDefault="00564E25" w:rsidP="00782135">
      <w:r>
        <w:separator/>
      </w:r>
    </w:p>
  </w:endnote>
  <w:endnote w:type="continuationSeparator" w:id="0">
    <w:p w14:paraId="3733FFD1" w14:textId="77777777" w:rsidR="00564E25" w:rsidRDefault="00564E25" w:rsidP="0078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E8DED" w14:textId="77777777" w:rsidR="00564E25" w:rsidRDefault="00564E25" w:rsidP="00782135">
      <w:r>
        <w:separator/>
      </w:r>
    </w:p>
  </w:footnote>
  <w:footnote w:type="continuationSeparator" w:id="0">
    <w:p w14:paraId="0793E35F" w14:textId="77777777" w:rsidR="00564E25" w:rsidRDefault="00564E25" w:rsidP="007821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F1049" w14:textId="77777777" w:rsidR="00782135" w:rsidRDefault="00782135" w:rsidP="00821BC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DD4724" w14:textId="77777777" w:rsidR="00782135" w:rsidRDefault="00782135" w:rsidP="0078213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FA66D" w14:textId="77777777" w:rsidR="00782135" w:rsidRDefault="00782135" w:rsidP="00821BC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4D7C">
      <w:rPr>
        <w:rStyle w:val="PageNumber"/>
        <w:noProof/>
      </w:rPr>
      <w:t>2</w:t>
    </w:r>
    <w:r>
      <w:rPr>
        <w:rStyle w:val="PageNumber"/>
      </w:rPr>
      <w:fldChar w:fldCharType="end"/>
    </w:r>
  </w:p>
  <w:p w14:paraId="1D1BFE18" w14:textId="77777777" w:rsidR="00782135" w:rsidRDefault="00782135" w:rsidP="0078213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AD"/>
    <w:rsid w:val="000263D9"/>
    <w:rsid w:val="00047406"/>
    <w:rsid w:val="00075C78"/>
    <w:rsid w:val="00083DB3"/>
    <w:rsid w:val="000E5E34"/>
    <w:rsid w:val="00116953"/>
    <w:rsid w:val="0015531D"/>
    <w:rsid w:val="001848F5"/>
    <w:rsid w:val="001A5EBD"/>
    <w:rsid w:val="001C0EEB"/>
    <w:rsid w:val="001C329F"/>
    <w:rsid w:val="001D50E3"/>
    <w:rsid w:val="00214028"/>
    <w:rsid w:val="002448B2"/>
    <w:rsid w:val="00250BB3"/>
    <w:rsid w:val="00263321"/>
    <w:rsid w:val="0027648C"/>
    <w:rsid w:val="002D1C57"/>
    <w:rsid w:val="00323EA9"/>
    <w:rsid w:val="00337663"/>
    <w:rsid w:val="00344DCE"/>
    <w:rsid w:val="00345A0A"/>
    <w:rsid w:val="0035380C"/>
    <w:rsid w:val="00367F5E"/>
    <w:rsid w:val="00384E84"/>
    <w:rsid w:val="00386631"/>
    <w:rsid w:val="003C3CC6"/>
    <w:rsid w:val="00420BBA"/>
    <w:rsid w:val="0045062A"/>
    <w:rsid w:val="004B0F42"/>
    <w:rsid w:val="004F068F"/>
    <w:rsid w:val="004F5CC2"/>
    <w:rsid w:val="00502BD2"/>
    <w:rsid w:val="00511EC8"/>
    <w:rsid w:val="005164C3"/>
    <w:rsid w:val="00522E43"/>
    <w:rsid w:val="005261FA"/>
    <w:rsid w:val="00564E25"/>
    <w:rsid w:val="005E2303"/>
    <w:rsid w:val="00604A7E"/>
    <w:rsid w:val="00605C80"/>
    <w:rsid w:val="00614807"/>
    <w:rsid w:val="00620A8C"/>
    <w:rsid w:val="006234DE"/>
    <w:rsid w:val="00654336"/>
    <w:rsid w:val="00665FFF"/>
    <w:rsid w:val="006727D6"/>
    <w:rsid w:val="0067756E"/>
    <w:rsid w:val="006F35B6"/>
    <w:rsid w:val="00761483"/>
    <w:rsid w:val="00782135"/>
    <w:rsid w:val="007A0FAD"/>
    <w:rsid w:val="007D4E75"/>
    <w:rsid w:val="007D6CA4"/>
    <w:rsid w:val="00826C25"/>
    <w:rsid w:val="00850C87"/>
    <w:rsid w:val="00855D51"/>
    <w:rsid w:val="00857C3D"/>
    <w:rsid w:val="00862F83"/>
    <w:rsid w:val="008B79F8"/>
    <w:rsid w:val="008D122E"/>
    <w:rsid w:val="00906D0A"/>
    <w:rsid w:val="00916F85"/>
    <w:rsid w:val="00933C2B"/>
    <w:rsid w:val="00935929"/>
    <w:rsid w:val="0099458B"/>
    <w:rsid w:val="00A26460"/>
    <w:rsid w:val="00A4319B"/>
    <w:rsid w:val="00A524A1"/>
    <w:rsid w:val="00A54F4D"/>
    <w:rsid w:val="00A95135"/>
    <w:rsid w:val="00AB68A3"/>
    <w:rsid w:val="00AE5B90"/>
    <w:rsid w:val="00AE74BB"/>
    <w:rsid w:val="00AF6968"/>
    <w:rsid w:val="00B148FE"/>
    <w:rsid w:val="00B57FC7"/>
    <w:rsid w:val="00B60F87"/>
    <w:rsid w:val="00BA1D3C"/>
    <w:rsid w:val="00BD51E4"/>
    <w:rsid w:val="00C52CC3"/>
    <w:rsid w:val="00C80789"/>
    <w:rsid w:val="00C870B4"/>
    <w:rsid w:val="00C9562B"/>
    <w:rsid w:val="00CA5F33"/>
    <w:rsid w:val="00CC7275"/>
    <w:rsid w:val="00D17760"/>
    <w:rsid w:val="00D75E97"/>
    <w:rsid w:val="00D80EF2"/>
    <w:rsid w:val="00DC2150"/>
    <w:rsid w:val="00E02857"/>
    <w:rsid w:val="00E66DC6"/>
    <w:rsid w:val="00E7285C"/>
    <w:rsid w:val="00E84361"/>
    <w:rsid w:val="00E859B8"/>
    <w:rsid w:val="00EA57D7"/>
    <w:rsid w:val="00EB1412"/>
    <w:rsid w:val="00EB37BE"/>
    <w:rsid w:val="00ED033F"/>
    <w:rsid w:val="00F04804"/>
    <w:rsid w:val="00F170F4"/>
    <w:rsid w:val="00F2154D"/>
    <w:rsid w:val="00F335FF"/>
    <w:rsid w:val="00F33B8E"/>
    <w:rsid w:val="00F63528"/>
    <w:rsid w:val="00F63F42"/>
    <w:rsid w:val="00F84D7C"/>
    <w:rsid w:val="00F90ABF"/>
    <w:rsid w:val="00FA01E9"/>
    <w:rsid w:val="00FB751C"/>
    <w:rsid w:val="00FD3974"/>
    <w:rsid w:val="00FF1226"/>
    <w:rsid w:val="00FF1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4C2B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135"/>
    <w:pPr>
      <w:tabs>
        <w:tab w:val="center" w:pos="4680"/>
        <w:tab w:val="right" w:pos="9360"/>
      </w:tabs>
    </w:pPr>
  </w:style>
  <w:style w:type="character" w:customStyle="1" w:styleId="HeaderChar">
    <w:name w:val="Header Char"/>
    <w:basedOn w:val="DefaultParagraphFont"/>
    <w:link w:val="Header"/>
    <w:uiPriority w:val="99"/>
    <w:rsid w:val="00782135"/>
  </w:style>
  <w:style w:type="character" w:styleId="PageNumber">
    <w:name w:val="page number"/>
    <w:basedOn w:val="DefaultParagraphFont"/>
    <w:uiPriority w:val="99"/>
    <w:semiHidden/>
    <w:unhideWhenUsed/>
    <w:rsid w:val="00782135"/>
  </w:style>
  <w:style w:type="table" w:styleId="TableGrid">
    <w:name w:val="Table Grid"/>
    <w:basedOn w:val="TableNormal"/>
    <w:uiPriority w:val="59"/>
    <w:rsid w:val="00083DB3"/>
    <w:rPr>
      <w:rFonts w:eastAsiaTheme="minorEastAs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77613">
      <w:bodyDiv w:val="1"/>
      <w:marLeft w:val="0"/>
      <w:marRight w:val="0"/>
      <w:marTop w:val="0"/>
      <w:marBottom w:val="0"/>
      <w:divBdr>
        <w:top w:val="none" w:sz="0" w:space="0" w:color="auto"/>
        <w:left w:val="none" w:sz="0" w:space="0" w:color="auto"/>
        <w:bottom w:val="none" w:sz="0" w:space="0" w:color="auto"/>
        <w:right w:val="none" w:sz="0" w:space="0" w:color="auto"/>
      </w:divBdr>
    </w:div>
    <w:div w:id="544024216">
      <w:bodyDiv w:val="1"/>
      <w:marLeft w:val="0"/>
      <w:marRight w:val="0"/>
      <w:marTop w:val="0"/>
      <w:marBottom w:val="0"/>
      <w:divBdr>
        <w:top w:val="none" w:sz="0" w:space="0" w:color="auto"/>
        <w:left w:val="none" w:sz="0" w:space="0" w:color="auto"/>
        <w:bottom w:val="none" w:sz="0" w:space="0" w:color="auto"/>
        <w:right w:val="none" w:sz="0" w:space="0" w:color="auto"/>
      </w:divBdr>
    </w:div>
    <w:div w:id="610358993">
      <w:bodyDiv w:val="1"/>
      <w:marLeft w:val="0"/>
      <w:marRight w:val="0"/>
      <w:marTop w:val="0"/>
      <w:marBottom w:val="0"/>
      <w:divBdr>
        <w:top w:val="none" w:sz="0" w:space="0" w:color="auto"/>
        <w:left w:val="none" w:sz="0" w:space="0" w:color="auto"/>
        <w:bottom w:val="none" w:sz="0" w:space="0" w:color="auto"/>
        <w:right w:val="none" w:sz="0" w:space="0" w:color="auto"/>
      </w:divBdr>
    </w:div>
    <w:div w:id="837891363">
      <w:bodyDiv w:val="1"/>
      <w:marLeft w:val="0"/>
      <w:marRight w:val="0"/>
      <w:marTop w:val="0"/>
      <w:marBottom w:val="0"/>
      <w:divBdr>
        <w:top w:val="none" w:sz="0" w:space="0" w:color="auto"/>
        <w:left w:val="none" w:sz="0" w:space="0" w:color="auto"/>
        <w:bottom w:val="none" w:sz="0" w:space="0" w:color="auto"/>
        <w:right w:val="none" w:sz="0" w:space="0" w:color="auto"/>
      </w:divBdr>
    </w:div>
    <w:div w:id="1171607122">
      <w:bodyDiv w:val="1"/>
      <w:marLeft w:val="0"/>
      <w:marRight w:val="0"/>
      <w:marTop w:val="0"/>
      <w:marBottom w:val="0"/>
      <w:divBdr>
        <w:top w:val="none" w:sz="0" w:space="0" w:color="auto"/>
        <w:left w:val="none" w:sz="0" w:space="0" w:color="auto"/>
        <w:bottom w:val="none" w:sz="0" w:space="0" w:color="auto"/>
        <w:right w:val="none" w:sz="0" w:space="0" w:color="auto"/>
      </w:divBdr>
    </w:div>
    <w:div w:id="1290404061">
      <w:bodyDiv w:val="1"/>
      <w:marLeft w:val="0"/>
      <w:marRight w:val="0"/>
      <w:marTop w:val="0"/>
      <w:marBottom w:val="0"/>
      <w:divBdr>
        <w:top w:val="none" w:sz="0" w:space="0" w:color="auto"/>
        <w:left w:val="none" w:sz="0" w:space="0" w:color="auto"/>
        <w:bottom w:val="none" w:sz="0" w:space="0" w:color="auto"/>
        <w:right w:val="none" w:sz="0" w:space="0" w:color="auto"/>
      </w:divBdr>
    </w:div>
    <w:div w:id="1370032842">
      <w:bodyDiv w:val="1"/>
      <w:marLeft w:val="0"/>
      <w:marRight w:val="0"/>
      <w:marTop w:val="0"/>
      <w:marBottom w:val="0"/>
      <w:divBdr>
        <w:top w:val="none" w:sz="0" w:space="0" w:color="auto"/>
        <w:left w:val="none" w:sz="0" w:space="0" w:color="auto"/>
        <w:bottom w:val="none" w:sz="0" w:space="0" w:color="auto"/>
        <w:right w:val="none" w:sz="0" w:space="0" w:color="auto"/>
      </w:divBdr>
    </w:div>
    <w:div w:id="1592932731">
      <w:bodyDiv w:val="1"/>
      <w:marLeft w:val="0"/>
      <w:marRight w:val="0"/>
      <w:marTop w:val="0"/>
      <w:marBottom w:val="0"/>
      <w:divBdr>
        <w:top w:val="none" w:sz="0" w:space="0" w:color="auto"/>
        <w:left w:val="none" w:sz="0" w:space="0" w:color="auto"/>
        <w:bottom w:val="none" w:sz="0" w:space="0" w:color="auto"/>
        <w:right w:val="none" w:sz="0" w:space="0" w:color="auto"/>
      </w:divBdr>
    </w:div>
    <w:div w:id="1829594579">
      <w:bodyDiv w:val="1"/>
      <w:marLeft w:val="0"/>
      <w:marRight w:val="0"/>
      <w:marTop w:val="0"/>
      <w:marBottom w:val="0"/>
      <w:divBdr>
        <w:top w:val="none" w:sz="0" w:space="0" w:color="auto"/>
        <w:left w:val="none" w:sz="0" w:space="0" w:color="auto"/>
        <w:bottom w:val="none" w:sz="0" w:space="0" w:color="auto"/>
        <w:right w:val="none" w:sz="0" w:space="0" w:color="auto"/>
      </w:divBdr>
    </w:div>
    <w:div w:id="1858233983">
      <w:bodyDiv w:val="1"/>
      <w:marLeft w:val="0"/>
      <w:marRight w:val="0"/>
      <w:marTop w:val="0"/>
      <w:marBottom w:val="0"/>
      <w:divBdr>
        <w:top w:val="none" w:sz="0" w:space="0" w:color="auto"/>
        <w:left w:val="none" w:sz="0" w:space="0" w:color="auto"/>
        <w:bottom w:val="none" w:sz="0" w:space="0" w:color="auto"/>
        <w:right w:val="none" w:sz="0" w:space="0" w:color="auto"/>
      </w:divBdr>
    </w:div>
    <w:div w:id="2047487601">
      <w:bodyDiv w:val="1"/>
      <w:marLeft w:val="0"/>
      <w:marRight w:val="0"/>
      <w:marTop w:val="0"/>
      <w:marBottom w:val="0"/>
      <w:divBdr>
        <w:top w:val="none" w:sz="0" w:space="0" w:color="auto"/>
        <w:left w:val="none" w:sz="0" w:space="0" w:color="auto"/>
        <w:bottom w:val="none" w:sz="0" w:space="0" w:color="auto"/>
        <w:right w:val="none" w:sz="0" w:space="0" w:color="auto"/>
      </w:divBdr>
    </w:div>
    <w:div w:id="2103211813">
      <w:bodyDiv w:val="1"/>
      <w:marLeft w:val="0"/>
      <w:marRight w:val="0"/>
      <w:marTop w:val="0"/>
      <w:marBottom w:val="0"/>
      <w:divBdr>
        <w:top w:val="none" w:sz="0" w:space="0" w:color="auto"/>
        <w:left w:val="none" w:sz="0" w:space="0" w:color="auto"/>
        <w:bottom w:val="none" w:sz="0" w:space="0" w:color="auto"/>
        <w:right w:val="none" w:sz="0" w:space="0" w:color="auto"/>
      </w:divBdr>
    </w:div>
    <w:div w:id="21084296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chart" Target="charts/chart3.xml"/><Relationship Id="rId9" Type="http://schemas.openxmlformats.org/officeDocument/2006/relationships/header" Target="header1.xml"/><Relationship Id="rId10"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Users/waterdiagram337/Downloads/110917%20Bio%20324%20RTPCR%20DATA.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Users/waterdiagram337/Downloads/110917%20Bio%20324%20RTPCR%20DATA.xlsx"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file:////Users/waterdiagram337/Downloads/110917%20Bio%20324%20RTPCR%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Rb</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2849101205762"/>
          <c:y val="0.185601851851852"/>
          <c:w val="0.842593663373072"/>
          <c:h val="0.700054316127151"/>
        </c:manualLayout>
      </c:layout>
      <c:barChart>
        <c:barDir val="col"/>
        <c:grouping val="clustered"/>
        <c:varyColors val="0"/>
        <c:ser>
          <c:idx val="0"/>
          <c:order val="0"/>
          <c:spPr>
            <a:solidFill>
              <a:schemeClr val="accent1"/>
            </a:solidFill>
            <a:ln>
              <a:noFill/>
            </a:ln>
            <a:effectLst/>
          </c:spPr>
          <c:invertIfNegative val="0"/>
          <c:dLbls>
            <c:dLbl>
              <c:idx val="0"/>
              <c:tx>
                <c:rich>
                  <a:bodyPr/>
                  <a:lstStyle/>
                  <a:p>
                    <a:r>
                      <a:rPr lang="en-US"/>
                      <a:t>Media</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Resvertrol</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percentage"/>
            <c:noEndCap val="0"/>
            <c:val val="5.0"/>
            <c:spPr>
              <a:noFill/>
              <a:ln w="9525" cap="flat" cmpd="sng" algn="ctr">
                <a:solidFill>
                  <a:schemeClr val="tx1">
                    <a:lumMod val="65000"/>
                    <a:lumOff val="35000"/>
                  </a:schemeClr>
                </a:solidFill>
                <a:round/>
              </a:ln>
              <a:effectLst/>
            </c:spPr>
          </c:errBars>
          <c:val>
            <c:numRef>
              <c:f>'Plate 1'!$L$18:$M$18</c:f>
              <c:numCache>
                <c:formatCode>General</c:formatCode>
                <c:ptCount val="2"/>
                <c:pt idx="0">
                  <c:v>1.0</c:v>
                </c:pt>
                <c:pt idx="1">
                  <c:v>19.33764226</c:v>
                </c:pt>
              </c:numCache>
            </c:numRef>
          </c:val>
        </c:ser>
        <c:dLbls>
          <c:dLblPos val="outEnd"/>
          <c:showLegendKey val="0"/>
          <c:showVal val="1"/>
          <c:showCatName val="0"/>
          <c:showSerName val="0"/>
          <c:showPercent val="0"/>
          <c:showBubbleSize val="0"/>
        </c:dLbls>
        <c:gapWidth val="219"/>
        <c:overlap val="-27"/>
        <c:axId val="-356058160"/>
        <c:axId val="-353567904"/>
      </c:barChart>
      <c:catAx>
        <c:axId val="-35605816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3567904"/>
        <c:crosses val="autoZero"/>
        <c:auto val="1"/>
        <c:lblAlgn val="ctr"/>
        <c:lblOffset val="100"/>
        <c:noMultiLvlLbl val="0"/>
      </c:catAx>
      <c:valAx>
        <c:axId val="-353567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Fold change</a:t>
                </a:r>
                <a:r>
                  <a:rPr lang="en-US" baseline="0"/>
                  <a:t> compared to media </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6058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tx>
                <c:rich>
                  <a:bodyPr/>
                  <a:lstStyle/>
                  <a:p>
                    <a:r>
                      <a:rPr lang="en-US"/>
                      <a:t>Media</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Resvertrol</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percentage"/>
            <c:noEndCap val="0"/>
            <c:val val="5.0"/>
            <c:spPr>
              <a:noFill/>
              <a:ln w="9525" cap="flat" cmpd="sng" algn="ctr">
                <a:solidFill>
                  <a:schemeClr val="tx1">
                    <a:lumMod val="65000"/>
                    <a:lumOff val="35000"/>
                  </a:schemeClr>
                </a:solidFill>
                <a:round/>
              </a:ln>
              <a:effectLst/>
            </c:spPr>
          </c:errBars>
          <c:val>
            <c:numRef>
              <c:f>'Plate 1'!$L$19:$M$19</c:f>
              <c:numCache>
                <c:formatCode>General</c:formatCode>
                <c:ptCount val="2"/>
                <c:pt idx="0">
                  <c:v>1.0</c:v>
                </c:pt>
                <c:pt idx="1">
                  <c:v>64.14789414</c:v>
                </c:pt>
              </c:numCache>
            </c:numRef>
          </c:val>
        </c:ser>
        <c:dLbls>
          <c:dLblPos val="outEnd"/>
          <c:showLegendKey val="0"/>
          <c:showVal val="1"/>
          <c:showCatName val="0"/>
          <c:showSerName val="0"/>
          <c:showPercent val="0"/>
          <c:showBubbleSize val="0"/>
        </c:dLbls>
        <c:gapWidth val="219"/>
        <c:overlap val="-27"/>
        <c:axId val="-356643728"/>
        <c:axId val="-354143536"/>
      </c:barChart>
      <c:catAx>
        <c:axId val="-35664372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4143536"/>
        <c:crosses val="autoZero"/>
        <c:auto val="1"/>
        <c:lblAlgn val="ctr"/>
        <c:lblOffset val="100"/>
        <c:noMultiLvlLbl val="0"/>
      </c:catAx>
      <c:valAx>
        <c:axId val="-354143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Fold change compared to media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6643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p53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tx>
                <c:rich>
                  <a:bodyPr/>
                  <a:lstStyle/>
                  <a:p>
                    <a:r>
                      <a:rPr lang="en-US"/>
                      <a:t>Media</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Resvertrol</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percentage"/>
            <c:noEndCap val="0"/>
            <c:val val="5.0"/>
            <c:spPr>
              <a:noFill/>
              <a:ln w="9525" cap="flat" cmpd="sng" algn="ctr">
                <a:solidFill>
                  <a:schemeClr val="tx1">
                    <a:lumMod val="65000"/>
                    <a:lumOff val="35000"/>
                  </a:schemeClr>
                </a:solidFill>
                <a:round/>
              </a:ln>
              <a:effectLst/>
            </c:spPr>
          </c:errBars>
          <c:val>
            <c:numRef>
              <c:f>'Plate 1'!$L$20:$M$20</c:f>
              <c:numCache>
                <c:formatCode>General</c:formatCode>
                <c:ptCount val="2"/>
                <c:pt idx="0">
                  <c:v>1.0</c:v>
                </c:pt>
                <c:pt idx="1">
                  <c:v>3.899637443</c:v>
                </c:pt>
              </c:numCache>
            </c:numRef>
          </c:val>
        </c:ser>
        <c:dLbls>
          <c:dLblPos val="outEnd"/>
          <c:showLegendKey val="0"/>
          <c:showVal val="1"/>
          <c:showCatName val="0"/>
          <c:showSerName val="0"/>
          <c:showPercent val="0"/>
          <c:showBubbleSize val="0"/>
        </c:dLbls>
        <c:gapWidth val="219"/>
        <c:overlap val="-27"/>
        <c:axId val="-439840320"/>
        <c:axId val="-354260256"/>
      </c:barChart>
      <c:catAx>
        <c:axId val="-43984032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4260256"/>
        <c:crosses val="autoZero"/>
        <c:auto val="1"/>
        <c:lblAlgn val="ctr"/>
        <c:lblOffset val="100"/>
        <c:noMultiLvlLbl val="0"/>
      </c:catAx>
      <c:valAx>
        <c:axId val="-3542602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Fold</a:t>
                </a:r>
                <a:r>
                  <a:rPr lang="en-US" baseline="0"/>
                  <a:t> change compared to media</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840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11</Pages>
  <Words>1825</Words>
  <Characters>10404</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Soles</dc:creator>
  <cp:keywords/>
  <dc:description/>
  <cp:lastModifiedBy>Andrea Soles</cp:lastModifiedBy>
  <cp:revision>18</cp:revision>
  <dcterms:created xsi:type="dcterms:W3CDTF">2017-11-15T20:17:00Z</dcterms:created>
  <dcterms:modified xsi:type="dcterms:W3CDTF">2017-11-21T01:04:00Z</dcterms:modified>
</cp:coreProperties>
</file>