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691E" w14:textId="08FB97D1" w:rsidR="00BB0560" w:rsidRDefault="00BB0560"/>
    <w:p w14:paraId="36FBEA4B" w14:textId="368365F9" w:rsidR="00921D48" w:rsidRDefault="00921D48">
      <w:pPr>
        <w:rPr>
          <w:b/>
          <w:bCs/>
        </w:rPr>
      </w:pPr>
      <w:r w:rsidRPr="00921D48">
        <w:rPr>
          <w:b/>
          <w:bCs/>
        </w:rPr>
        <w:t>Q1. In this scenario, write a formula for the total cost of producing x mats each year. Call it f(x).</w:t>
      </w:r>
    </w:p>
    <w:p w14:paraId="423F21B7" w14:textId="00F71EE1" w:rsidR="00921D48" w:rsidRPr="00921D48" w:rsidRDefault="00921D4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=5x                              (Expense of Mats)</m:t>
          </m:r>
        </m:oMath>
      </m:oMathPara>
    </w:p>
    <w:p w14:paraId="1B9504FE" w14:textId="246AB7AF" w:rsidR="00921D48" w:rsidRPr="00042F34" w:rsidRDefault="00921D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=5x+200      (Total Annual Expense)</m:t>
          </m:r>
        </m:oMath>
      </m:oMathPara>
    </w:p>
    <w:p w14:paraId="2D1585CC" w14:textId="2DBAB90E" w:rsidR="00042F34" w:rsidRDefault="00042F34">
      <w:pPr>
        <w:rPr>
          <w:rFonts w:eastAsiaTheme="minorEastAsia"/>
        </w:rPr>
      </w:pPr>
    </w:p>
    <w:p w14:paraId="6F5A0EAC" w14:textId="50D46775" w:rsidR="00042F34" w:rsidRDefault="00042F34" w:rsidP="00042F34">
      <w:pPr>
        <w:ind w:left="1440" w:firstLine="72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33979E1" wp14:editId="0A182B38">
            <wp:extent cx="3154680" cy="5304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30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1C47F" w14:textId="78D815FF" w:rsidR="00042F34" w:rsidRDefault="00042F34" w:rsidP="00042F34">
      <w:pPr>
        <w:ind w:left="1440" w:firstLine="720"/>
        <w:rPr>
          <w:rFonts w:eastAsiaTheme="minorEastAsia"/>
        </w:rPr>
      </w:pPr>
    </w:p>
    <w:p w14:paraId="14D0D884" w14:textId="2B0F039D" w:rsidR="00042F34" w:rsidRDefault="00042F34" w:rsidP="00042F34">
      <w:pPr>
        <w:ind w:left="1440" w:firstLine="720"/>
        <w:rPr>
          <w:rFonts w:eastAsiaTheme="minorEastAsia"/>
        </w:rPr>
      </w:pPr>
    </w:p>
    <w:p w14:paraId="7A0A78B2" w14:textId="7EC53C9F" w:rsidR="00042F34" w:rsidRDefault="00042F34" w:rsidP="00042F34">
      <w:pPr>
        <w:ind w:left="1440" w:firstLine="720"/>
        <w:rPr>
          <w:rFonts w:eastAsiaTheme="minorEastAsia"/>
        </w:rPr>
      </w:pPr>
    </w:p>
    <w:p w14:paraId="6FB3989E" w14:textId="57F2E526" w:rsidR="00042F34" w:rsidRDefault="00042F34" w:rsidP="00042F34">
      <w:pPr>
        <w:ind w:left="1440" w:firstLine="720"/>
        <w:rPr>
          <w:rFonts w:eastAsiaTheme="minorEastAsia"/>
        </w:rPr>
      </w:pPr>
    </w:p>
    <w:p w14:paraId="1C4DD778" w14:textId="714FE950" w:rsidR="00042F34" w:rsidRDefault="00042F34" w:rsidP="00042F34">
      <w:pPr>
        <w:ind w:left="1440" w:firstLine="720"/>
        <w:rPr>
          <w:rFonts w:eastAsiaTheme="minorEastAsia"/>
        </w:rPr>
      </w:pPr>
    </w:p>
    <w:p w14:paraId="21B69049" w14:textId="77777777" w:rsidR="00042F34" w:rsidRPr="00921D48" w:rsidRDefault="00042F34" w:rsidP="00042F34">
      <w:pPr>
        <w:ind w:left="1440" w:firstLine="720"/>
        <w:rPr>
          <w:rFonts w:eastAsiaTheme="minorEastAsia"/>
        </w:rPr>
      </w:pPr>
    </w:p>
    <w:p w14:paraId="035D9F02" w14:textId="5796DFD9" w:rsidR="00921D48" w:rsidRDefault="00921D48">
      <w:pPr>
        <w:rPr>
          <w:b/>
          <w:bCs/>
        </w:rPr>
      </w:pPr>
      <w:r>
        <w:rPr>
          <w:b/>
          <w:bCs/>
        </w:rPr>
        <w:t xml:space="preserve"> Q2. </w:t>
      </w:r>
      <w:r w:rsidRPr="00921D48">
        <w:rPr>
          <w:b/>
          <w:bCs/>
        </w:rPr>
        <w:t>Now determine the average cost function F(x). What is the average cost of producing 500 doormats per year? 1000 doormats per year?</w:t>
      </w:r>
    </w:p>
    <w:p w14:paraId="6619544F" w14:textId="03E9A5CB" w:rsidR="00DA0C8F" w:rsidRDefault="00C2168A" w:rsidP="000543E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=5x+200</m:t>
          </m:r>
        </m:oMath>
      </m:oMathPara>
    </w:p>
    <w:p w14:paraId="49D969B4" w14:textId="358A1E76" w:rsidR="000543E6" w:rsidRPr="000543E6" w:rsidRDefault="000543E6" w:rsidP="000543E6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average cost: 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5x+200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0EBF53CF" w14:textId="4B02BB2F" w:rsidR="000543E6" w:rsidRPr="000543E6" w:rsidRDefault="000543E6" w:rsidP="000543E6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 mats:f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500</m:t>
                  </m:r>
                </m:e>
              </m:d>
              <m:r>
                <w:rPr>
                  <w:rFonts w:ascii="Cambria Math" w:eastAsiaTheme="minorEastAsia" w:hAnsi="Cambria Math"/>
                </w:rPr>
                <m:t>+200</m:t>
              </m:r>
            </m:num>
            <m:den>
              <m:r>
                <w:rPr>
                  <w:rFonts w:ascii="Cambria Math" w:eastAsiaTheme="minorEastAsia" w:hAnsi="Cambria Math"/>
                </w:rPr>
                <m:t>500</m:t>
              </m:r>
            </m:den>
          </m:f>
          <m:r>
            <w:rPr>
              <w:rFonts w:ascii="Cambria Math" w:eastAsiaTheme="minorEastAsia" w:hAnsi="Cambria Math"/>
            </w:rPr>
            <m:t>=$5.4 per mat</m:t>
          </m:r>
        </m:oMath>
      </m:oMathPara>
    </w:p>
    <w:p w14:paraId="5C612513" w14:textId="2D0C1172" w:rsidR="000543E6" w:rsidRPr="000543E6" w:rsidRDefault="000543E6" w:rsidP="000543E6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1000 mats:f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1000</m:t>
                  </m:r>
                </m:e>
              </m:d>
              <m:r>
                <w:rPr>
                  <w:rFonts w:ascii="Cambria Math" w:eastAsiaTheme="minorEastAsia" w:hAnsi="Cambria Math"/>
                </w:rPr>
                <m:t>+200</m:t>
              </m:r>
            </m:num>
            <m:den>
              <m:r>
                <w:rPr>
                  <w:rFonts w:ascii="Cambria Math" w:eastAsiaTheme="minorEastAsia" w:hAnsi="Cambria Math"/>
                </w:rPr>
                <m:t>1000</m:t>
              </m:r>
            </m:den>
          </m:f>
          <m:r>
            <w:rPr>
              <w:rFonts w:ascii="Cambria Math" w:eastAsiaTheme="minorEastAsia" w:hAnsi="Cambria Math"/>
            </w:rPr>
            <m:t>=$5.2 per mat</m:t>
          </m:r>
        </m:oMath>
      </m:oMathPara>
    </w:p>
    <w:p w14:paraId="4305FDFB" w14:textId="77777777" w:rsidR="000543E6" w:rsidRDefault="000543E6" w:rsidP="000543E6">
      <w:pPr>
        <w:jc w:val="center"/>
        <w:rPr>
          <w:rFonts w:eastAsiaTheme="minorEastAsia"/>
        </w:rPr>
      </w:pPr>
    </w:p>
    <w:p w14:paraId="7A5B29F8" w14:textId="5EB1D09B" w:rsidR="00DA0C8F" w:rsidRDefault="00DA0C8F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Q3. </w:t>
      </w:r>
      <w:r w:rsidRPr="00DA0C8F">
        <w:rPr>
          <w:rFonts w:eastAsiaTheme="minorEastAsia"/>
          <w:b/>
          <w:bCs/>
        </w:rPr>
        <w:t>What happens to the average cost as the number of doormats increases? Is there a number below which the average cost won't go? Write the formula for your average cost function in such a way that it's clear what that lower bound is</w:t>
      </w:r>
      <w:r>
        <w:rPr>
          <w:rFonts w:eastAsiaTheme="minorEastAsia"/>
          <w:b/>
          <w:bCs/>
        </w:rPr>
        <w:t>.</w:t>
      </w:r>
    </w:p>
    <w:p w14:paraId="0C82FEF5" w14:textId="77777777" w:rsidR="000543E6" w:rsidRDefault="00042F34" w:rsidP="000543E6">
      <w:pPr>
        <w:rPr>
          <w:rFonts w:eastAsiaTheme="minorEastAsia"/>
        </w:rPr>
      </w:pPr>
      <w:r>
        <w:rPr>
          <w:rFonts w:eastAsiaTheme="minorEastAsia"/>
          <w:b/>
          <w:bCs/>
        </w:rPr>
        <w:tab/>
      </w:r>
    </w:p>
    <w:p w14:paraId="724AC04D" w14:textId="78342FBC" w:rsidR="00042F34" w:rsidRDefault="000543E6" w:rsidP="000543E6">
      <w:pPr>
        <w:rPr>
          <w:rFonts w:eastAsiaTheme="minorEastAsia"/>
        </w:rPr>
      </w:pPr>
      <w:r>
        <w:rPr>
          <w:rFonts w:eastAsiaTheme="minorEastAsia"/>
        </w:rPr>
        <w:tab/>
        <w:t>As the number of doormats increases, the average cost of the doormats decreases.</w:t>
      </w:r>
      <w:r w:rsidR="00042F34" w:rsidRPr="00042F34">
        <w:rPr>
          <w:rFonts w:eastAsiaTheme="minorEastAsia"/>
        </w:rPr>
        <w:t xml:space="preserve"> </w:t>
      </w:r>
    </w:p>
    <w:p w14:paraId="22565F28" w14:textId="13BAB6B9" w:rsidR="00042F34" w:rsidRPr="00042F34" w:rsidRDefault="00042F3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As x→∞, f(x)→0 </m:t>
          </m:r>
        </m:oMath>
      </m:oMathPara>
    </w:p>
    <w:p w14:paraId="5FFADFA1" w14:textId="0572DCF2" w:rsidR="00DA0C8F" w:rsidRDefault="00BB0560" w:rsidP="00725958">
      <w:pPr>
        <w:jc w:val="center"/>
        <w:rPr>
          <w:rFonts w:eastAsiaTheme="minorEastAsia"/>
        </w:rPr>
      </w:pPr>
      <w:r w:rsidRPr="00BB0560">
        <w:rPr>
          <w:rFonts w:eastAsiaTheme="minorEastAsia"/>
        </w:rPr>
        <w:t>A</w:t>
      </w:r>
      <w:r w:rsidR="00725958">
        <w:rPr>
          <w:rFonts w:eastAsiaTheme="minorEastAsia"/>
        </w:rPr>
        <w:t xml:space="preserve">s the average cost approaches zero, it does not cross zero even though zero mats may be produced. There is still an initial cost included into the total amount ($200) which prevents the function from crossing such asymptote. </w:t>
      </w:r>
    </w:p>
    <w:p w14:paraId="299981CA" w14:textId="17D6D8BF" w:rsidR="00BB0560" w:rsidRDefault="00BA40FE" w:rsidP="0072595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+200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 with x&gt;0</m:t>
          </m:r>
        </m:oMath>
      </m:oMathPara>
    </w:p>
    <w:p w14:paraId="598AD8B7" w14:textId="3EA8C8A9" w:rsidR="00BB0560" w:rsidRDefault="00BB0560">
      <w:pPr>
        <w:rPr>
          <w:rFonts w:eastAsiaTheme="minorEastAsia"/>
        </w:rPr>
      </w:pPr>
    </w:p>
    <w:p w14:paraId="6C26CF9D" w14:textId="4082D588" w:rsidR="00BB0560" w:rsidRDefault="00BB0560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Q4.</w:t>
      </w:r>
      <w:r w:rsidRPr="00BB0560">
        <w:rPr>
          <w:rFonts w:eastAsiaTheme="minorEastAsia"/>
          <w:b/>
          <w:bCs/>
        </w:rPr>
        <w:t xml:space="preserve"> Rewrite the total cost function g(x) in this scenario, as well as the new average cost function G(x).</w:t>
      </w:r>
    </w:p>
    <w:p w14:paraId="764695E0" w14:textId="439C133C" w:rsidR="004F19B1" w:rsidRPr="00BA0180" w:rsidRDefault="00BA40FE" w:rsidP="00BA40FE">
      <w:pPr>
        <w:jc w:val="center"/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=-0.0003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+5x+200</m:t>
          </m:r>
        </m:oMath>
      </m:oMathPara>
    </w:p>
    <w:p w14:paraId="559ACDD9" w14:textId="6E508C9C" w:rsidR="00BA0180" w:rsidRPr="00642792" w:rsidRDefault="00A26FA7" w:rsidP="00BA40FE">
      <w:pPr>
        <w:jc w:val="center"/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type m:val="skw"/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-0.0003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+200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2F391FA6" w14:textId="4A54AF53" w:rsidR="00642792" w:rsidRDefault="00642792" w:rsidP="00642792">
      <w:pPr>
        <w:rPr>
          <w:rFonts w:eastAsiaTheme="minorEastAsia"/>
          <w:bCs/>
        </w:rPr>
      </w:pPr>
    </w:p>
    <w:p w14:paraId="2DD6DD4B" w14:textId="26F44D6E" w:rsidR="00ED2514" w:rsidRDefault="00ED2514" w:rsidP="00642792">
      <w:pPr>
        <w:rPr>
          <w:rFonts w:eastAsiaTheme="minorEastAsia"/>
          <w:bCs/>
        </w:rPr>
      </w:pPr>
    </w:p>
    <w:p w14:paraId="054B3DDF" w14:textId="32913D60" w:rsidR="00ED2514" w:rsidRDefault="00ED2514" w:rsidP="00642792">
      <w:pPr>
        <w:rPr>
          <w:rFonts w:eastAsiaTheme="minorEastAsia"/>
          <w:bCs/>
        </w:rPr>
      </w:pPr>
    </w:p>
    <w:p w14:paraId="08EC498B" w14:textId="6BCE1FC7" w:rsidR="00ED2514" w:rsidRDefault="00ED2514" w:rsidP="00642792">
      <w:pPr>
        <w:rPr>
          <w:rFonts w:eastAsiaTheme="minorEastAsia"/>
          <w:bCs/>
        </w:rPr>
      </w:pPr>
    </w:p>
    <w:p w14:paraId="5DA5FDAB" w14:textId="44016402" w:rsidR="00ED2514" w:rsidRDefault="00ED2514" w:rsidP="00642792">
      <w:pPr>
        <w:rPr>
          <w:rFonts w:eastAsiaTheme="minorEastAsia"/>
          <w:bCs/>
        </w:rPr>
      </w:pPr>
    </w:p>
    <w:p w14:paraId="0466873C" w14:textId="77777777" w:rsidR="00ED2514" w:rsidRDefault="00ED2514" w:rsidP="00642792">
      <w:pPr>
        <w:rPr>
          <w:rFonts w:eastAsiaTheme="minorEastAsia"/>
          <w:bCs/>
        </w:rPr>
      </w:pPr>
    </w:p>
    <w:p w14:paraId="6F05E9CE" w14:textId="2E31DDDA" w:rsidR="00642792" w:rsidRDefault="00642792" w:rsidP="00642792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Q5. </w:t>
      </w:r>
      <w:r w:rsidRPr="00642792">
        <w:rPr>
          <w:rFonts w:eastAsiaTheme="minorEastAsia"/>
          <w:b/>
        </w:rPr>
        <w:t>Graph the two average cost functions F and G on the same set of axes. Find intervals where they look basically the same. At what number of mats does the x2 term appear to kick in? Justify your answer.</w:t>
      </w:r>
    </w:p>
    <w:p w14:paraId="4A18AE57" w14:textId="130A767B" w:rsidR="00ED2514" w:rsidRDefault="00A26360" w:rsidP="00ED2514">
      <w:pPr>
        <w:ind w:left="1440" w:firstLine="720"/>
        <w:rPr>
          <w:rFonts w:eastAsiaTheme="minorEastAsia"/>
          <w:b/>
        </w:rPr>
      </w:pPr>
      <w:r w:rsidRPr="00A26360">
        <w:rPr>
          <w:rFonts w:eastAsiaTheme="minorEastAsia"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784844" wp14:editId="68D22E25">
                <wp:simplePos x="0" y="0"/>
                <wp:positionH relativeFrom="column">
                  <wp:posOffset>-274320</wp:posOffset>
                </wp:positionH>
                <wp:positionV relativeFrom="paragraph">
                  <wp:posOffset>854075</wp:posOffset>
                </wp:positionV>
                <wp:extent cx="118872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8BDA" w14:textId="661F242F" w:rsidR="001A02C6" w:rsidRDefault="001A02C6">
                            <w:r>
                              <w:t xml:space="preserve">Black Function: </w:t>
                            </w:r>
                          </w:p>
                          <w:p w14:paraId="53BBFE28" w14:textId="714B1E1E" w:rsidR="0060711E" w:rsidRDefault="0060711E">
                            <w:r>
                              <w:t>F(x)</w:t>
                            </w:r>
                          </w:p>
                          <w:p w14:paraId="3C7A2EEE" w14:textId="36F3CFFC" w:rsidR="00A26360" w:rsidRDefault="00A26360">
                            <w:r>
                              <w:t xml:space="preserve">Purple Function: </w:t>
                            </w:r>
                            <w:r w:rsidR="0060711E">
                              <w:t xml:space="preserve"> G(x)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84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67.25pt;width:93.6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" stroked="f">
                <v:textbox style="mso-fit-shape-to-text:t">
                  <w:txbxContent>
                    <w:p w14:paraId="6E998BDA" w14:textId="661F242F" w:rsidR="001A02C6" w:rsidRDefault="001A02C6">
                      <w:r>
                        <w:t xml:space="preserve">Black Function: </w:t>
                      </w:r>
                    </w:p>
                    <w:p w14:paraId="53BBFE28" w14:textId="714B1E1E" w:rsidR="0060711E" w:rsidRDefault="0060711E">
                      <w:r>
                        <w:t>F(x)</w:t>
                      </w:r>
                    </w:p>
                    <w:p w14:paraId="3C7A2EEE" w14:textId="36F3CFFC" w:rsidR="00A26360" w:rsidRDefault="00A26360">
                      <w:r>
                        <w:t xml:space="preserve">Purple Function: </w:t>
                      </w:r>
                      <w:r w:rsidR="0060711E">
                        <w:t xml:space="preserve"> G(x)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7E687" w14:textId="2BBC40D0" w:rsidR="00B67C25" w:rsidRDefault="00F86E9F" w:rsidP="00F86E9F">
      <w:pPr>
        <w:ind w:firstLine="720"/>
        <w:rPr>
          <w:rFonts w:eastAsiaTheme="minorEastAsia"/>
          <w:b/>
        </w:rPr>
      </w:pPr>
      <w:r w:rsidRPr="00F86E9F">
        <w:rPr>
          <w:noProof/>
        </w:rPr>
        <w:drawing>
          <wp:inline distT="0" distB="0" distL="0" distR="0" wp14:anchorId="37515592" wp14:editId="1E2926A5">
            <wp:extent cx="3015615" cy="43297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5250" cy="434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B64B" w14:textId="77777777" w:rsidR="00A737DC" w:rsidRDefault="00A737DC" w:rsidP="00F86E9F">
      <w:pPr>
        <w:ind w:firstLine="720"/>
        <w:rPr>
          <w:rFonts w:eastAsiaTheme="minorEastAsia"/>
          <w:bCs/>
        </w:rPr>
      </w:pPr>
    </w:p>
    <w:p w14:paraId="700F403B" w14:textId="037E9A5E" w:rsidR="00F86E9F" w:rsidRPr="00C63399" w:rsidRDefault="00C63399" w:rsidP="00A737DC">
      <w:pPr>
        <w:ind w:left="720" w:firstLine="720"/>
        <w:rPr>
          <w:rFonts w:eastAsiaTheme="minorEastAsia"/>
          <w:bCs/>
        </w:rPr>
      </w:pPr>
      <w:r>
        <w:rPr>
          <w:rFonts w:eastAsiaTheme="minorEastAsia"/>
          <w:bCs/>
        </w:rPr>
        <w:t>Around the</w:t>
      </w:r>
      <w:r w:rsidR="00A90AC3">
        <w:rPr>
          <w:rFonts w:eastAsiaTheme="minorEastAsia"/>
          <w:bCs/>
        </w:rPr>
        <w:t xml:space="preserve"> </w:t>
      </w:r>
      <w:r w:rsidR="002837BD">
        <w:rPr>
          <w:rFonts w:eastAsiaTheme="minorEastAsia"/>
          <w:bCs/>
        </w:rPr>
        <w:t>2</w:t>
      </w:r>
      <w:r w:rsidR="00A90AC3">
        <w:rPr>
          <w:rFonts w:eastAsiaTheme="minorEastAsia"/>
          <w:bCs/>
        </w:rPr>
        <w:t>000</w:t>
      </w:r>
      <w:r w:rsidR="00A90AC3" w:rsidRPr="00A90AC3">
        <w:rPr>
          <w:rFonts w:eastAsiaTheme="minorEastAsia"/>
          <w:bCs/>
          <w:vertAlign w:val="superscript"/>
        </w:rPr>
        <w:t>th</w:t>
      </w:r>
      <w:r w:rsidR="00A90AC3">
        <w:rPr>
          <w:rFonts w:eastAsiaTheme="minorEastAsia"/>
          <w:bCs/>
        </w:rPr>
        <w:t xml:space="preserve"> doormat </w:t>
      </w:r>
      <w:r w:rsidR="00A737DC">
        <w:rPr>
          <w:rFonts w:eastAsiaTheme="minorEastAsia"/>
          <w:bCs/>
        </w:rPr>
        <w:t xml:space="preserve">at is where the function G(x) </w:t>
      </w:r>
      <w:r w:rsidR="00CF127F">
        <w:rPr>
          <w:rFonts w:eastAsiaTheme="minorEastAsia"/>
          <w:bCs/>
        </w:rPr>
        <w:t xml:space="preserve">drops </w:t>
      </w:r>
      <w:r w:rsidR="000D642B">
        <w:rPr>
          <w:rFonts w:eastAsiaTheme="minorEastAsia"/>
          <w:bCs/>
        </w:rPr>
        <w:t>off</w:t>
      </w:r>
      <w:r w:rsidR="00CF127F">
        <w:rPr>
          <w:rFonts w:eastAsiaTheme="minorEastAsia"/>
          <w:bCs/>
        </w:rPr>
        <w:t xml:space="preserve"> the more linear curve of the first average function. </w:t>
      </w:r>
    </w:p>
    <w:p w14:paraId="1962A878" w14:textId="09A0299E" w:rsidR="00B67C25" w:rsidRPr="005505BB" w:rsidRDefault="00B67C25" w:rsidP="00B67C25">
      <w:pPr>
        <w:rPr>
          <w:rFonts w:eastAsiaTheme="minorEastAsia"/>
          <w:bCs/>
        </w:rPr>
      </w:pPr>
    </w:p>
    <w:p w14:paraId="37B34A9B" w14:textId="7441EB6E" w:rsidR="00642792" w:rsidRDefault="00642792" w:rsidP="00642792">
      <w:pPr>
        <w:rPr>
          <w:rFonts w:eastAsiaTheme="minorEastAsia"/>
          <w:b/>
        </w:rPr>
      </w:pPr>
    </w:p>
    <w:p w14:paraId="1FF1D3F9" w14:textId="7FE12050" w:rsidR="00642792" w:rsidRDefault="00642792" w:rsidP="0064279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Q6. </w:t>
      </w:r>
      <w:r w:rsidRPr="00642792">
        <w:rPr>
          <w:rFonts w:eastAsiaTheme="minorEastAsia"/>
          <w:b/>
        </w:rPr>
        <w:t>Graph G and the non-fractional terms on the same axes for large values of x to be able to see this behavior. The remaining terms are called a slant asymptote of G.</w:t>
      </w:r>
    </w:p>
    <w:p w14:paraId="7AA187AF" w14:textId="21DF30B3" w:rsidR="009F28E4" w:rsidRDefault="009F28E4" w:rsidP="00642792">
      <w:pPr>
        <w:rPr>
          <w:rFonts w:eastAsiaTheme="minorEastAsia"/>
          <w:b/>
        </w:rPr>
      </w:pPr>
    </w:p>
    <w:p w14:paraId="0A5BFAB4" w14:textId="1A97B566" w:rsidR="009F28E4" w:rsidRPr="00B36296" w:rsidRDefault="00E00393" w:rsidP="00642792">
      <w:pPr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=(-0.0003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)+(5x)+(</m:t>
          </m:r>
          <m:f>
            <m:fPr>
              <m:type m:val="skw"/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14:paraId="5A8CE11C" w14:textId="4916DA3A" w:rsidR="00B36296" w:rsidRPr="00E00393" w:rsidRDefault="00F1500D" w:rsidP="00B36296">
      <w:pPr>
        <w:ind w:firstLine="720"/>
        <w:rPr>
          <w:rFonts w:eastAsiaTheme="minorEastAsia"/>
          <w:bCs/>
        </w:rPr>
      </w:pPr>
      <w:r w:rsidRPr="00F1500D">
        <w:rPr>
          <w:rFonts w:eastAsiaTheme="minorEastAsia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EBE65A" wp14:editId="03DEFB8F">
                <wp:simplePos x="0" y="0"/>
                <wp:positionH relativeFrom="page">
                  <wp:posOffset>297180</wp:posOffset>
                </wp:positionH>
                <wp:positionV relativeFrom="paragraph">
                  <wp:posOffset>844550</wp:posOffset>
                </wp:positionV>
                <wp:extent cx="975360" cy="23698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1B02" w14:textId="7A715E69" w:rsidR="00F1500D" w:rsidRDefault="00E045A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Red Function: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-0.0003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6A3FDB00" w14:textId="7C454393" w:rsidR="00E045A6" w:rsidRDefault="00E045A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Blue Function: </w:t>
                            </w:r>
                          </w:p>
                          <w:p w14:paraId="083E5ED5" w14:textId="7C9E104E" w:rsidR="00E045A6" w:rsidRPr="00E045A6" w:rsidRDefault="00E045A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5x</m:t>
                                </m:r>
                              </m:oMath>
                            </m:oMathPara>
                          </w:p>
                          <w:p w14:paraId="56E48C01" w14:textId="009D6DBE" w:rsidR="00E045A6" w:rsidRDefault="002B6D4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Green Function: </w:t>
                            </w:r>
                          </w:p>
                          <w:p w14:paraId="3287CE1E" w14:textId="68CFACFA" w:rsidR="002B6D47" w:rsidRDefault="002B6D4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200/x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E65A" id="_x0000_s1027" type="#_x0000_t202" style="position:absolute;left:0;text-align:left;margin-left:23.4pt;margin-top:66.5pt;width:76.8pt;height:186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" stroked="f">
                <v:textbox>
                  <w:txbxContent>
                    <w:p w14:paraId="69F61B02" w14:textId="7A715E69" w:rsidR="00F1500D" w:rsidRDefault="00E045A6">
                      <w:pPr>
                        <w:rPr>
                          <w:rFonts w:eastAsiaTheme="minorEastAsia"/>
                        </w:rPr>
                      </w:pPr>
                      <w:r>
                        <w:t xml:space="preserve">Red Function: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-0.0003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6A3FDB00" w14:textId="7C454393" w:rsidR="00E045A6" w:rsidRDefault="00E045A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Blue Function: </w:t>
                      </w:r>
                    </w:p>
                    <w:p w14:paraId="083E5ED5" w14:textId="7C9E104E" w:rsidR="00E045A6" w:rsidRPr="00E045A6" w:rsidRDefault="00E045A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5x</m:t>
                          </m:r>
                        </m:oMath>
                      </m:oMathPara>
                    </w:p>
                    <w:p w14:paraId="56E48C01" w14:textId="009D6DBE" w:rsidR="00E045A6" w:rsidRDefault="002B6D4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Green Function: </w:t>
                      </w:r>
                    </w:p>
                    <w:p w14:paraId="3287CE1E" w14:textId="68CFACFA" w:rsidR="002B6D47" w:rsidRDefault="002B6D4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200/x</m:t>
                          </m:r>
                        </m:oMath>
                      </m:oMathPara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6296" w:rsidRPr="00B36296">
        <w:rPr>
          <w:noProof/>
        </w:rPr>
        <w:drawing>
          <wp:inline distT="0" distB="0" distL="0" distR="0" wp14:anchorId="0F664D20" wp14:editId="01B94378">
            <wp:extent cx="4842699" cy="4860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3153" cy="487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E681" w14:textId="39E0D7D4" w:rsidR="00642792" w:rsidRDefault="00642792" w:rsidP="00642792">
      <w:pPr>
        <w:rPr>
          <w:rFonts w:eastAsiaTheme="minorEastAsia"/>
          <w:b/>
        </w:rPr>
      </w:pPr>
    </w:p>
    <w:p w14:paraId="01C4A853" w14:textId="0D355C4F" w:rsidR="00642792" w:rsidRDefault="00642792" w:rsidP="0064279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Q7. </w:t>
      </w:r>
      <w:r w:rsidRPr="00642792">
        <w:rPr>
          <w:rFonts w:eastAsiaTheme="minorEastAsia"/>
          <w:b/>
        </w:rPr>
        <w:t>Decide whether the term should be added or subtracted. Rewrite the total cost function h(x) to include this term, and then write a formula for the new average cost function H(x).</w:t>
      </w:r>
    </w:p>
    <w:p w14:paraId="5322FC8B" w14:textId="619CD3B7" w:rsidR="007B1EC4" w:rsidRDefault="007B1EC4" w:rsidP="00642792">
      <w:pPr>
        <w:rPr>
          <w:rFonts w:eastAsiaTheme="minorEastAsia"/>
          <w:b/>
        </w:rPr>
      </w:pPr>
    </w:p>
    <w:p w14:paraId="5872F52B" w14:textId="40566D86" w:rsidR="007B1EC4" w:rsidRPr="004F24F2" w:rsidRDefault="004F24F2" w:rsidP="00642792">
      <w:pPr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=0.0000001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-0.0003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+5x+200</m:t>
          </m:r>
        </m:oMath>
      </m:oMathPara>
    </w:p>
    <w:p w14:paraId="671FE4DB" w14:textId="67E2B52E" w:rsidR="00A907C9" w:rsidRPr="004F24F2" w:rsidRDefault="004F24F2" w:rsidP="00642792">
      <w:pPr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0.0000001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-0.0003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+5x+200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5E2443AA" w14:textId="3044B9E2" w:rsidR="00642792" w:rsidRDefault="00642792" w:rsidP="00642792">
      <w:pPr>
        <w:rPr>
          <w:rFonts w:eastAsiaTheme="minorEastAsia"/>
          <w:b/>
        </w:rPr>
      </w:pPr>
    </w:p>
    <w:p w14:paraId="2F1D0486" w14:textId="77777777" w:rsidR="0085303F" w:rsidRDefault="0085303F" w:rsidP="00642792">
      <w:pPr>
        <w:rPr>
          <w:rFonts w:eastAsiaTheme="minorEastAsia"/>
          <w:b/>
        </w:rPr>
      </w:pPr>
    </w:p>
    <w:p w14:paraId="3A591157" w14:textId="77777777" w:rsidR="0085303F" w:rsidRDefault="0085303F" w:rsidP="00642792">
      <w:pPr>
        <w:rPr>
          <w:rFonts w:eastAsiaTheme="minorEastAsia"/>
          <w:b/>
        </w:rPr>
      </w:pPr>
    </w:p>
    <w:p w14:paraId="0B7EF96B" w14:textId="77777777" w:rsidR="0085303F" w:rsidRDefault="0085303F" w:rsidP="00642792">
      <w:pPr>
        <w:rPr>
          <w:rFonts w:eastAsiaTheme="minorEastAsia"/>
          <w:b/>
        </w:rPr>
      </w:pPr>
    </w:p>
    <w:p w14:paraId="579BE6DF" w14:textId="22445BA8" w:rsidR="00642792" w:rsidRDefault="00642792" w:rsidP="00642792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Q8. </w:t>
      </w:r>
      <w:r w:rsidRPr="00642792">
        <w:rPr>
          <w:rFonts w:eastAsiaTheme="minorEastAsia"/>
          <w:b/>
        </w:rPr>
        <w:t xml:space="preserve">Graph H(X) on a reasonable interval. Explain why the interval is reasonable. Does the graph suggest an optimal </w:t>
      </w:r>
      <w:proofErr w:type="gramStart"/>
      <w:r w:rsidRPr="00642792">
        <w:rPr>
          <w:rFonts w:eastAsiaTheme="minorEastAsia"/>
          <w:b/>
        </w:rPr>
        <w:t>amount</w:t>
      </w:r>
      <w:proofErr w:type="gramEnd"/>
      <w:r w:rsidRPr="00642792">
        <w:rPr>
          <w:rFonts w:eastAsiaTheme="minorEastAsia"/>
          <w:b/>
        </w:rPr>
        <w:t xml:space="preserve"> of doormats to produce? Interpret the behavior of H(x) for large values of x in terms of doormats.</w:t>
      </w:r>
    </w:p>
    <w:p w14:paraId="337CF0A2" w14:textId="77777777" w:rsidR="005A1DD7" w:rsidRDefault="005A1DD7" w:rsidP="00642792">
      <w:pPr>
        <w:rPr>
          <w:rFonts w:eastAsiaTheme="minorEastAsia"/>
          <w:b/>
        </w:rPr>
      </w:pPr>
    </w:p>
    <w:p w14:paraId="7CED3E97" w14:textId="30F5C926" w:rsidR="00642792" w:rsidRDefault="0085303F" w:rsidP="00642792">
      <w:pPr>
        <w:rPr>
          <w:rFonts w:eastAsiaTheme="minorEastAsia"/>
          <w:b/>
        </w:rPr>
      </w:pPr>
      <w:r w:rsidRPr="0085303F">
        <w:rPr>
          <w:noProof/>
        </w:rPr>
        <w:drawing>
          <wp:inline distT="0" distB="0" distL="0" distR="0" wp14:anchorId="15C785BE" wp14:editId="5FC65210">
            <wp:extent cx="2545475" cy="38938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2517" cy="393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AF">
        <w:rPr>
          <w:rFonts w:eastAsiaTheme="minorEastAsia"/>
          <w:b/>
        </w:rPr>
        <w:tab/>
      </w:r>
      <w:r w:rsidR="004D5BAF" w:rsidRPr="004D5BAF">
        <w:rPr>
          <w:noProof/>
        </w:rPr>
        <w:drawing>
          <wp:inline distT="0" distB="0" distL="0" distR="0" wp14:anchorId="634C228B" wp14:editId="5DC5D21C">
            <wp:extent cx="2994660" cy="32234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5694" cy="32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7811" w14:textId="0B350609" w:rsidR="001A6B11" w:rsidRDefault="001A6B11" w:rsidP="00642792">
      <w:pPr>
        <w:rPr>
          <w:rFonts w:eastAsiaTheme="minorEastAsia"/>
          <w:b/>
        </w:rPr>
      </w:pPr>
    </w:p>
    <w:p w14:paraId="0C35434A" w14:textId="30F33B18" w:rsidR="001A6B11" w:rsidRPr="003114F2" w:rsidRDefault="00E14881" w:rsidP="00642792">
      <w:pPr>
        <w:rPr>
          <w:rFonts w:eastAsiaTheme="minorEastAsia"/>
          <w:bCs/>
        </w:rPr>
      </w:pPr>
      <w:r w:rsidRPr="003114F2">
        <w:rPr>
          <w:rFonts w:eastAsiaTheme="minorEastAsia"/>
          <w:bCs/>
        </w:rPr>
        <w:t>The interpretation of the graph suggests that t</w:t>
      </w:r>
      <w:r w:rsidR="007B0E45" w:rsidRPr="003114F2">
        <w:rPr>
          <w:rFonts w:eastAsiaTheme="minorEastAsia"/>
          <w:bCs/>
        </w:rPr>
        <w:t xml:space="preserve">he best production of doormats would be at a higher rate then what may already be produced which can be determined through the lowering of the </w:t>
      </w:r>
      <w:r w:rsidR="00730656" w:rsidRPr="003114F2">
        <w:rPr>
          <w:rFonts w:eastAsiaTheme="minorEastAsia"/>
          <w:bCs/>
        </w:rPr>
        <w:t xml:space="preserve">total production cost as the number of doormats increases as well as the increase in selling rate by the </w:t>
      </w:r>
      <w:r w:rsidR="00A52D25" w:rsidRPr="003114F2">
        <w:rPr>
          <w:rFonts w:eastAsiaTheme="minorEastAsia"/>
          <w:bCs/>
        </w:rPr>
        <w:t xml:space="preserve">couple. </w:t>
      </w:r>
    </w:p>
    <w:p w14:paraId="3F26254E" w14:textId="3571EC6A" w:rsidR="00642792" w:rsidRDefault="00642792" w:rsidP="00642792">
      <w:pPr>
        <w:rPr>
          <w:rFonts w:eastAsiaTheme="minorEastAsia"/>
          <w:b/>
        </w:rPr>
      </w:pPr>
    </w:p>
    <w:p w14:paraId="2B50E55B" w14:textId="77777777" w:rsidR="005A1DD7" w:rsidRDefault="005A1DD7" w:rsidP="00642792">
      <w:pPr>
        <w:rPr>
          <w:rFonts w:eastAsiaTheme="minorEastAsia"/>
          <w:b/>
        </w:rPr>
      </w:pPr>
    </w:p>
    <w:p w14:paraId="761C2122" w14:textId="77777777" w:rsidR="005A1DD7" w:rsidRDefault="005A1DD7" w:rsidP="00642792">
      <w:pPr>
        <w:rPr>
          <w:rFonts w:eastAsiaTheme="minorEastAsia"/>
          <w:b/>
        </w:rPr>
      </w:pPr>
    </w:p>
    <w:p w14:paraId="3DC670C8" w14:textId="77777777" w:rsidR="005A1DD7" w:rsidRDefault="005A1DD7" w:rsidP="00642792">
      <w:pPr>
        <w:rPr>
          <w:rFonts w:eastAsiaTheme="minorEastAsia"/>
          <w:b/>
        </w:rPr>
      </w:pPr>
    </w:p>
    <w:p w14:paraId="65F93813" w14:textId="77777777" w:rsidR="005A1DD7" w:rsidRDefault="005A1DD7" w:rsidP="00642792">
      <w:pPr>
        <w:rPr>
          <w:rFonts w:eastAsiaTheme="minorEastAsia"/>
          <w:b/>
        </w:rPr>
      </w:pPr>
    </w:p>
    <w:p w14:paraId="1E5EB4DB" w14:textId="77777777" w:rsidR="005A1DD7" w:rsidRDefault="005A1DD7" w:rsidP="00642792">
      <w:pPr>
        <w:rPr>
          <w:rFonts w:eastAsiaTheme="minorEastAsia"/>
          <w:b/>
        </w:rPr>
      </w:pPr>
    </w:p>
    <w:p w14:paraId="4E2FB1F0" w14:textId="77777777" w:rsidR="005A1DD7" w:rsidRDefault="005A1DD7" w:rsidP="00642792">
      <w:pPr>
        <w:rPr>
          <w:rFonts w:eastAsiaTheme="minorEastAsia"/>
          <w:b/>
        </w:rPr>
      </w:pPr>
    </w:p>
    <w:p w14:paraId="63507FD1" w14:textId="77777777" w:rsidR="005A1DD7" w:rsidRDefault="005A1DD7" w:rsidP="00642792">
      <w:pPr>
        <w:rPr>
          <w:rFonts w:eastAsiaTheme="minorEastAsia"/>
          <w:b/>
        </w:rPr>
      </w:pPr>
    </w:p>
    <w:p w14:paraId="6E87787F" w14:textId="16CA2094" w:rsidR="00642792" w:rsidRPr="00642792" w:rsidRDefault="00642792" w:rsidP="0064279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Q9. </w:t>
      </w:r>
      <w:r w:rsidRPr="00642792">
        <w:rPr>
          <w:rFonts w:eastAsiaTheme="minorEastAsia"/>
          <w:b/>
        </w:rPr>
        <w:t>Now, summarize each of the models F, G, and H in context for the doormat makers. For each of the models, describe production goals in terms of average cost for each model.</w:t>
      </w:r>
    </w:p>
    <w:p w14:paraId="7BA7D594" w14:textId="7CD13480" w:rsidR="00BB0560" w:rsidRDefault="00BB0560">
      <w:pPr>
        <w:rPr>
          <w:rFonts w:eastAsiaTheme="minorEastAsia"/>
          <w:b/>
          <w:bCs/>
        </w:rPr>
      </w:pPr>
    </w:p>
    <w:p w14:paraId="00D806DE" w14:textId="7FF73168" w:rsidR="00222592" w:rsidRDefault="004C7399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Model F: </w:t>
      </w:r>
    </w:p>
    <w:p w14:paraId="492F6EAC" w14:textId="573E7E3B" w:rsidR="004C7399" w:rsidRDefault="001F1107" w:rsidP="005A1DD7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The graph describes a linear function with the total cost rising with the more doormats being made. The function cannot </w:t>
      </w:r>
      <w:r w:rsidR="009B0B92">
        <w:rPr>
          <w:rFonts w:eastAsiaTheme="minorEastAsia"/>
        </w:rPr>
        <w:t xml:space="preserve">go lower than $200 dollars because the initial production cost is at </w:t>
      </w:r>
      <w:r w:rsidR="00D67312">
        <w:rPr>
          <w:rFonts w:eastAsiaTheme="minorEastAsia"/>
        </w:rPr>
        <w:t xml:space="preserve">a fixated $200. With the average cost, the cost for each mat is the function of the total production divided by the number of mats produced </w:t>
      </w:r>
      <w:r w:rsidR="00500EA8">
        <w:rPr>
          <w:rFonts w:eastAsiaTheme="minorEastAsia"/>
        </w:rPr>
        <w:t xml:space="preserve">which can be then interpreted at a curved function that </w:t>
      </w:r>
      <w:r w:rsidR="005A1DD7">
        <w:rPr>
          <w:rFonts w:eastAsiaTheme="minorEastAsia"/>
        </w:rPr>
        <w:t xml:space="preserve">lowers with the increase of doormats being produced. </w:t>
      </w:r>
    </w:p>
    <w:p w14:paraId="137D8609" w14:textId="42B398FC" w:rsidR="005A1DD7" w:rsidRDefault="005A1DD7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Model G: </w:t>
      </w:r>
    </w:p>
    <w:p w14:paraId="52ED04A5" w14:textId="2065AFEC" w:rsidR="009469DC" w:rsidRDefault="009E46B0">
      <w:pPr>
        <w:rPr>
          <w:rFonts w:eastAsiaTheme="minorEastAsia"/>
        </w:rPr>
      </w:pPr>
      <w:r>
        <w:rPr>
          <w:rFonts w:eastAsiaTheme="minorEastAsia"/>
        </w:rPr>
        <w:tab/>
        <w:t xml:space="preserve">For the model of the function G(x), the function is interpreted as a parabola that in flipped about the </w:t>
      </w:r>
      <w:r w:rsidR="00A757B3">
        <w:rPr>
          <w:rFonts w:eastAsiaTheme="minorEastAsia"/>
        </w:rPr>
        <w:t xml:space="preserve">x axis from the subtraction of the coefficient added. This is the interpreted that the production of </w:t>
      </w:r>
      <w:r w:rsidR="009469DC">
        <w:rPr>
          <w:rFonts w:eastAsiaTheme="minorEastAsia"/>
        </w:rPr>
        <w:t xml:space="preserve">doormats will lead to a total greater cost with the increase in doormats produced until it takes a curve past a specific point of production. </w:t>
      </w:r>
    </w:p>
    <w:p w14:paraId="1FD1D3C7" w14:textId="781AB6F0" w:rsidR="009469DC" w:rsidRDefault="009469DC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Model H:</w:t>
      </w:r>
    </w:p>
    <w:p w14:paraId="33E91CF5" w14:textId="07740498" w:rsidR="009469DC" w:rsidRPr="0099665F" w:rsidRDefault="0099665F">
      <w:pPr>
        <w:rPr>
          <w:rFonts w:eastAsiaTheme="minorEastAsia"/>
        </w:rPr>
      </w:pPr>
      <w:r>
        <w:rPr>
          <w:rFonts w:eastAsiaTheme="minorEastAsia"/>
          <w:b/>
          <w:bCs/>
        </w:rPr>
        <w:tab/>
      </w:r>
      <w:r w:rsidR="00360C0A">
        <w:rPr>
          <w:rFonts w:eastAsiaTheme="minorEastAsia"/>
        </w:rPr>
        <w:t>W</w:t>
      </w:r>
      <w:r>
        <w:rPr>
          <w:rFonts w:eastAsiaTheme="minorEastAsia"/>
        </w:rPr>
        <w:t>ith this modeled function, it describes a</w:t>
      </w:r>
      <w:r w:rsidR="0057321B">
        <w:rPr>
          <w:rFonts w:eastAsiaTheme="minorEastAsia"/>
        </w:rPr>
        <w:t xml:space="preserve">n average cost value which cannot reach zero, lowers as the production approaches 2000 doormats and shoots upwards as the production goes past 2000 doormats and upwards. </w:t>
      </w:r>
      <w:r w:rsidR="001B19B9">
        <w:rPr>
          <w:rFonts w:eastAsiaTheme="minorEastAsia"/>
        </w:rPr>
        <w:t>This suggests that the average cost per mat</w:t>
      </w:r>
      <w:r w:rsidR="004F607D">
        <w:rPr>
          <w:rFonts w:eastAsiaTheme="minorEastAsia"/>
        </w:rPr>
        <w:t xml:space="preserve"> increases with the more doormats that are produced annually. </w:t>
      </w:r>
    </w:p>
    <w:sectPr w:rsidR="009469DC" w:rsidRPr="009966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9377" w14:textId="77777777" w:rsidR="00BB0560" w:rsidRDefault="00BB0560" w:rsidP="00921D48">
      <w:pPr>
        <w:spacing w:after="0" w:line="240" w:lineRule="auto"/>
      </w:pPr>
      <w:r>
        <w:separator/>
      </w:r>
    </w:p>
  </w:endnote>
  <w:endnote w:type="continuationSeparator" w:id="0">
    <w:p w14:paraId="38704C33" w14:textId="77777777" w:rsidR="00BB0560" w:rsidRDefault="00BB0560" w:rsidP="0092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7184" w14:textId="77777777" w:rsidR="00BB0560" w:rsidRDefault="00BB0560" w:rsidP="00921D48">
      <w:pPr>
        <w:spacing w:after="0" w:line="240" w:lineRule="auto"/>
      </w:pPr>
      <w:r>
        <w:separator/>
      </w:r>
    </w:p>
  </w:footnote>
  <w:footnote w:type="continuationSeparator" w:id="0">
    <w:p w14:paraId="5365B969" w14:textId="77777777" w:rsidR="00BB0560" w:rsidRDefault="00BB0560" w:rsidP="0092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EEA1" w14:textId="79A6A457" w:rsidR="00BB0560" w:rsidRDefault="00BB0560">
    <w:pPr>
      <w:pStyle w:val="Header"/>
    </w:pPr>
    <w:r>
      <w:t>Lab Report 2</w:t>
    </w:r>
    <w:r>
      <w:tab/>
    </w:r>
    <w:r>
      <w:tab/>
      <w:t>Kinsey Shefelton</w:t>
    </w:r>
  </w:p>
  <w:p w14:paraId="4439DCA6" w14:textId="2A849494" w:rsidR="00BB0560" w:rsidRDefault="00BB0560">
    <w:pPr>
      <w:pStyle w:val="Header"/>
    </w:pPr>
    <w:r>
      <w:t>Math 164 - 03</w:t>
    </w:r>
  </w:p>
  <w:p w14:paraId="0CF8D430" w14:textId="77777777" w:rsidR="00BB0560" w:rsidRDefault="00BB0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48"/>
    <w:rsid w:val="00042F34"/>
    <w:rsid w:val="000543E6"/>
    <w:rsid w:val="000D642B"/>
    <w:rsid w:val="00104310"/>
    <w:rsid w:val="001A02C6"/>
    <w:rsid w:val="001A6B11"/>
    <w:rsid w:val="001B19B9"/>
    <w:rsid w:val="001F1107"/>
    <w:rsid w:val="00222592"/>
    <w:rsid w:val="002837BD"/>
    <w:rsid w:val="00283C69"/>
    <w:rsid w:val="00285809"/>
    <w:rsid w:val="002B6D47"/>
    <w:rsid w:val="003114F2"/>
    <w:rsid w:val="00360C0A"/>
    <w:rsid w:val="003B2C46"/>
    <w:rsid w:val="00407DC6"/>
    <w:rsid w:val="004924EF"/>
    <w:rsid w:val="00496681"/>
    <w:rsid w:val="004C7399"/>
    <w:rsid w:val="004D5BAF"/>
    <w:rsid w:val="004E44CB"/>
    <w:rsid w:val="004F19B1"/>
    <w:rsid w:val="004F24F2"/>
    <w:rsid w:val="004F607D"/>
    <w:rsid w:val="00500EA8"/>
    <w:rsid w:val="00514F65"/>
    <w:rsid w:val="005505BB"/>
    <w:rsid w:val="005541CD"/>
    <w:rsid w:val="0057321B"/>
    <w:rsid w:val="005A1DD7"/>
    <w:rsid w:val="005A2601"/>
    <w:rsid w:val="0060711E"/>
    <w:rsid w:val="00622A07"/>
    <w:rsid w:val="00642792"/>
    <w:rsid w:val="006D13F7"/>
    <w:rsid w:val="00725958"/>
    <w:rsid w:val="00730656"/>
    <w:rsid w:val="00785E1A"/>
    <w:rsid w:val="007942E6"/>
    <w:rsid w:val="007B0E45"/>
    <w:rsid w:val="007B1EC4"/>
    <w:rsid w:val="0085303F"/>
    <w:rsid w:val="008835EB"/>
    <w:rsid w:val="00921D48"/>
    <w:rsid w:val="009469DC"/>
    <w:rsid w:val="0099665F"/>
    <w:rsid w:val="009B0B92"/>
    <w:rsid w:val="009E46B0"/>
    <w:rsid w:val="009F28E4"/>
    <w:rsid w:val="00A26360"/>
    <w:rsid w:val="00A26FA7"/>
    <w:rsid w:val="00A52D25"/>
    <w:rsid w:val="00A737DC"/>
    <w:rsid w:val="00A757B3"/>
    <w:rsid w:val="00A907C9"/>
    <w:rsid w:val="00A90AC3"/>
    <w:rsid w:val="00B36296"/>
    <w:rsid w:val="00B67C25"/>
    <w:rsid w:val="00BA0180"/>
    <w:rsid w:val="00BA40FE"/>
    <w:rsid w:val="00BB0560"/>
    <w:rsid w:val="00C2168A"/>
    <w:rsid w:val="00C63399"/>
    <w:rsid w:val="00CF127F"/>
    <w:rsid w:val="00D67312"/>
    <w:rsid w:val="00D84105"/>
    <w:rsid w:val="00DA0C8F"/>
    <w:rsid w:val="00E00393"/>
    <w:rsid w:val="00E045A6"/>
    <w:rsid w:val="00E14881"/>
    <w:rsid w:val="00ED2514"/>
    <w:rsid w:val="00EF27F6"/>
    <w:rsid w:val="00F1500D"/>
    <w:rsid w:val="00F449A1"/>
    <w:rsid w:val="00F51B9A"/>
    <w:rsid w:val="00F86E9F"/>
    <w:rsid w:val="00FD48B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1400"/>
  <w15:chartTrackingRefBased/>
  <w15:docId w15:val="{B6AAF7BC-CAB5-4C43-9632-E4126696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48"/>
  </w:style>
  <w:style w:type="paragraph" w:styleId="Footer">
    <w:name w:val="footer"/>
    <w:basedOn w:val="Normal"/>
    <w:link w:val="FooterChar"/>
    <w:uiPriority w:val="99"/>
    <w:unhideWhenUsed/>
    <w:rsid w:val="0092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48"/>
  </w:style>
  <w:style w:type="character" w:styleId="PlaceholderText">
    <w:name w:val="Placeholder Text"/>
    <w:basedOn w:val="DefaultParagraphFont"/>
    <w:uiPriority w:val="99"/>
    <w:semiHidden/>
    <w:rsid w:val="00921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shefelton</dc:creator>
  <cp:keywords/>
  <dc:description/>
  <cp:lastModifiedBy> </cp:lastModifiedBy>
  <cp:revision>2</cp:revision>
  <cp:lastPrinted>2019-11-12T21:10:00Z</cp:lastPrinted>
  <dcterms:created xsi:type="dcterms:W3CDTF">2020-05-30T19:34:00Z</dcterms:created>
  <dcterms:modified xsi:type="dcterms:W3CDTF">2020-05-30T19:34:00Z</dcterms:modified>
</cp:coreProperties>
</file>