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Haley Schultz</w:t>
      </w: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"mailto:haley.Schultz@live.longwood.edu"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haley.Schultz@live.longwood.edu</w:t>
      </w:r>
      <w:r>
        <w:rPr/>
        <w:fldChar w:fldCharType="end" w:fldLock="0"/>
      </w: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3712 Beacon Lane</w:t>
      </w: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Virginia Beach, VA 23452</w:t>
      </w: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>757-630-5302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STATEMENT OF QUALIFICATION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Bachelor of Science in Psychology and Sociology from Longwood University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Honors College with a cumulative GPA of 3.684</w:t>
      </w: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EDUCATION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Longwood University </w:t>
        <w:tab/>
        <w:tab/>
        <w:tab/>
        <w:tab/>
        <w:tab/>
        <w:tab/>
        <w:tab/>
        <w:tab/>
        <w:tab/>
        <w:t>Farmville, VA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Bachelor of Science</w:t>
      </w:r>
      <w:r>
        <w:rPr>
          <w:rStyle w:val="None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in Sociology </w:t>
        <w:tab/>
        <w:tab/>
        <w:tab/>
        <w:tab/>
        <w:tab/>
        <w:tab/>
        <w:t xml:space="preserve"> </w:t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May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2021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Bachelor of Science in Psychology 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GPA: 3.684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Dean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s List (6 semesters)</w:t>
      </w: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WORK EXPERIENCE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Walgreens </w:t>
        <w:tab/>
        <w:tab/>
        <w:tab/>
        <w:tab/>
        <w:tab/>
        <w:tab/>
        <w:tab/>
        <w:tab/>
        <w:tab/>
        <w:tab/>
        <w:tab/>
        <w:t xml:space="preserve">Virginia Beach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 xml:space="preserve">Store associate </w:t>
        <w:tab/>
        <w:tab/>
        <w:tab/>
        <w:tab/>
        <w:tab/>
        <w:tab/>
        <w:tab/>
        <w:t xml:space="preserve">            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(June 2018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present)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Cashier and customer service representative </w:t>
      </w:r>
    </w:p>
    <w:p>
      <w:pPr>
        <w:pStyle w:val="Body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Photo specialist</w:t>
      </w:r>
    </w:p>
    <w:p>
      <w:pPr>
        <w:pStyle w:val="Body"/>
        <w:numPr>
          <w:ilvl w:val="0"/>
          <w:numId w:val="3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Organization of stockroom and store floor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Beach Pet Hospital </w:t>
        <w:tab/>
        <w:tab/>
        <w:tab/>
        <w:tab/>
        <w:tab/>
        <w:tab/>
        <w:tab/>
        <w:tab/>
        <w:tab/>
        <w:tab/>
        <w:t xml:space="preserve">Virginia Beach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 xml:space="preserve">Vet Assistant </w:t>
        <w:tab/>
        <w:tab/>
        <w:tab/>
        <w:tab/>
        <w:tab/>
        <w:tab/>
        <w:tab/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(April 2017 - January 2018)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-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Providing assistance to Veterinarians and Vet technicians</w:t>
      </w:r>
    </w:p>
    <w:p>
      <w:pPr>
        <w:pStyle w:val="Body"/>
        <w:spacing w:line="240" w:lineRule="auto"/>
        <w:rPr>
          <w:rStyle w:val="None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one"/>
          <w:rtl w:val="0"/>
          <w:lang w:val="en-US"/>
        </w:rPr>
        <w:t>Talking to clients and scheduling appointments</w:t>
      </w:r>
    </w:p>
    <w:p>
      <w:pPr>
        <w:pStyle w:val="Body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i w:val="0"/>
          <w:iCs w:val="0"/>
          <w:sz w:val="24"/>
          <w:szCs w:val="24"/>
          <w:rtl w:val="0"/>
          <w:lang w:val="en-US"/>
        </w:rPr>
        <w:t xml:space="preserve">Entering information into client files </w:t>
      </w: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</w:rPr>
        <w:t xml:space="preserve">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  <w:tab/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Tula Adventure Sports</w:t>
        <w:tab/>
        <w:tab/>
        <w:tab/>
        <w:tab/>
        <w:tab/>
        <w:tab/>
        <w:tab/>
        <w:tab/>
        <w:tab/>
        <w:t>Virginia Beach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Instructor/Tour Guide </w:t>
        <w:tab/>
        <w:tab/>
        <w:tab/>
        <w:tab/>
        <w:tab/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(June 2016 - August 2016)</w:t>
      </w:r>
    </w:p>
    <w:p>
      <w:pPr>
        <w:pStyle w:val="Body"/>
        <w:numPr>
          <w:ilvl w:val="0"/>
          <w:numId w:val="7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Presenting safety instructions and guiding paddle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board tours.</w:t>
      </w:r>
    </w:p>
    <w:p>
      <w:pPr>
        <w:pStyle w:val="Body"/>
        <w:numPr>
          <w:ilvl w:val="0"/>
          <w:numId w:val="7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Booking appointments and selling merchandise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RESEARCH EXPERIENCE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STEPS Parental Engagement Project</w:t>
        <w:tab/>
        <w:tab/>
        <w:tab/>
        <w:tab/>
      </w: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Farmville, VA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(January 2018 - May 2018)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Researched importance of parental engagement and involvement with their children.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Collaborated with peers to develop activities to send home with the children in STEPS and Head Start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</w:rPr>
        <w:t>Madeline</w:t>
      </w:r>
      <w:r>
        <w:rPr>
          <w:rStyle w:val="None"/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s House Parental Engagement Project </w:t>
        <w:tab/>
        <w:tab/>
        <w:tab/>
        <w:tab/>
        <w:t>Farmville, VA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(January 2019 - May 2019)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Researched importance of parental engagement and involvement with their children.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Researched trauma-informed theory in program development.  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Developed and constructed activities to be delivered to a domestic violence crisis center. 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Created a survey for staff at Madeline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House to take after witnessing these programs.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Evaluated and coded data responses from the staff at Madeline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 House.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Virginia Social Science Association </w:t>
        <w:tab/>
        <w:tab/>
        <w:tab/>
        <w:tab/>
        <w:tab/>
        <w:t>Farmville, VA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VSSA (Presenter)</w:t>
        <w:tab/>
        <w:tab/>
        <w:tab/>
        <w:tab/>
        <w:tab/>
        <w:tab/>
        <w:tab/>
        <w:tab/>
        <w:t xml:space="preserve">  (April 2019)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Described adverse childhood experiences and how they affect children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development.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Overcoming adverse childhood experiences through safe stable nurturing relationships and environments.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Described activities that were given to Madeline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s House. 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Discussed similarities and differences of implementation at STEPS compared to Madeline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s House.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Grant Proposal for STEPS Headstart</w:t>
        <w:tab/>
        <w:tab/>
        <w:tab/>
        <w:tab/>
        <w:tab/>
        <w:t>Farmville, VA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        (</w:t>
      </w:r>
      <w:r>
        <w:rPr>
          <w:rStyle w:val="None"/>
          <w:rFonts w:ascii="Times New Roman" w:hAnsi="Times New Roman"/>
          <w:sz w:val="24"/>
          <w:szCs w:val="24"/>
          <w:rtl w:val="0"/>
        </w:rPr>
        <w:t>August 2019 - December 2019)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Researched grant proposal to expand parent-child involvement and engagement activities to 8 counties in Virginia. 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Finding funding resources to sponsor the programs.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LEADERSHIP EXPERIENCE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Psi Chi Psychology Honors Fraternity </w:t>
        <w:tab/>
        <w:tab/>
        <w:tab/>
        <w:tab/>
        <w:tab/>
        <w:t xml:space="preserve">Farmville, VA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President </w:t>
        <w:tab/>
        <w:tab/>
        <w:tab/>
        <w:tab/>
        <w:tab/>
        <w:tab/>
        <w:tab/>
        <w:t xml:space="preserve">           </w:t>
        <w:tab/>
        <w:t xml:space="preserve">      (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April 2019 - present)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Organize chapter meetings, conduct fundraisers, and participate in chapter volunteering opportunities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Kick the Straw Program </w:t>
        <w:tab/>
        <w:tab/>
        <w:tab/>
        <w:tab/>
        <w:tab/>
        <w:tab/>
        <w:tab/>
        <w:t>Farmville, VA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Board member </w:t>
        <w:tab/>
        <w:tab/>
        <w:tab/>
        <w:tab/>
        <w:tab/>
        <w:tab/>
        <w:tab/>
        <w:t xml:space="preserve">     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(March 2019 - Present)</w:t>
      </w:r>
    </w:p>
    <w:p>
      <w:pPr>
        <w:pStyle w:val="Body"/>
        <w:numPr>
          <w:ilvl w:val="0"/>
          <w:numId w:val="9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Attend meetings, develop strategies to gain pledges for only using metal straws. Helped in survey research to asses the program.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ACTIVITIES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Psi Chi Psychology Honors Fraternity,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Longwood University, April 2019 - present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Kick the Straw Program,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Longwood University, March 2019 - present 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Cormier Honors College,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Longwood University, August 2017 - present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National Society of Leadership and Success,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Longwood University, March 2018- present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Alpha Lambda Delta,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Longwood University, March 2018- present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SKILLS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Computer/Tech: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Microsoft Word, Microsoft Excel data analysis/inferential statistics, SPSS, R, R-Studio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Conference Presenter: 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VSSA Spring 2019 presenter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CITI Program (Collaborative Institutional Training Initiative):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September 2018- present 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Coursework in survey design and implementation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Collecting, Compiling, and organizing data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Coursework and experience in interviewing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Coursework and experience in data collection and data analysis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Ability to convey complex statistical information to a diverse audience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Analytical thinking</w:t>
      </w:r>
    </w:p>
    <w:p>
      <w:pPr>
        <w:pStyle w:val="Body"/>
        <w:spacing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Sampling techniques</w:t>
      </w:r>
    </w:p>
    <w:p>
      <w:pPr>
        <w:pStyle w:val="Body"/>
        <w:spacing w:line="240" w:lineRule="auto"/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Quantitative data description and analysis.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3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35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07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79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51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23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5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18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8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4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16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288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60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0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1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28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6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50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