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sz w:val="24"/>
          <w:szCs w:val="24"/>
          <w:rtl w:val="0"/>
          <w:lang w:val="en-US"/>
        </w:rPr>
        <w:t>Samantha Schlesser</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 xml:space="preserve">Chris McGee </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Special Topics English</w:t>
      </w:r>
    </w:p>
    <w:p>
      <w:pPr>
        <w:pStyle w:val="Body"/>
        <w:rPr>
          <w:rFonts w:ascii="Times New Roman" w:cs="Times New Roman" w:hAnsi="Times New Roman" w:eastAsia="Times New Roman"/>
          <w:sz w:val="24"/>
          <w:szCs w:val="24"/>
        </w:rPr>
      </w:pPr>
      <w:r>
        <w:rPr>
          <w:rFonts w:ascii="Times New Roman" w:hAnsi="Times New Roman"/>
          <w:sz w:val="24"/>
          <w:szCs w:val="24"/>
          <w:rtl w:val="0"/>
          <w:lang w:val="en-US"/>
        </w:rPr>
        <w:t>30 October 2017</w:t>
      </w:r>
    </w:p>
    <w:p>
      <w:pPr>
        <w:pStyle w:val="Body"/>
        <w:rPr>
          <w:rFonts w:ascii="Times New Roman" w:cs="Times New Roman" w:hAnsi="Times New Roman" w:eastAsia="Times New Roman"/>
          <w:sz w:val="24"/>
          <w:szCs w:val="24"/>
        </w:rPr>
      </w:pPr>
    </w:p>
    <w:p>
      <w:pPr>
        <w:pStyle w:val="Body"/>
        <w:jc w:val="center"/>
        <w:rPr>
          <w:rFonts w:ascii="Times New Roman" w:cs="Times New Roman" w:hAnsi="Times New Roman" w:eastAsia="Times New Roman"/>
          <w:sz w:val="24"/>
          <w:szCs w:val="24"/>
        </w:rPr>
      </w:pPr>
      <w:r>
        <w:rPr>
          <w:rFonts w:ascii="Times New Roman" w:hAnsi="Times New Roman"/>
          <w:sz w:val="24"/>
          <w:szCs w:val="24"/>
          <w:rtl w:val="0"/>
          <w:lang w:val="en-US"/>
        </w:rPr>
        <w:t>Journal #2</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When I first started reading </w:t>
      </w:r>
      <w:r>
        <w:rPr>
          <w:rFonts w:ascii="Times New Roman" w:hAnsi="Times New Roman"/>
          <w:i w:val="1"/>
          <w:iCs w:val="1"/>
          <w:sz w:val="24"/>
          <w:szCs w:val="24"/>
          <w:rtl w:val="0"/>
          <w:lang w:val="en-US"/>
        </w:rPr>
        <w:t>The</w:t>
      </w:r>
      <w:r>
        <w:rPr>
          <w:rFonts w:ascii="Times New Roman" w:hAnsi="Times New Roman"/>
          <w:sz w:val="24"/>
          <w:szCs w:val="24"/>
          <w:rtl w:val="0"/>
          <w:lang w:val="en-US"/>
        </w:rPr>
        <w:t xml:space="preserve"> </w:t>
      </w:r>
      <w:r>
        <w:rPr>
          <w:rFonts w:ascii="Times New Roman" w:hAnsi="Times New Roman"/>
          <w:i w:val="1"/>
          <w:iCs w:val="1"/>
          <w:sz w:val="24"/>
          <w:szCs w:val="24"/>
          <w:rtl w:val="0"/>
          <w:lang w:val="en-US"/>
        </w:rPr>
        <w:t xml:space="preserve">Order of the Phoenix, </w:t>
      </w:r>
      <w:r>
        <w:rPr>
          <w:rFonts w:ascii="Times New Roman" w:hAnsi="Times New Roman"/>
          <w:sz w:val="24"/>
          <w:szCs w:val="24"/>
          <w:rtl w:val="0"/>
          <w:lang w:val="en-US"/>
        </w:rPr>
        <w:t>I thought the book was going to be darker than the rest and that Harry and his friends</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attitudes would be darker. I found that the book was definitely darker, and Harry does have dark moments like when he wanted to physically attack Dumbledore multiple times. When Dumbledore would not look at Harry, the book explains, </w:t>
      </w:r>
      <w:r>
        <w:rPr>
          <w:rFonts w:ascii="Times New Roman" w:hAnsi="Times New Roman" w:hint="default"/>
          <w:sz w:val="24"/>
          <w:szCs w:val="24"/>
          <w:rtl w:val="0"/>
          <w:lang w:val="en-US"/>
        </w:rPr>
        <w:t>“</w:t>
      </w:r>
      <w:r>
        <w:rPr>
          <w:rFonts w:ascii="Times New Roman" w:hAnsi="Times New Roman"/>
          <w:sz w:val="24"/>
          <w:szCs w:val="24"/>
          <w:rtl w:val="0"/>
          <w:lang w:val="en-US"/>
        </w:rPr>
        <w:t>At once, Harry's scar burned white-hot, as though the old wound had burst open again - and unbidden, unwanted, but terrifyingly strong, there rose within Harry a hatred so powerful he felt, for that instant, he would like nothing better than to strike - to bite - to sink his fangs into the man before him</w:t>
      </w:r>
      <w:r>
        <w:rPr>
          <w:rFonts w:ascii="Times New Roman" w:hAnsi="Times New Roman"/>
          <w:sz w:val="24"/>
          <w:szCs w:val="24"/>
          <w:rtl w:val="0"/>
          <w:lang w:val="en-US"/>
        </w:rPr>
        <w:t>.</w:t>
      </w:r>
      <w:r>
        <w:rPr>
          <w:rFonts w:ascii="Times New Roman" w:hAnsi="Times New Roman" w:hint="default"/>
          <w:sz w:val="24"/>
          <w:szCs w:val="24"/>
          <w:rtl w:val="0"/>
          <w:lang w:val="en-US"/>
        </w:rPr>
        <w:t xml:space="preserve">” </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However, while his friends are also frustrated that the adults are hiding information from them, Rowling does not change their attitudes as much. They do acquire agency, and some characters do grow more as people. For example, Hermione always referred to Voldemort as </w:t>
      </w:r>
      <w:r>
        <w:rPr>
          <w:rFonts w:ascii="Times New Roman" w:hAnsi="Times New Roman" w:hint="default"/>
          <w:sz w:val="24"/>
          <w:szCs w:val="24"/>
          <w:rtl w:val="0"/>
          <w:lang w:val="en-US"/>
        </w:rPr>
        <w:t>“</w:t>
      </w:r>
      <w:r>
        <w:rPr>
          <w:rFonts w:ascii="Times New Roman" w:hAnsi="Times New Roman"/>
          <w:sz w:val="24"/>
          <w:szCs w:val="24"/>
          <w:rtl w:val="0"/>
          <w:lang w:val="en-US"/>
        </w:rPr>
        <w:t>you-know-who</w:t>
      </w:r>
      <w:r>
        <w:rPr>
          <w:rFonts w:ascii="Times New Roman" w:hAnsi="Times New Roman" w:hint="default"/>
          <w:sz w:val="24"/>
          <w:szCs w:val="24"/>
          <w:rtl w:val="0"/>
          <w:lang w:val="en-US"/>
        </w:rPr>
        <w:t>”</w:t>
      </w:r>
      <w:r>
        <w:rPr>
          <w:rFonts w:ascii="Times New Roman" w:hAnsi="Times New Roman"/>
          <w:sz w:val="24"/>
          <w:szCs w:val="24"/>
          <w:rtl w:val="0"/>
          <w:lang w:val="en-US"/>
        </w:rPr>
        <w:t xml:space="preserve">, but in this book she says his name for the first time. Also, Ron earns the status of a prefect, which no one thought he would get, and Neville greatly improves through the D.A. The topic of agency came up numerous times in class, and now I agree that they have the most agency so far in this book. Dumbledore firstly gives Ron and Hermione agency through their prefect badges. One question I had was why did the movie not show this? I saw the movie before reading the book and I never knew they were prefects until I read the book. My guess was that they did not have time to cover it since the book is so long. </w:t>
      </w:r>
    </w:p>
    <w:p>
      <w:pPr>
        <w:pStyle w:val="Body"/>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I saw that we will be talking about terrorism in the series later in class, and I think that terrorism is most closely portrayed in this book and the rest of the series. Voldemort and the Death Eaters were killing hundreds of people, a lot of them for no reason. They were also torturing people for information about Harry. Voldemort maintains a constant state of fear among the magical world, and campaigns it. Also, the Order of the Phoenix is a secret anti-terror group that tries to fight the Death Eaters without the Ministry</w:t>
      </w:r>
      <w:r>
        <w:rPr>
          <w:rFonts w:ascii="Times New Roman" w:hAnsi="Times New Roman" w:hint="default"/>
          <w:sz w:val="24"/>
          <w:szCs w:val="24"/>
          <w:rtl w:val="0"/>
          <w:lang w:val="en-US"/>
        </w:rPr>
        <w:t>’</w:t>
      </w:r>
      <w:r>
        <w:rPr>
          <w:rFonts w:ascii="Times New Roman" w:hAnsi="Times New Roman"/>
          <w:sz w:val="24"/>
          <w:szCs w:val="24"/>
          <w:rtl w:val="0"/>
          <w:lang w:val="en-US"/>
        </w:rPr>
        <w:t>s help. This book reminds me a bit of Star Wars; the Resistance is similar to both Dumbledore</w:t>
      </w:r>
      <w:r>
        <w:rPr>
          <w:rFonts w:ascii="Times New Roman" w:hAnsi="Times New Roman" w:hint="default"/>
          <w:sz w:val="24"/>
          <w:szCs w:val="24"/>
          <w:rtl w:val="0"/>
          <w:lang w:val="en-US"/>
        </w:rPr>
        <w:t>’</w:t>
      </w:r>
      <w:r>
        <w:rPr>
          <w:rFonts w:ascii="Times New Roman" w:hAnsi="Times New Roman"/>
          <w:sz w:val="24"/>
          <w:szCs w:val="24"/>
          <w:rtl w:val="0"/>
          <w:lang w:val="en-US"/>
        </w:rPr>
        <w:t xml:space="preserve">s Army and the Order of the Phoenix, and Voldemort and his Death Eaters are similar to the empire. Furthermore, the </w:t>
      </w:r>
      <w:r>
        <w:rPr>
          <w:rFonts w:ascii="Times New Roman" w:hAnsi="Times New Roman"/>
          <w:i w:val="1"/>
          <w:iCs w:val="1"/>
          <w:sz w:val="24"/>
          <w:szCs w:val="24"/>
          <w:rtl w:val="0"/>
          <w:lang w:val="en-US"/>
        </w:rPr>
        <w:t>The Order of the Phoenix</w:t>
      </w:r>
      <w:r>
        <w:rPr>
          <w:rFonts w:ascii="Times New Roman" w:hAnsi="Times New Roman"/>
          <w:sz w:val="24"/>
          <w:szCs w:val="24"/>
          <w:rtl w:val="0"/>
          <w:lang w:val="en-US"/>
        </w:rPr>
        <w:t xml:space="preserve"> was published after September 9, 2001. It is interesting how the more peaceful books were written before 2001, and the darker books where Harry is basically trying to defeat a terrorist organization, are after 2001. </w:t>
      </w:r>
    </w:p>
    <w:p>
      <w:pPr>
        <w:pStyle w:val="Body"/>
        <w:jc w:val="left"/>
      </w:pPr>
      <w:r>
        <w:rPr>
          <w:rFonts w:ascii="Times New Roman" w:cs="Times New Roman" w:hAnsi="Times New Roman" w:eastAsia="Times New Roman"/>
          <w:sz w:val="24"/>
          <w:szCs w:val="24"/>
          <w:rtl w:val="0"/>
        </w:rPr>
        <w:tab/>
        <w:t xml:space="preserve">Some of the biggest differences between the book and the movie was that the movie did not depict the strong difference between Harry and Voldemort. The movie only shows Harry using happy memories to get Voldemort out of his head. In the book, Bellatrix tells him that he is incapable of torture or killing after he tried to curse her, and Harry is repeatedly faced in situations where he choses not to kill. An example would be when Harry faces the Death Eaters. Instead of killing or cursing them, Harry uses spells like </w:t>
      </w:r>
      <w:r>
        <w:rPr>
          <w:rFonts w:ascii="Times New Roman" w:hAnsi="Times New Roman" w:hint="default"/>
          <w:sz w:val="24"/>
          <w:szCs w:val="24"/>
          <w:rtl w:val="0"/>
          <w:lang w:val="en-US"/>
        </w:rPr>
        <w:t>“</w:t>
      </w:r>
      <w:r>
        <w:rPr>
          <w:rFonts w:ascii="Times New Roman" w:hAnsi="Times New Roman"/>
          <w:sz w:val="24"/>
          <w:szCs w:val="24"/>
          <w:rtl w:val="0"/>
          <w:lang w:val="en-US"/>
        </w:rPr>
        <w:t>Stupefy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and </w:t>
      </w:r>
      <w:r>
        <w:rPr>
          <w:rFonts w:ascii="Times New Roman" w:hAnsi="Times New Roman" w:hint="default"/>
          <w:sz w:val="24"/>
          <w:szCs w:val="24"/>
          <w:rtl w:val="0"/>
          <w:lang w:val="en-US"/>
        </w:rPr>
        <w:t>“</w:t>
      </w:r>
      <w:r>
        <w:rPr>
          <w:rFonts w:ascii="Times New Roman" w:hAnsi="Times New Roman"/>
          <w:sz w:val="24"/>
          <w:szCs w:val="24"/>
          <w:rtl w:val="0"/>
          <w:lang w:val="en-US"/>
        </w:rPr>
        <w:t>Expelliarmus</w:t>
      </w:r>
      <w:r>
        <w:rPr>
          <w:rFonts w:ascii="Times New Roman" w:hAnsi="Times New Roman" w:hint="default"/>
          <w:sz w:val="24"/>
          <w:szCs w:val="24"/>
          <w:rtl w:val="0"/>
          <w:lang w:val="en-US"/>
        </w:rPr>
        <w:t>”</w:t>
      </w:r>
      <w:r>
        <w:rPr>
          <w:rFonts w:ascii="Times New Roman" w:hAnsi="Times New Roman"/>
          <w:sz w:val="24"/>
          <w:szCs w:val="24"/>
          <w:rtl w:val="0"/>
          <w:lang w:val="en-US"/>
        </w:rPr>
        <w:t xml:space="preserve">. Furthermore, before reading the books, I did not know that Rita Skeeter was an animagus. Hermione then blackmails her into writing articles that support Harry, but the movie does not show her at all. Also, the movie never reveals that it was Trelawney who made the prophecy, nor does it reveal that Neville also fit the prophecy and Voldemort almost chose him to kill. I think overall that the book way better than the book.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