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B160" w14:textId="7D269901" w:rsidR="00BA0BC6" w:rsidRDefault="00BA0BC6" w:rsidP="00BA0BC6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Pearson’s Correlation</w:t>
      </w:r>
    </w:p>
    <w:p w14:paraId="1C8BB4CD" w14:textId="1D61BF3F" w:rsidR="00BA0BC6" w:rsidRPr="00BA0BC6" w:rsidRDefault="00387786" w:rsidP="00387786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involved the family was during the activity was predicted by how the activity helped to improve the relationship with their child/children. The findings indicate that there is a correlation value</w:t>
      </w:r>
      <w:r w:rsidR="00C3561C">
        <w:rPr>
          <w:rFonts w:asciiTheme="majorBidi" w:hAnsiTheme="majorBidi" w:cstheme="majorBidi"/>
        </w:rPr>
        <w:t xml:space="preserve"> (r)</w:t>
      </w:r>
      <w:r>
        <w:rPr>
          <w:rFonts w:asciiTheme="majorBidi" w:hAnsiTheme="majorBidi" w:cstheme="majorBidi"/>
        </w:rPr>
        <w:t xml:space="preserve"> of 0.458</w:t>
      </w:r>
      <w:r w:rsidR="00C3561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which shows that there is a moderate positive correlation between the amount of involvement and the improvement of the relationship with the child/children. In another sense, when families are more involved with the activity, their rela</w:t>
      </w:r>
      <w:bookmarkStart w:id="0" w:name="_GoBack"/>
      <w:bookmarkEnd w:id="0"/>
      <w:r>
        <w:rPr>
          <w:rFonts w:asciiTheme="majorBidi" w:hAnsiTheme="majorBidi" w:cstheme="majorBidi"/>
        </w:rPr>
        <w:t>tionships improve. The researcher does not know if this would be true in a larger population.</w:t>
      </w:r>
    </w:p>
    <w:sectPr w:rsidR="00BA0BC6" w:rsidRPr="00BA0BC6" w:rsidSect="00F9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C6"/>
    <w:rsid w:val="00054755"/>
    <w:rsid w:val="0010054C"/>
    <w:rsid w:val="00387786"/>
    <w:rsid w:val="00BA0BC6"/>
    <w:rsid w:val="00C3561C"/>
    <w:rsid w:val="00F62580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65F6E"/>
  <w14:defaultImageDpi w14:val="32767"/>
  <w15:chartTrackingRefBased/>
  <w15:docId w15:val="{7C831003-ED29-F44B-B96D-94AE0E6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Schirmacher</dc:creator>
  <cp:keywords/>
  <dc:description/>
  <cp:lastModifiedBy>Alexa Schirmacher</cp:lastModifiedBy>
  <cp:revision>3</cp:revision>
  <dcterms:created xsi:type="dcterms:W3CDTF">2020-03-27T01:02:00Z</dcterms:created>
  <dcterms:modified xsi:type="dcterms:W3CDTF">2020-04-03T16:57:00Z</dcterms:modified>
</cp:coreProperties>
</file>