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6824" w14:textId="77777777" w:rsidR="008773F8" w:rsidRPr="008773F8" w:rsidRDefault="008773F8" w:rsidP="008773F8">
      <w:pPr>
        <w:rPr>
          <w:rFonts w:ascii="Times New Roman" w:eastAsia="Times New Roman" w:hAnsi="Times New Roman" w:cs="Times New Roman"/>
        </w:rPr>
      </w:pPr>
      <w:r w:rsidRPr="008773F8">
        <w:rPr>
          <w:rFonts w:ascii="Arial" w:eastAsia="Times New Roman" w:hAnsi="Arial" w:cs="Arial"/>
          <w:b/>
          <w:bCs/>
          <w:color w:val="1C1D1E"/>
          <w:sz w:val="27"/>
          <w:szCs w:val="27"/>
          <w:shd w:val="clear" w:color="auto" w:fill="FFFFFF"/>
        </w:rPr>
        <w:t>Int</w:t>
      </w:r>
      <w:bookmarkStart w:id="0" w:name="_GoBack"/>
      <w:bookmarkEnd w:id="0"/>
      <w:r w:rsidRPr="008773F8">
        <w:rPr>
          <w:rFonts w:ascii="Arial" w:eastAsia="Times New Roman" w:hAnsi="Arial" w:cs="Arial"/>
          <w:b/>
          <w:bCs/>
          <w:color w:val="1C1D1E"/>
          <w:sz w:val="27"/>
          <w:szCs w:val="27"/>
          <w:shd w:val="clear" w:color="auto" w:fill="FFFFFF"/>
        </w:rPr>
        <w:t>eractive effects of a non</w:t>
      </w:r>
      <w:r w:rsidRPr="008773F8">
        <w:rPr>
          <w:rFonts w:ascii="Cambria Math" w:eastAsia="Times New Roman" w:hAnsi="Cambria Math" w:cs="Cambria Math"/>
          <w:b/>
          <w:bCs/>
          <w:color w:val="1C1D1E"/>
          <w:sz w:val="27"/>
          <w:szCs w:val="27"/>
          <w:shd w:val="clear" w:color="auto" w:fill="FFFFFF"/>
        </w:rPr>
        <w:t>‐</w:t>
      </w:r>
      <w:r w:rsidRPr="008773F8">
        <w:rPr>
          <w:rFonts w:ascii="Arial" w:eastAsia="Times New Roman" w:hAnsi="Arial" w:cs="Arial"/>
          <w:b/>
          <w:bCs/>
          <w:color w:val="1C1D1E"/>
          <w:sz w:val="27"/>
          <w:szCs w:val="27"/>
          <w:shd w:val="clear" w:color="auto" w:fill="FFFFFF"/>
        </w:rPr>
        <w:t>native invasive grass </w:t>
      </w:r>
      <w:proofErr w:type="spellStart"/>
      <w:r w:rsidRPr="008773F8">
        <w:rPr>
          <w:rFonts w:ascii="Arial" w:eastAsia="Times New Roman" w:hAnsi="Arial" w:cs="Arial"/>
          <w:b/>
          <w:bCs/>
          <w:i/>
          <w:iCs/>
          <w:color w:val="1C1D1E"/>
          <w:sz w:val="27"/>
          <w:szCs w:val="27"/>
        </w:rPr>
        <w:t>Microstegium</w:t>
      </w:r>
      <w:proofErr w:type="spellEnd"/>
      <w:r w:rsidRPr="008773F8">
        <w:rPr>
          <w:rFonts w:ascii="Arial" w:eastAsia="Times New Roman" w:hAnsi="Arial" w:cs="Arial"/>
          <w:b/>
          <w:bCs/>
          <w:i/>
          <w:iCs/>
          <w:color w:val="1C1D1E"/>
          <w:sz w:val="27"/>
          <w:szCs w:val="27"/>
        </w:rPr>
        <w:t xml:space="preserve"> </w:t>
      </w:r>
      <w:proofErr w:type="spellStart"/>
      <w:r w:rsidRPr="008773F8">
        <w:rPr>
          <w:rFonts w:ascii="Arial" w:eastAsia="Times New Roman" w:hAnsi="Arial" w:cs="Arial"/>
          <w:b/>
          <w:bCs/>
          <w:i/>
          <w:iCs/>
          <w:color w:val="1C1D1E"/>
          <w:sz w:val="27"/>
          <w:szCs w:val="27"/>
        </w:rPr>
        <w:t>vimineum</w:t>
      </w:r>
      <w:r w:rsidRPr="008773F8">
        <w:rPr>
          <w:rFonts w:ascii="Arial" w:eastAsia="Times New Roman" w:hAnsi="Arial" w:cs="Arial"/>
          <w:b/>
          <w:bCs/>
          <w:color w:val="1C1D1E"/>
          <w:sz w:val="27"/>
          <w:szCs w:val="27"/>
          <w:shd w:val="clear" w:color="auto" w:fill="FFFFFF"/>
        </w:rPr>
        <w:t>and</w:t>
      </w:r>
      <w:proofErr w:type="spellEnd"/>
      <w:r w:rsidRPr="008773F8">
        <w:rPr>
          <w:rFonts w:ascii="Arial" w:eastAsia="Times New Roman" w:hAnsi="Arial" w:cs="Arial"/>
          <w:b/>
          <w:bCs/>
          <w:color w:val="1C1D1E"/>
          <w:sz w:val="27"/>
          <w:szCs w:val="27"/>
          <w:shd w:val="clear" w:color="auto" w:fill="FFFFFF"/>
        </w:rPr>
        <w:t xml:space="preserve"> herbivore exclusion on experimental tree regeneration under differing forest management </w:t>
      </w:r>
    </w:p>
    <w:p w14:paraId="38A5FD86" w14:textId="1EE522A5" w:rsidR="003621F1" w:rsidRDefault="003621F1"/>
    <w:p w14:paraId="23837C08" w14:textId="77777777" w:rsidR="008773F8" w:rsidRPr="008773F8" w:rsidRDefault="008773F8" w:rsidP="008773F8">
      <w:pPr>
        <w:numPr>
          <w:ilvl w:val="0"/>
          <w:numId w:val="2"/>
        </w:numPr>
        <w:spacing w:before="100" w:beforeAutospacing="1" w:after="100" w:afterAutospacing="1"/>
        <w:ind w:left="150"/>
        <w:rPr>
          <w:rFonts w:ascii="Arial" w:eastAsia="Times New Roman" w:hAnsi="Arial" w:cs="Arial"/>
          <w:color w:val="1C1D1E"/>
        </w:rPr>
      </w:pPr>
      <w:r w:rsidRPr="008773F8">
        <w:rPr>
          <w:rFonts w:ascii="Arial" w:eastAsia="Times New Roman" w:hAnsi="Arial" w:cs="Arial"/>
          <w:color w:val="1C1D1E"/>
        </w:rPr>
        <w:t>We evaluated tree seedling survival and biomass after two growing seasons in blocked split</w:t>
      </w:r>
      <w:r w:rsidRPr="008773F8">
        <w:rPr>
          <w:rFonts w:ascii="Cambria Math" w:eastAsia="Times New Roman" w:hAnsi="Cambria Math" w:cs="Cambria Math"/>
          <w:color w:val="1C1D1E"/>
        </w:rPr>
        <w:t>‐</w:t>
      </w:r>
      <w:r w:rsidRPr="008773F8">
        <w:rPr>
          <w:rFonts w:ascii="Arial" w:eastAsia="Times New Roman" w:hAnsi="Arial" w:cs="Arial"/>
          <w:color w:val="1C1D1E"/>
        </w:rPr>
        <w:t>plots where the invasive grass was present or experimentally removed and where vertebrate herbivores were excluded by fencing or allowed onto the plots.</w:t>
      </w:r>
    </w:p>
    <w:p w14:paraId="0639FDB3" w14:textId="77777777" w:rsidR="008773F8" w:rsidRPr="008773F8" w:rsidRDefault="008773F8" w:rsidP="008773F8">
      <w:pPr>
        <w:numPr>
          <w:ilvl w:val="0"/>
          <w:numId w:val="2"/>
        </w:numPr>
        <w:spacing w:before="100" w:beforeAutospacing="1" w:after="100" w:afterAutospacing="1"/>
        <w:ind w:left="150"/>
        <w:rPr>
          <w:rFonts w:ascii="Arial" w:eastAsia="Times New Roman" w:hAnsi="Arial" w:cs="Arial"/>
          <w:color w:val="1C1D1E"/>
        </w:rPr>
      </w:pPr>
      <w:r w:rsidRPr="008773F8">
        <w:rPr>
          <w:rFonts w:ascii="Arial" w:eastAsia="Times New Roman" w:hAnsi="Arial" w:cs="Arial"/>
          <w:color w:val="1C1D1E"/>
        </w:rPr>
        <w:t xml:space="preserve">Removal of the invasive grass and herbivore </w:t>
      </w:r>
      <w:proofErr w:type="spellStart"/>
      <w:r w:rsidRPr="008773F8">
        <w:rPr>
          <w:rFonts w:ascii="Arial" w:eastAsia="Times New Roman" w:hAnsi="Arial" w:cs="Arial"/>
          <w:color w:val="1C1D1E"/>
        </w:rPr>
        <w:t>exclosures</w:t>
      </w:r>
      <w:proofErr w:type="spellEnd"/>
      <w:r w:rsidRPr="008773F8">
        <w:rPr>
          <w:rFonts w:ascii="Arial" w:eastAsia="Times New Roman" w:hAnsi="Arial" w:cs="Arial"/>
          <w:color w:val="1C1D1E"/>
        </w:rPr>
        <w:t xml:space="preserve"> both had positive effects on seedling survival. Survival of all species was significantly increased by removal or by the interaction of removal with </w:t>
      </w:r>
      <w:proofErr w:type="spellStart"/>
      <w:r w:rsidRPr="008773F8">
        <w:rPr>
          <w:rFonts w:ascii="Arial" w:eastAsia="Times New Roman" w:hAnsi="Arial" w:cs="Arial"/>
          <w:color w:val="1C1D1E"/>
        </w:rPr>
        <w:t>exclosure</w:t>
      </w:r>
      <w:proofErr w:type="spellEnd"/>
      <w:r w:rsidRPr="008773F8">
        <w:rPr>
          <w:rFonts w:ascii="Arial" w:eastAsia="Times New Roman" w:hAnsi="Arial" w:cs="Arial"/>
          <w:color w:val="1C1D1E"/>
        </w:rPr>
        <w:t xml:space="preserve"> or timber harvest history.</w:t>
      </w:r>
    </w:p>
    <w:p w14:paraId="7A92AB23" w14:textId="47FEBC43" w:rsidR="008773F8" w:rsidRPr="008773F8" w:rsidRDefault="008773F8" w:rsidP="008773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773F8">
        <w:rPr>
          <w:rFonts w:ascii="Arial" w:eastAsia="Times New Roman" w:hAnsi="Arial" w:cs="Arial"/>
          <w:color w:val="1C1D1E"/>
          <w:shd w:val="clear" w:color="auto" w:fill="FFFFFF"/>
        </w:rPr>
        <w:t>Invasions of non</w:t>
      </w:r>
      <w:r w:rsidRPr="008773F8">
        <w:rPr>
          <w:rFonts w:ascii="Cambria Math" w:eastAsia="Times New Roman" w:hAnsi="Cambria Math" w:cs="Cambria Math"/>
          <w:color w:val="1C1D1E"/>
          <w:shd w:val="clear" w:color="auto" w:fill="FFFFFF"/>
        </w:rPr>
        <w:t>‐</w:t>
      </w:r>
      <w:r w:rsidRPr="008773F8">
        <w:rPr>
          <w:rFonts w:ascii="Arial" w:eastAsia="Times New Roman" w:hAnsi="Arial" w:cs="Arial"/>
          <w:color w:val="1C1D1E"/>
          <w:shd w:val="clear" w:color="auto" w:fill="FFFFFF"/>
        </w:rPr>
        <w:t>native species can have significant ecological and economic effects on ecosystems </w:t>
      </w:r>
    </w:p>
    <w:p w14:paraId="565F265B" w14:textId="77777777" w:rsidR="008773F8" w:rsidRPr="008773F8" w:rsidRDefault="008773F8" w:rsidP="008773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773F8">
        <w:rPr>
          <w:rFonts w:ascii="Arial" w:eastAsia="Times New Roman" w:hAnsi="Arial" w:cs="Arial"/>
          <w:color w:val="1C1D1E"/>
          <w:shd w:val="clear" w:color="auto" w:fill="FFFFFF"/>
        </w:rPr>
        <w:t>Moreover, the presence of invasive species can affect the recovery of communities following disturbances, such as timber harvest or natural disaster, if the invasive species is a driver of ecosystem change rather than a passive opportunist responding to change in resource availability after disturbance</w:t>
      </w:r>
    </w:p>
    <w:p w14:paraId="40BABA15" w14:textId="77777777" w:rsidR="008773F8" w:rsidRPr="008773F8" w:rsidRDefault="008773F8" w:rsidP="008773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773F8">
        <w:rPr>
          <w:rFonts w:ascii="Arial" w:eastAsia="Times New Roman" w:hAnsi="Arial" w:cs="Arial"/>
          <w:color w:val="1C1D1E"/>
          <w:shd w:val="clear" w:color="auto" w:fill="FFFFFF"/>
        </w:rPr>
        <w:t>Alternatively, some invasive species are unpalatable to herbivores and can thereby concentrate herbivore pressure on co</w:t>
      </w:r>
      <w:r w:rsidRPr="008773F8">
        <w:rPr>
          <w:rFonts w:ascii="Cambria Math" w:eastAsia="Times New Roman" w:hAnsi="Cambria Math" w:cs="Cambria Math"/>
          <w:color w:val="1C1D1E"/>
          <w:shd w:val="clear" w:color="auto" w:fill="FFFFFF"/>
        </w:rPr>
        <w:t>‐</w:t>
      </w:r>
      <w:r w:rsidRPr="008773F8">
        <w:rPr>
          <w:rFonts w:ascii="Arial" w:eastAsia="Times New Roman" w:hAnsi="Arial" w:cs="Arial"/>
          <w:color w:val="1C1D1E"/>
          <w:shd w:val="clear" w:color="auto" w:fill="FFFFFF"/>
        </w:rPr>
        <w:t>occurring species, leading to native population declines </w:t>
      </w:r>
    </w:p>
    <w:p w14:paraId="669517BC" w14:textId="7D19052B" w:rsidR="008773F8" w:rsidRPr="008773F8" w:rsidRDefault="008773F8" w:rsidP="008773F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1C1D1E"/>
          <w:shd w:val="clear" w:color="auto" w:fill="FFFFFF"/>
        </w:rPr>
        <w:t>i</w:t>
      </w:r>
      <w:r w:rsidRPr="008773F8">
        <w:rPr>
          <w:rFonts w:ascii="Arial" w:eastAsia="Times New Roman" w:hAnsi="Arial" w:cs="Arial"/>
          <w:color w:val="1C1D1E"/>
          <w:shd w:val="clear" w:color="auto" w:fill="FFFFFF"/>
        </w:rPr>
        <w:t>nvasive species can have direct effects on native populations through competition or alteration of disturbance regimes (Levine </w:t>
      </w:r>
      <w:r w:rsidRPr="008773F8">
        <w:rPr>
          <w:rFonts w:ascii="Arial" w:eastAsia="Times New Roman" w:hAnsi="Arial" w:cs="Arial"/>
          <w:i/>
          <w:iCs/>
          <w:color w:val="1C1D1E"/>
        </w:rPr>
        <w:t>et al</w:t>
      </w:r>
      <w:r w:rsidRPr="008773F8">
        <w:rPr>
          <w:rFonts w:ascii="Arial" w:eastAsia="Times New Roman" w:hAnsi="Arial" w:cs="Arial"/>
          <w:color w:val="1C1D1E"/>
          <w:shd w:val="clear" w:color="auto" w:fill="FFFFFF"/>
        </w:rPr>
        <w:t>. </w:t>
      </w:r>
      <w:hyperlink r:id="rId5" w:anchor="jpe12356-bib-0049" w:history="1">
        <w:r w:rsidRPr="008773F8">
          <w:rPr>
            <w:rFonts w:ascii="Arial" w:eastAsia="Times New Roman" w:hAnsi="Arial" w:cs="Arial"/>
            <w:b/>
            <w:bCs/>
            <w:color w:val="000000"/>
            <w:u w:val="single"/>
          </w:rPr>
          <w:t>2003</w:t>
        </w:r>
      </w:hyperlink>
      <w:r w:rsidRPr="008773F8">
        <w:rPr>
          <w:rFonts w:ascii="Arial" w:eastAsia="Times New Roman" w:hAnsi="Arial" w:cs="Arial"/>
          <w:color w:val="1C1D1E"/>
          <w:shd w:val="clear" w:color="auto" w:fill="FFFFFF"/>
        </w:rPr>
        <w:t xml:space="preserve">), but they may also have indirect effects by changing the abundance or </w:t>
      </w:r>
      <w:proofErr w:type="spellStart"/>
      <w:r w:rsidRPr="008773F8">
        <w:rPr>
          <w:rFonts w:ascii="Arial" w:eastAsia="Times New Roman" w:hAnsi="Arial" w:cs="Arial"/>
          <w:color w:val="1C1D1E"/>
          <w:shd w:val="clear" w:color="auto" w:fill="FFFFFF"/>
        </w:rPr>
        <w:t>behaviour</w:t>
      </w:r>
      <w:proofErr w:type="spellEnd"/>
      <w:r w:rsidRPr="008773F8">
        <w:rPr>
          <w:rFonts w:ascii="Arial" w:eastAsia="Times New Roman" w:hAnsi="Arial" w:cs="Arial"/>
          <w:color w:val="1C1D1E"/>
          <w:shd w:val="clear" w:color="auto" w:fill="FFFFFF"/>
        </w:rPr>
        <w:t xml:space="preserve"> of a third species, often at another trophic level</w:t>
      </w:r>
    </w:p>
    <w:p w14:paraId="2CC43970" w14:textId="77777777" w:rsidR="00D24AB8" w:rsidRPr="00D24AB8" w:rsidRDefault="00D24AB8" w:rsidP="00D24A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24AB8">
        <w:rPr>
          <w:rFonts w:ascii="Arial" w:eastAsia="Times New Roman" w:hAnsi="Arial" w:cs="Arial"/>
          <w:color w:val="1C1D1E"/>
          <w:shd w:val="clear" w:color="auto" w:fill="FFFFFF"/>
        </w:rPr>
        <w:t>Additionally, the interaction of native deer </w:t>
      </w:r>
      <w:r w:rsidRPr="00D24AB8">
        <w:rPr>
          <w:rFonts w:ascii="Arial" w:eastAsia="Times New Roman" w:hAnsi="Arial" w:cs="Arial"/>
          <w:i/>
          <w:iCs/>
          <w:color w:val="1C1D1E"/>
        </w:rPr>
        <w:t>O. virginianus</w:t>
      </w:r>
      <w:r w:rsidRPr="00D24AB8">
        <w:rPr>
          <w:rFonts w:ascii="Arial" w:eastAsia="Times New Roman" w:hAnsi="Arial" w:cs="Arial"/>
          <w:color w:val="1C1D1E"/>
          <w:shd w:val="clear" w:color="auto" w:fill="FFFFFF"/>
        </w:rPr>
        <w:t> and non</w:t>
      </w:r>
      <w:r w:rsidRPr="00D24AB8">
        <w:rPr>
          <w:rFonts w:ascii="Cambria Math" w:eastAsia="Times New Roman" w:hAnsi="Cambria Math" w:cs="Cambria Math"/>
          <w:color w:val="1C1D1E"/>
          <w:shd w:val="clear" w:color="auto" w:fill="FFFFFF"/>
        </w:rPr>
        <w:t>‐</w:t>
      </w:r>
      <w:r w:rsidRPr="00D24AB8">
        <w:rPr>
          <w:rFonts w:ascii="Arial" w:eastAsia="Times New Roman" w:hAnsi="Arial" w:cs="Arial"/>
          <w:color w:val="1C1D1E"/>
          <w:shd w:val="clear" w:color="auto" w:fill="FFFFFF"/>
        </w:rPr>
        <w:t>native </w:t>
      </w:r>
      <w:r w:rsidRPr="00D24AB8">
        <w:rPr>
          <w:rFonts w:ascii="Arial" w:eastAsia="Times New Roman" w:hAnsi="Arial" w:cs="Arial"/>
          <w:i/>
          <w:iCs/>
          <w:color w:val="1C1D1E"/>
        </w:rPr>
        <w:t>M. </w:t>
      </w:r>
      <w:proofErr w:type="spellStart"/>
      <w:proofErr w:type="gramStart"/>
      <w:r w:rsidRPr="00D24AB8">
        <w:rPr>
          <w:rFonts w:ascii="Arial" w:eastAsia="Times New Roman" w:hAnsi="Arial" w:cs="Arial"/>
          <w:i/>
          <w:iCs/>
          <w:color w:val="1C1D1E"/>
        </w:rPr>
        <w:t>vimineum,</w:t>
      </w:r>
      <w:r w:rsidRPr="00D24AB8">
        <w:rPr>
          <w:rFonts w:ascii="Arial" w:eastAsia="Times New Roman" w:hAnsi="Arial" w:cs="Arial"/>
          <w:color w:val="1C1D1E"/>
          <w:shd w:val="clear" w:color="auto" w:fill="FFFFFF"/>
        </w:rPr>
        <w:t>two</w:t>
      </w:r>
      <w:proofErr w:type="spellEnd"/>
      <w:proofErr w:type="gramEnd"/>
      <w:r w:rsidRPr="00D24AB8">
        <w:rPr>
          <w:rFonts w:ascii="Arial" w:eastAsia="Times New Roman" w:hAnsi="Arial" w:cs="Arial"/>
          <w:color w:val="1C1D1E"/>
          <w:shd w:val="clear" w:color="auto" w:fill="FFFFFF"/>
        </w:rPr>
        <w:t xml:space="preserve"> potential ecosystem engineers, may have negative effects on native plant communities and other trophic levels</w:t>
      </w:r>
    </w:p>
    <w:p w14:paraId="576EC731" w14:textId="47E9F098" w:rsidR="008773F8" w:rsidRDefault="008773F8" w:rsidP="00D24AB8">
      <w:pPr>
        <w:pStyle w:val="ListParagraph"/>
      </w:pPr>
    </w:p>
    <w:p w14:paraId="74BFCCDC" w14:textId="593B0CA4" w:rsidR="00D24AB8" w:rsidRDefault="00D24AB8" w:rsidP="00D24AB8">
      <w:pPr>
        <w:pStyle w:val="ListParagraph"/>
      </w:pPr>
      <w:hyperlink r:id="rId6" w:history="1">
        <w:r w:rsidRPr="005D40F5">
          <w:rPr>
            <w:rStyle w:val="Hyperlink"/>
          </w:rPr>
          <w:t>https://besjournals-onlinelibrary-wiley-com.proxy.longwood.edu/doi/full/10.1111/1365-2664.12356?sid=worldcat.org</w:t>
        </w:r>
      </w:hyperlink>
    </w:p>
    <w:p w14:paraId="18CB9BEF" w14:textId="77777777" w:rsidR="00D24AB8" w:rsidRDefault="00D24AB8" w:rsidP="00D24AB8">
      <w:pPr>
        <w:pStyle w:val="ListParagraph"/>
      </w:pPr>
    </w:p>
    <w:sectPr w:rsidR="00D24AB8" w:rsidSect="009D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EB2"/>
    <w:multiLevelType w:val="multilevel"/>
    <w:tmpl w:val="79B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B5A0A"/>
    <w:multiLevelType w:val="hybridMultilevel"/>
    <w:tmpl w:val="15D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F8"/>
    <w:rsid w:val="003621F1"/>
    <w:rsid w:val="008773F8"/>
    <w:rsid w:val="009D442C"/>
    <w:rsid w:val="00D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DD0A5"/>
  <w15:chartTrackingRefBased/>
  <w15:docId w15:val="{51544812-D0DF-FB41-A42B-0C1B028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73F8"/>
  </w:style>
  <w:style w:type="paragraph" w:styleId="ListParagraph">
    <w:name w:val="List Paragraph"/>
    <w:basedOn w:val="Normal"/>
    <w:uiPriority w:val="34"/>
    <w:qFormat/>
    <w:rsid w:val="00877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3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journals-onlinelibrary-wiley-com.proxy.longwood.edu/doi/full/10.1111/1365-2664.12356?sid=worldcat.org" TargetMode="External"/><Relationship Id="rId5" Type="http://schemas.openxmlformats.org/officeDocument/2006/relationships/hyperlink" Target="https://besjournals-onlinelibrary-wiley-com.proxy.longwood.edu/doi/full/10.1111/1365-2664.12356?sid=worldc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Salomon</dc:creator>
  <cp:keywords/>
  <dc:description/>
  <cp:lastModifiedBy>Ally Salomon</cp:lastModifiedBy>
  <cp:revision>1</cp:revision>
  <dcterms:created xsi:type="dcterms:W3CDTF">2019-10-02T17:03:00Z</dcterms:created>
  <dcterms:modified xsi:type="dcterms:W3CDTF">2019-10-02T17:15:00Z</dcterms:modified>
</cp:coreProperties>
</file>