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1035" w14:textId="77777777" w:rsidR="00382F5C" w:rsidRDefault="00CE46C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        </w:t>
      </w:r>
    </w:p>
    <w:p w14:paraId="0BBDFA20" w14:textId="1A4C85B9" w:rsidR="00CE46C9" w:rsidRDefault="00CE46C9" w:rsidP="00382F5C">
      <w:pPr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Chi-Square</w:t>
      </w:r>
    </w:p>
    <w:p w14:paraId="727B5A77" w14:textId="6B988C9F" w:rsidR="0051119E" w:rsidRDefault="0051119E" w:rsidP="0051119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65796F0" w14:textId="135DB6D5" w:rsidR="0051119E" w:rsidRPr="009E3E8E" w:rsidRDefault="00A66589" w:rsidP="0051119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9E3E8E">
        <w:rPr>
          <w:rFonts w:ascii="Times New Roman" w:hAnsi="Times New Roman" w:cs="Times New Roman"/>
          <w:i/>
          <w:iCs/>
        </w:rPr>
        <w:t xml:space="preserve">The relationship between how </w:t>
      </w:r>
      <w:r w:rsidR="00C27467" w:rsidRPr="009E3E8E">
        <w:rPr>
          <w:rFonts w:ascii="Times New Roman" w:hAnsi="Times New Roman" w:cs="Times New Roman"/>
          <w:i/>
          <w:iCs/>
        </w:rPr>
        <w:t xml:space="preserve">long it took the </w:t>
      </w:r>
      <w:r w:rsidR="000E2EC3" w:rsidRPr="009E3E8E">
        <w:rPr>
          <w:rFonts w:ascii="Times New Roman" w:hAnsi="Times New Roman" w:cs="Times New Roman"/>
          <w:i/>
          <w:iCs/>
        </w:rPr>
        <w:t>y</w:t>
      </w:r>
      <w:r w:rsidRPr="009E3E8E">
        <w:rPr>
          <w:rFonts w:ascii="Times New Roman" w:hAnsi="Times New Roman" w:cs="Times New Roman"/>
          <w:i/>
          <w:iCs/>
        </w:rPr>
        <w:t xml:space="preserve">oung child/children </w:t>
      </w:r>
      <w:r w:rsidR="00C27467" w:rsidRPr="009E3E8E">
        <w:rPr>
          <w:rFonts w:ascii="Times New Roman" w:hAnsi="Times New Roman" w:cs="Times New Roman"/>
          <w:i/>
          <w:iCs/>
        </w:rPr>
        <w:t>to complete</w:t>
      </w:r>
      <w:r w:rsidR="000E2EC3" w:rsidRPr="009E3E8E">
        <w:rPr>
          <w:rFonts w:ascii="Times New Roman" w:hAnsi="Times New Roman" w:cs="Times New Roman"/>
          <w:i/>
          <w:iCs/>
        </w:rPr>
        <w:t xml:space="preserve"> t</w:t>
      </w:r>
      <w:r w:rsidR="007F192C" w:rsidRPr="009E3E8E">
        <w:rPr>
          <w:rFonts w:ascii="Times New Roman" w:hAnsi="Times New Roman" w:cs="Times New Roman"/>
          <w:i/>
          <w:iCs/>
        </w:rPr>
        <w:t xml:space="preserve">he activity and the effectiveness of the Animal Dice Activity </w:t>
      </w:r>
      <w:r w:rsidR="00863B09" w:rsidRPr="009E3E8E">
        <w:rPr>
          <w:rFonts w:ascii="Times New Roman" w:hAnsi="Times New Roman" w:cs="Times New Roman"/>
          <w:i/>
          <w:iCs/>
        </w:rPr>
        <w:t xml:space="preserve">had </w:t>
      </w:r>
      <w:r w:rsidR="007F192C" w:rsidRPr="009E3E8E">
        <w:rPr>
          <w:rFonts w:ascii="Times New Roman" w:hAnsi="Times New Roman" w:cs="Times New Roman"/>
          <w:i/>
          <w:iCs/>
        </w:rPr>
        <w:t xml:space="preserve">in engaging </w:t>
      </w:r>
      <w:r w:rsidR="00324A45" w:rsidRPr="009E3E8E">
        <w:rPr>
          <w:rFonts w:ascii="Times New Roman" w:hAnsi="Times New Roman" w:cs="Times New Roman"/>
          <w:i/>
          <w:iCs/>
        </w:rPr>
        <w:t xml:space="preserve">parent and </w:t>
      </w:r>
      <w:r w:rsidR="007F192C" w:rsidRPr="009E3E8E">
        <w:rPr>
          <w:rFonts w:ascii="Times New Roman" w:hAnsi="Times New Roman" w:cs="Times New Roman"/>
          <w:i/>
          <w:iCs/>
        </w:rPr>
        <w:t>child</w:t>
      </w:r>
      <w:r w:rsidR="005D4BDF" w:rsidRPr="009E3E8E">
        <w:rPr>
          <w:rFonts w:ascii="Times New Roman" w:hAnsi="Times New Roman" w:cs="Times New Roman"/>
          <w:i/>
          <w:iCs/>
        </w:rPr>
        <w:t xml:space="preserve">/children’s </w:t>
      </w:r>
      <w:r w:rsidR="00324A45" w:rsidRPr="009E3E8E">
        <w:rPr>
          <w:rFonts w:ascii="Times New Roman" w:hAnsi="Times New Roman" w:cs="Times New Roman"/>
          <w:i/>
          <w:iCs/>
        </w:rPr>
        <w:t>relationship.</w:t>
      </w:r>
    </w:p>
    <w:p w14:paraId="4811DA85" w14:textId="77777777" w:rsidR="0051119E" w:rsidRDefault="0051119E" w:rsidP="009E3E8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2C3EEAF" w14:textId="21A87CD4" w:rsidR="00382F5C" w:rsidRPr="00D71DDC" w:rsidRDefault="00382F5C" w:rsidP="00382F5C">
      <w:pPr>
        <w:rPr>
          <w:rFonts w:ascii="Times New Roman" w:hAnsi="Times New Roman" w:cs="Times New Roman"/>
        </w:rPr>
      </w:pPr>
      <w:r w:rsidRPr="00382F5C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O</w:t>
      </w:r>
      <w:r w:rsidRPr="00382F5C"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20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2F5C" w14:paraId="3B695B51" w14:textId="77777777" w:rsidTr="00EC1445">
        <w:tc>
          <w:tcPr>
            <w:tcW w:w="2337" w:type="dxa"/>
            <w:tcBorders>
              <w:bottom w:val="nil"/>
            </w:tcBorders>
          </w:tcPr>
          <w:p w14:paraId="1AF6B48A" w14:textId="77777777" w:rsidR="00382F5C" w:rsidRDefault="00382F5C" w:rsidP="00382F5C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14:paraId="0578CCE1" w14:textId="77777777" w:rsidR="00382F5C" w:rsidRPr="00382F5C" w:rsidRDefault="00382F5C" w:rsidP="00382F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X-Squared</w:t>
            </w:r>
          </w:p>
        </w:tc>
        <w:tc>
          <w:tcPr>
            <w:tcW w:w="2338" w:type="dxa"/>
            <w:tcBorders>
              <w:bottom w:val="nil"/>
            </w:tcBorders>
          </w:tcPr>
          <w:p w14:paraId="065896CE" w14:textId="77777777" w:rsidR="00382F5C" w:rsidRPr="00382F5C" w:rsidRDefault="00382F5C" w:rsidP="00382F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</w:t>
            </w:r>
            <w:r w:rsidRPr="00382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df</w:t>
            </w:r>
          </w:p>
        </w:tc>
        <w:tc>
          <w:tcPr>
            <w:tcW w:w="2338" w:type="dxa"/>
            <w:tcBorders>
              <w:bottom w:val="nil"/>
            </w:tcBorders>
          </w:tcPr>
          <w:p w14:paraId="0F9DFFC1" w14:textId="77777777" w:rsidR="00382F5C" w:rsidRPr="00382F5C" w:rsidRDefault="00382F5C" w:rsidP="00382F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</w:t>
            </w:r>
            <w:r w:rsidRPr="00EC1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P-Value</w:t>
            </w:r>
          </w:p>
        </w:tc>
      </w:tr>
      <w:tr w:rsidR="00382F5C" w14:paraId="182F7DBE" w14:textId="77777777" w:rsidTr="00EC1445">
        <w:tc>
          <w:tcPr>
            <w:tcW w:w="2337" w:type="dxa"/>
            <w:tcBorders>
              <w:top w:val="nil"/>
            </w:tcBorders>
          </w:tcPr>
          <w:p w14:paraId="53E101D9" w14:textId="153320BF" w:rsidR="00382F5C" w:rsidRPr="00382F5C" w:rsidRDefault="000E7259" w:rsidP="00382F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Completion </w:t>
            </w:r>
            <w:r w:rsidR="00382F5C">
              <w:rPr>
                <w:rFonts w:ascii="Times New Roman" w:hAnsi="Times New Roman" w:cs="Times New Roman"/>
                <w:b/>
                <w:bCs/>
              </w:rPr>
              <w:t xml:space="preserve">and Engagement in the Animal Dice Game </w:t>
            </w:r>
          </w:p>
        </w:tc>
        <w:tc>
          <w:tcPr>
            <w:tcW w:w="2337" w:type="dxa"/>
            <w:tcBorders>
              <w:top w:val="nil"/>
            </w:tcBorders>
          </w:tcPr>
          <w:p w14:paraId="7A10D059" w14:textId="13B0BDA5" w:rsidR="00382F5C" w:rsidRPr="00382F5C" w:rsidRDefault="00382F5C" w:rsidP="0038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E314A3">
              <w:rPr>
                <w:rFonts w:ascii="Times New Roman" w:hAnsi="Times New Roman" w:cs="Times New Roman"/>
              </w:rPr>
              <w:t xml:space="preserve">  </w:t>
            </w:r>
            <w:r w:rsidR="002960C6">
              <w:rPr>
                <w:rFonts w:ascii="Times New Roman" w:hAnsi="Times New Roman" w:cs="Times New Roman"/>
              </w:rPr>
              <w:t>47</w:t>
            </w:r>
            <w:r w:rsidR="00E314A3">
              <w:rPr>
                <w:rFonts w:ascii="Times New Roman" w:hAnsi="Times New Roman" w:cs="Times New Roman"/>
              </w:rPr>
              <w:t>.397</w:t>
            </w:r>
            <w:r w:rsidR="00E360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8" w:type="dxa"/>
            <w:tcBorders>
              <w:top w:val="nil"/>
            </w:tcBorders>
          </w:tcPr>
          <w:p w14:paraId="7215E376" w14:textId="25278FFD" w:rsidR="00382F5C" w:rsidRPr="00E314A3" w:rsidRDefault="00E314A3" w:rsidP="0038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</w:t>
            </w:r>
            <w:r w:rsidR="00277DEE">
              <w:rPr>
                <w:rFonts w:ascii="Times New Roman" w:hAnsi="Times New Roman" w:cs="Times New Roman"/>
              </w:rPr>
              <w:t>32.000</w:t>
            </w:r>
            <w:r w:rsidR="00E360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8" w:type="dxa"/>
            <w:tcBorders>
              <w:top w:val="nil"/>
            </w:tcBorders>
          </w:tcPr>
          <w:p w14:paraId="4CC40CE5" w14:textId="046300A9" w:rsidR="00382F5C" w:rsidRPr="00277DEE" w:rsidRDefault="00277DEE" w:rsidP="0038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0.0</w:t>
            </w:r>
            <w:r w:rsidR="00606F2F">
              <w:rPr>
                <w:rFonts w:ascii="Times New Roman" w:hAnsi="Times New Roman" w:cs="Times New Roman"/>
              </w:rPr>
              <w:t>39</w:t>
            </w:r>
            <w:r w:rsidR="00E36045">
              <w:rPr>
                <w:rFonts w:ascii="Times New Roman" w:hAnsi="Times New Roman" w:cs="Times New Roman"/>
              </w:rPr>
              <w:t>05</w:t>
            </w:r>
          </w:p>
        </w:tc>
      </w:tr>
    </w:tbl>
    <w:p w14:paraId="0AC0DDA7" w14:textId="62E8CE3E" w:rsidR="00382F5C" w:rsidRDefault="00382F5C" w:rsidP="00382F5C">
      <w:pPr>
        <w:rPr>
          <w:rFonts w:ascii="Times New Roman" w:hAnsi="Times New Roman" w:cs="Times New Roman"/>
          <w:i/>
          <w:iCs/>
        </w:rPr>
      </w:pPr>
    </w:p>
    <w:p w14:paraId="183D1BDC" w14:textId="63EEFBFB" w:rsidR="00382F5C" w:rsidRDefault="00382F5C" w:rsidP="00382F5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 p&gt;0.05*, p&gt; 0.01**, p&gt; 0.001***</w:t>
      </w:r>
    </w:p>
    <w:p w14:paraId="6245A546" w14:textId="24E24726" w:rsidR="000C3EBF" w:rsidRDefault="000C3EBF" w:rsidP="00382F5C">
      <w:pPr>
        <w:rPr>
          <w:rFonts w:ascii="Times New Roman" w:hAnsi="Times New Roman" w:cs="Times New Roman"/>
          <w:i/>
          <w:iCs/>
        </w:rPr>
      </w:pPr>
    </w:p>
    <w:p w14:paraId="17D032AE" w14:textId="293507B1" w:rsidR="000C3EBF" w:rsidRDefault="000C3EBF" w:rsidP="00382F5C">
      <w:pPr>
        <w:rPr>
          <w:rFonts w:ascii="Times New Roman" w:hAnsi="Times New Roman" w:cs="Times New Roman"/>
          <w:i/>
          <w:iCs/>
        </w:rPr>
      </w:pPr>
    </w:p>
    <w:p w14:paraId="7274D9E7" w14:textId="7E843A32" w:rsidR="000C3EBF" w:rsidRPr="000C3EBF" w:rsidRDefault="00457E61" w:rsidP="002D49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Chi- Squared </w:t>
      </w:r>
      <w:r w:rsidR="0071653E">
        <w:rPr>
          <w:rFonts w:ascii="Times New Roman" w:hAnsi="Times New Roman" w:cs="Times New Roman"/>
        </w:rPr>
        <w:t xml:space="preserve">test of independence </w:t>
      </w:r>
      <w:r>
        <w:rPr>
          <w:rFonts w:ascii="Times New Roman" w:hAnsi="Times New Roman" w:cs="Times New Roman"/>
        </w:rPr>
        <w:t xml:space="preserve">was performed to </w:t>
      </w:r>
      <w:r w:rsidR="005430F0">
        <w:rPr>
          <w:rFonts w:ascii="Times New Roman" w:hAnsi="Times New Roman" w:cs="Times New Roman"/>
        </w:rPr>
        <w:t xml:space="preserve">examine and </w:t>
      </w:r>
      <w:r w:rsidR="00CB2BCF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 xml:space="preserve"> the relationship between </w:t>
      </w:r>
      <w:r w:rsidR="003A45BD">
        <w:rPr>
          <w:rFonts w:ascii="Times New Roman" w:hAnsi="Times New Roman" w:cs="Times New Roman"/>
        </w:rPr>
        <w:t xml:space="preserve">how long it took a child to complete the Animal Dice Activity that </w:t>
      </w:r>
      <w:r w:rsidR="00A17AED">
        <w:rPr>
          <w:rFonts w:ascii="Times New Roman" w:hAnsi="Times New Roman" w:cs="Times New Roman"/>
        </w:rPr>
        <w:t xml:space="preserve">was given out to families </w:t>
      </w:r>
      <w:r w:rsidR="002F5C11">
        <w:rPr>
          <w:rFonts w:ascii="Times New Roman" w:hAnsi="Times New Roman" w:cs="Times New Roman"/>
        </w:rPr>
        <w:t xml:space="preserve">and if they activity increased parent and child/children engagement. </w:t>
      </w:r>
      <w:r w:rsidR="00A167F8">
        <w:rPr>
          <w:rFonts w:ascii="Times New Roman" w:hAnsi="Times New Roman" w:cs="Times New Roman"/>
        </w:rPr>
        <w:t xml:space="preserve">This test shows the critical value to </w:t>
      </w:r>
      <w:r w:rsidR="00A522A8">
        <w:rPr>
          <w:rFonts w:ascii="Times New Roman" w:hAnsi="Times New Roman" w:cs="Times New Roman"/>
        </w:rPr>
        <w:t xml:space="preserve">equal 46.194 </w:t>
      </w:r>
      <w:r w:rsidR="00D21552">
        <w:rPr>
          <w:rFonts w:ascii="Times New Roman" w:hAnsi="Times New Roman" w:cs="Times New Roman"/>
        </w:rPr>
        <w:t>with the significance at the 0.05 level.</w:t>
      </w:r>
      <w:r w:rsidR="00EE45B9">
        <w:rPr>
          <w:rFonts w:ascii="Times New Roman" w:hAnsi="Times New Roman" w:cs="Times New Roman"/>
        </w:rPr>
        <w:t xml:space="preserve"> </w:t>
      </w:r>
      <w:r w:rsidR="005045BF">
        <w:rPr>
          <w:rFonts w:ascii="Times New Roman" w:hAnsi="Times New Roman" w:cs="Times New Roman"/>
        </w:rPr>
        <w:t>This test shows the relationship between the two variables with the families who completed the survey.</w:t>
      </w:r>
      <w:r w:rsidR="00D149A2">
        <w:rPr>
          <w:rFonts w:ascii="Times New Roman" w:hAnsi="Times New Roman" w:cs="Times New Roman"/>
        </w:rPr>
        <w:t xml:space="preserve"> The relationship between these variables were significant at the 0.0</w:t>
      </w:r>
      <w:r w:rsidR="00DB5A8F">
        <w:rPr>
          <w:rFonts w:ascii="Times New Roman" w:hAnsi="Times New Roman" w:cs="Times New Roman"/>
        </w:rPr>
        <w:t>5 level</w:t>
      </w:r>
      <w:r w:rsidR="001008B0">
        <w:rPr>
          <w:rFonts w:ascii="Times New Roman" w:hAnsi="Times New Roman" w:cs="Times New Roman"/>
        </w:rPr>
        <w:t xml:space="preserve"> </w:t>
      </w:r>
      <w:r w:rsidR="005F57E1">
        <w:rPr>
          <w:rFonts w:ascii="Times New Roman" w:hAnsi="Times New Roman" w:cs="Times New Roman"/>
        </w:rPr>
        <w:t>as a result of the calculations through the chi-sqaure</w:t>
      </w:r>
      <w:r w:rsidR="00BE6FC4">
        <w:rPr>
          <w:rFonts w:ascii="Times New Roman" w:hAnsi="Times New Roman" w:cs="Times New Roman"/>
        </w:rPr>
        <w:t>.</w:t>
      </w:r>
    </w:p>
    <w:sectPr w:rsidR="000C3EBF" w:rsidRPr="000C3EBF" w:rsidSect="00BC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C9"/>
    <w:rsid w:val="000C3EBF"/>
    <w:rsid w:val="000E2EC3"/>
    <w:rsid w:val="000E7259"/>
    <w:rsid w:val="001008B0"/>
    <w:rsid w:val="001F4C03"/>
    <w:rsid w:val="00277DEE"/>
    <w:rsid w:val="002960C6"/>
    <w:rsid w:val="002D4920"/>
    <w:rsid w:val="002F5C11"/>
    <w:rsid w:val="00324A45"/>
    <w:rsid w:val="00382F5C"/>
    <w:rsid w:val="003A45BD"/>
    <w:rsid w:val="00457E61"/>
    <w:rsid w:val="005045BF"/>
    <w:rsid w:val="0051119E"/>
    <w:rsid w:val="005430F0"/>
    <w:rsid w:val="005D4BDF"/>
    <w:rsid w:val="005F57E1"/>
    <w:rsid w:val="00606F2F"/>
    <w:rsid w:val="0071653E"/>
    <w:rsid w:val="007F192C"/>
    <w:rsid w:val="00863B09"/>
    <w:rsid w:val="008F47EC"/>
    <w:rsid w:val="009E3E8E"/>
    <w:rsid w:val="00A167F8"/>
    <w:rsid w:val="00A17AED"/>
    <w:rsid w:val="00A522A8"/>
    <w:rsid w:val="00A66589"/>
    <w:rsid w:val="00BC5E41"/>
    <w:rsid w:val="00BE6FC4"/>
    <w:rsid w:val="00C27467"/>
    <w:rsid w:val="00CB2BCF"/>
    <w:rsid w:val="00CE46C9"/>
    <w:rsid w:val="00D12376"/>
    <w:rsid w:val="00D149A2"/>
    <w:rsid w:val="00D21552"/>
    <w:rsid w:val="00D71DDC"/>
    <w:rsid w:val="00DB5A8F"/>
    <w:rsid w:val="00E314A3"/>
    <w:rsid w:val="00E36045"/>
    <w:rsid w:val="00EC1445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98842"/>
  <w15:chartTrackingRefBased/>
  <w15:docId w15:val="{9A4FF1BA-9875-3D4B-9A8F-5CD3735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D. Roland</dc:creator>
  <cp:keywords/>
  <dc:description/>
  <cp:lastModifiedBy>McKenna D. Roland</cp:lastModifiedBy>
  <cp:revision>43</cp:revision>
  <dcterms:created xsi:type="dcterms:W3CDTF">2020-03-27T22:28:00Z</dcterms:created>
  <dcterms:modified xsi:type="dcterms:W3CDTF">2020-03-28T22:53:00Z</dcterms:modified>
</cp:coreProperties>
</file>