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5EE3" w14:textId="07F8794B" w:rsidR="005A7218" w:rsidRPr="00CF7B3E" w:rsidRDefault="005A7218" w:rsidP="00CF7B3E">
      <w:pPr>
        <w:spacing w:line="276" w:lineRule="auto"/>
        <w:rPr>
          <w:rFonts w:ascii="Arial" w:hAnsi="Arial" w:cs="Arial"/>
          <w:b/>
          <w:sz w:val="28"/>
          <w:szCs w:val="28"/>
          <w:u w:val="single"/>
        </w:rPr>
      </w:pPr>
    </w:p>
    <w:p w14:paraId="30FFBA6C" w14:textId="0736DB36" w:rsidR="008E324C" w:rsidRPr="008E324C" w:rsidRDefault="008E324C" w:rsidP="008E324C">
      <w:pPr>
        <w:spacing w:line="276" w:lineRule="auto"/>
        <w:rPr>
          <w:rFonts w:ascii="Arial" w:hAnsi="Arial" w:cs="Arial"/>
          <w:b/>
          <w:sz w:val="28"/>
          <w:szCs w:val="28"/>
          <w:u w:val="single"/>
        </w:rPr>
      </w:pPr>
      <w:r>
        <w:rPr>
          <w:rFonts w:ascii="Arial" w:hAnsi="Arial" w:cs="Arial"/>
          <w:b/>
          <w:sz w:val="28"/>
          <w:szCs w:val="28"/>
          <w:u w:val="single"/>
        </w:rPr>
        <w:t>Abstract</w:t>
      </w:r>
    </w:p>
    <w:p w14:paraId="34C571BE" w14:textId="3DFAEFCF" w:rsidR="00846B8E" w:rsidRPr="005A7218" w:rsidRDefault="00846B8E" w:rsidP="005A7218">
      <w:pPr>
        <w:spacing w:line="276" w:lineRule="auto"/>
        <w:rPr>
          <w:rFonts w:ascii="Arial" w:hAnsi="Arial" w:cs="Arial"/>
          <w:i/>
          <w:iCs/>
          <w:sz w:val="22"/>
          <w:szCs w:val="22"/>
        </w:rPr>
      </w:pPr>
    </w:p>
    <w:p w14:paraId="1F2E232E" w14:textId="17B42BCB" w:rsidR="00846B8E" w:rsidRPr="00846B8E" w:rsidRDefault="00846B8E" w:rsidP="00AF0A20">
      <w:pPr>
        <w:spacing w:line="276" w:lineRule="auto"/>
        <w:ind w:left="360" w:firstLine="360"/>
        <w:rPr>
          <w:rFonts w:ascii="Arial" w:hAnsi="Arial" w:cs="Arial"/>
          <w:iCs/>
          <w:sz w:val="22"/>
          <w:szCs w:val="22"/>
        </w:rPr>
      </w:pPr>
      <w:r>
        <w:rPr>
          <w:rFonts w:ascii="Arial" w:hAnsi="Arial" w:cs="Arial"/>
          <w:iCs/>
          <w:sz w:val="22"/>
          <w:szCs w:val="22"/>
        </w:rPr>
        <w:t>The purpose</w:t>
      </w:r>
      <w:r w:rsidR="00DD1819">
        <w:rPr>
          <w:rFonts w:ascii="Arial" w:hAnsi="Arial" w:cs="Arial"/>
          <w:iCs/>
          <w:sz w:val="22"/>
          <w:szCs w:val="22"/>
        </w:rPr>
        <w:t xml:space="preserve"> of this experiment was to study temperature changes caused by the evaporation of several liquids</w:t>
      </w:r>
      <w:r w:rsidR="00D76C54">
        <w:rPr>
          <w:rFonts w:ascii="Arial" w:hAnsi="Arial" w:cs="Arial"/>
          <w:iCs/>
          <w:sz w:val="22"/>
          <w:szCs w:val="22"/>
        </w:rPr>
        <w:t xml:space="preserve">, </w:t>
      </w:r>
      <w:r w:rsidR="00DD1819">
        <w:rPr>
          <w:rFonts w:ascii="Arial" w:hAnsi="Arial" w:cs="Arial"/>
          <w:iCs/>
          <w:sz w:val="22"/>
          <w:szCs w:val="22"/>
        </w:rPr>
        <w:t>relate</w:t>
      </w:r>
      <w:r w:rsidR="00D76C54">
        <w:rPr>
          <w:rFonts w:ascii="Arial" w:hAnsi="Arial" w:cs="Arial"/>
          <w:iCs/>
          <w:sz w:val="22"/>
          <w:szCs w:val="22"/>
        </w:rPr>
        <w:t>d</w:t>
      </w:r>
      <w:r w:rsidR="00DD1819">
        <w:rPr>
          <w:rFonts w:ascii="Arial" w:hAnsi="Arial" w:cs="Arial"/>
          <w:iCs/>
          <w:sz w:val="22"/>
          <w:szCs w:val="22"/>
        </w:rPr>
        <w:t xml:space="preserve"> to the strength of intermolecular forces of attraction</w:t>
      </w:r>
      <w:r w:rsidR="00D76C54">
        <w:rPr>
          <w:rFonts w:ascii="Arial" w:hAnsi="Arial" w:cs="Arial"/>
          <w:iCs/>
          <w:sz w:val="22"/>
          <w:szCs w:val="22"/>
        </w:rPr>
        <w:t>, and using the results to predict the temperature change for other liquids</w:t>
      </w:r>
      <w:r w:rsidR="00DD1819">
        <w:rPr>
          <w:rFonts w:ascii="Arial" w:hAnsi="Arial" w:cs="Arial"/>
          <w:iCs/>
          <w:sz w:val="22"/>
          <w:szCs w:val="22"/>
        </w:rPr>
        <w:t>.</w:t>
      </w:r>
      <w:r>
        <w:rPr>
          <w:rFonts w:ascii="Arial" w:hAnsi="Arial" w:cs="Arial"/>
          <w:iCs/>
          <w:sz w:val="22"/>
          <w:szCs w:val="22"/>
        </w:rPr>
        <w:t xml:space="preserve"> </w:t>
      </w:r>
      <w:r w:rsidR="00DD1819">
        <w:rPr>
          <w:rFonts w:ascii="Arial" w:hAnsi="Arial" w:cs="Arial"/>
          <w:iCs/>
          <w:sz w:val="22"/>
          <w:szCs w:val="22"/>
        </w:rPr>
        <w:t xml:space="preserve">This experiment was conducted by placing temperature probes in various liquids and once removed recording the temperature decrease. </w:t>
      </w:r>
      <w:r w:rsidR="005A7218">
        <w:rPr>
          <w:rFonts w:ascii="Arial" w:hAnsi="Arial" w:cs="Arial"/>
          <w:iCs/>
          <w:sz w:val="22"/>
          <w:szCs w:val="22"/>
        </w:rPr>
        <w:t xml:space="preserve">Key results included predicting the temperature change for methanol to be 8.13 </w:t>
      </w:r>
      <w:r w:rsidR="005A7218" w:rsidRPr="005A7218">
        <w:rPr>
          <w:rFonts w:ascii="Arial" w:hAnsi="Arial" w:cs="Arial"/>
          <w:sz w:val="22"/>
          <w:szCs w:val="22"/>
          <w:shd w:val="clear" w:color="auto" w:fill="FFFFFF"/>
        </w:rPr>
        <w:t>°C</w:t>
      </w:r>
      <w:r w:rsidR="005A7218">
        <w:rPr>
          <w:rFonts w:ascii="Arial" w:hAnsi="Arial" w:cs="Arial"/>
          <w:iCs/>
          <w:sz w:val="22"/>
          <w:szCs w:val="22"/>
        </w:rPr>
        <w:t xml:space="preserve"> and hexanol to be          -0.396 </w:t>
      </w:r>
      <w:r w:rsidR="005A7218" w:rsidRPr="005A7218">
        <w:rPr>
          <w:rFonts w:ascii="Arial" w:hAnsi="Arial" w:cs="Arial"/>
          <w:sz w:val="22"/>
          <w:szCs w:val="22"/>
          <w:shd w:val="clear" w:color="auto" w:fill="FFFFFF"/>
        </w:rPr>
        <w:t>°C</w:t>
      </w:r>
      <w:r w:rsidR="005A7218">
        <w:rPr>
          <w:rFonts w:ascii="Arial" w:hAnsi="Arial" w:cs="Arial"/>
          <w:iCs/>
          <w:sz w:val="22"/>
          <w:szCs w:val="22"/>
        </w:rPr>
        <w:t>.</w:t>
      </w:r>
    </w:p>
    <w:p w14:paraId="4A20D20B" w14:textId="77777777" w:rsidR="008E324C" w:rsidRDefault="008E324C" w:rsidP="005118A4">
      <w:pPr>
        <w:spacing w:line="276" w:lineRule="auto"/>
        <w:rPr>
          <w:rFonts w:ascii="Arial" w:hAnsi="Arial" w:cs="Arial"/>
          <w:b/>
          <w:sz w:val="22"/>
          <w:szCs w:val="22"/>
        </w:rPr>
      </w:pPr>
    </w:p>
    <w:p w14:paraId="11821866" w14:textId="3D88F4B6" w:rsidR="00F72B38" w:rsidRPr="008E324C" w:rsidRDefault="00DF50E6" w:rsidP="005118A4">
      <w:pPr>
        <w:spacing w:line="276" w:lineRule="auto"/>
        <w:rPr>
          <w:rFonts w:ascii="Arial" w:hAnsi="Arial" w:cs="Arial"/>
          <w:b/>
          <w:sz w:val="28"/>
          <w:szCs w:val="28"/>
          <w:u w:val="single"/>
        </w:rPr>
      </w:pPr>
      <w:r w:rsidRPr="008E324C">
        <w:rPr>
          <w:rFonts w:ascii="Arial" w:hAnsi="Arial" w:cs="Arial"/>
          <w:b/>
          <w:sz w:val="28"/>
          <w:szCs w:val="28"/>
          <w:u w:val="single"/>
        </w:rPr>
        <w:t>Introduction</w:t>
      </w:r>
    </w:p>
    <w:p w14:paraId="0C5F6810" w14:textId="77777777" w:rsidR="005A7218" w:rsidRDefault="005A7218" w:rsidP="002026FD">
      <w:pPr>
        <w:spacing w:line="276" w:lineRule="auto"/>
        <w:rPr>
          <w:rFonts w:ascii="Arial" w:hAnsi="Arial" w:cs="Arial"/>
          <w:i/>
          <w:sz w:val="22"/>
          <w:szCs w:val="22"/>
        </w:rPr>
      </w:pPr>
    </w:p>
    <w:p w14:paraId="16D339B0" w14:textId="185FB258" w:rsidR="005A7218" w:rsidRPr="005A7218" w:rsidRDefault="00AF0A20" w:rsidP="00AF0A20">
      <w:pPr>
        <w:spacing w:line="276" w:lineRule="auto"/>
        <w:ind w:left="720"/>
        <w:rPr>
          <w:rFonts w:ascii="Arial" w:hAnsi="Arial" w:cs="Arial"/>
          <w:sz w:val="22"/>
          <w:szCs w:val="22"/>
        </w:rPr>
      </w:pPr>
      <w:r>
        <w:rPr>
          <w:rFonts w:ascii="Arial" w:hAnsi="Arial" w:cs="Arial"/>
          <w:sz w:val="22"/>
          <w:szCs w:val="22"/>
        </w:rPr>
        <w:t xml:space="preserve">        </w:t>
      </w:r>
      <w:r w:rsidR="005A7218" w:rsidRPr="005A7218">
        <w:rPr>
          <w:rFonts w:ascii="Arial" w:hAnsi="Arial" w:cs="Arial"/>
          <w:sz w:val="22"/>
          <w:szCs w:val="22"/>
        </w:rPr>
        <w:t>This experiment investigated how the change in temperature caused by evaporation can lead to an understanding of the strength of intermolecular forces of attraction.</w:t>
      </w:r>
      <w:r w:rsidR="002026FD">
        <w:rPr>
          <w:rFonts w:ascii="Arial" w:hAnsi="Arial" w:cs="Arial"/>
          <w:sz w:val="22"/>
          <w:szCs w:val="22"/>
        </w:rPr>
        <w:t xml:space="preserve"> This was done to discover how intermolecular forces and their strengths coincide with temperature.</w:t>
      </w:r>
      <w:r w:rsidR="005A7218" w:rsidRPr="005A7218">
        <w:rPr>
          <w:rFonts w:ascii="Arial" w:hAnsi="Arial" w:cs="Arial"/>
          <w:sz w:val="22"/>
          <w:szCs w:val="22"/>
        </w:rPr>
        <w:t xml:space="preserve"> </w:t>
      </w:r>
      <w:r w:rsidR="006B43B5">
        <w:rPr>
          <w:rFonts w:ascii="Arial" w:hAnsi="Arial" w:cs="Arial"/>
          <w:sz w:val="22"/>
          <w:szCs w:val="22"/>
        </w:rPr>
        <w:t xml:space="preserve">Conducted by </w:t>
      </w:r>
      <w:r w:rsidR="002026FD">
        <w:rPr>
          <w:rFonts w:ascii="Arial" w:hAnsi="Arial" w:cs="Arial"/>
          <w:sz w:val="22"/>
          <w:szCs w:val="22"/>
        </w:rPr>
        <w:t xml:space="preserve">recording the temperature that the liquids evaporated and measuring their change. </w:t>
      </w:r>
    </w:p>
    <w:p w14:paraId="798D7CF7" w14:textId="37FD5E76" w:rsidR="00BE1810" w:rsidRPr="005A7218" w:rsidRDefault="00BE1810" w:rsidP="005118A4">
      <w:pPr>
        <w:spacing w:line="276" w:lineRule="auto"/>
        <w:ind w:firstLine="720"/>
        <w:rPr>
          <w:rFonts w:ascii="Arial" w:hAnsi="Arial" w:cs="Arial"/>
          <w:sz w:val="22"/>
          <w:szCs w:val="22"/>
        </w:rPr>
      </w:pPr>
    </w:p>
    <w:p w14:paraId="234F6BCB" w14:textId="77777777" w:rsidR="008E324C" w:rsidRPr="008E324C" w:rsidRDefault="008E324C" w:rsidP="008E324C">
      <w:pPr>
        <w:spacing w:line="276" w:lineRule="auto"/>
        <w:rPr>
          <w:rFonts w:ascii="Arial" w:hAnsi="Arial" w:cs="Arial"/>
          <w:b/>
          <w:sz w:val="28"/>
          <w:szCs w:val="28"/>
          <w:u w:val="single"/>
        </w:rPr>
      </w:pPr>
      <w:r w:rsidRPr="008E324C">
        <w:rPr>
          <w:rFonts w:ascii="Arial" w:hAnsi="Arial" w:cs="Arial"/>
          <w:b/>
          <w:sz w:val="28"/>
          <w:szCs w:val="28"/>
          <w:u w:val="single"/>
        </w:rPr>
        <w:t>Procedure</w:t>
      </w:r>
    </w:p>
    <w:p w14:paraId="24A6C2E6" w14:textId="2C8FA87B" w:rsidR="00B56116" w:rsidRDefault="00B56116" w:rsidP="00737637">
      <w:pPr>
        <w:spacing w:line="276" w:lineRule="auto"/>
        <w:ind w:right="1314"/>
        <w:rPr>
          <w:rFonts w:ascii="Arial" w:hAnsi="Arial" w:cs="Arial"/>
          <w:i/>
          <w:sz w:val="22"/>
          <w:szCs w:val="22"/>
        </w:rPr>
      </w:pPr>
    </w:p>
    <w:p w14:paraId="1E3F2FA2" w14:textId="2FA92F0F" w:rsidR="00B56116" w:rsidRPr="00B56116" w:rsidRDefault="00B56116" w:rsidP="00AF0A20">
      <w:pPr>
        <w:spacing w:line="276" w:lineRule="auto"/>
        <w:ind w:left="450" w:right="1314" w:firstLine="270"/>
        <w:rPr>
          <w:rFonts w:ascii="Arial" w:hAnsi="Arial" w:cs="Arial"/>
          <w:sz w:val="22"/>
          <w:szCs w:val="22"/>
        </w:rPr>
      </w:pPr>
      <w:r w:rsidRPr="00B56116">
        <w:rPr>
          <w:rFonts w:ascii="Arial" w:hAnsi="Arial" w:cs="Arial"/>
          <w:sz w:val="22"/>
          <w:szCs w:val="22"/>
        </w:rPr>
        <w:t>First, the probe was connected to the computer and the Logger Lite software was opened and set up to collect the data</w:t>
      </w:r>
      <w:r w:rsidR="00AF0A20">
        <w:rPr>
          <w:rFonts w:ascii="Arial" w:hAnsi="Arial" w:cs="Arial"/>
          <w:sz w:val="22"/>
          <w:szCs w:val="22"/>
        </w:rPr>
        <w:t>.</w:t>
      </w:r>
      <w:r w:rsidRPr="00B56116">
        <w:rPr>
          <w:rFonts w:ascii="Arial" w:hAnsi="Arial" w:cs="Arial"/>
          <w:sz w:val="22"/>
          <w:szCs w:val="22"/>
        </w:rPr>
        <w:t xml:space="preserve"> Next, the probe was wrapped with a square piece of filter paper, in the shape of a cylinder, and secured with a small rubber band. </w:t>
      </w:r>
      <w:r w:rsidR="00815420">
        <w:rPr>
          <w:rFonts w:ascii="Arial" w:hAnsi="Arial" w:cs="Arial"/>
          <w:sz w:val="22"/>
          <w:szCs w:val="22"/>
        </w:rPr>
        <w:t>Then, the probe with the filter paper wrapped around it was placed into one of the liquid solutions for 30 seconds. Once completed</w:t>
      </w:r>
      <w:r w:rsidR="00AF0A20">
        <w:rPr>
          <w:rFonts w:ascii="Arial" w:hAnsi="Arial" w:cs="Arial"/>
          <w:sz w:val="22"/>
          <w:szCs w:val="22"/>
        </w:rPr>
        <w:t>,</w:t>
      </w:r>
      <w:r w:rsidR="00815420">
        <w:rPr>
          <w:rFonts w:ascii="Arial" w:hAnsi="Arial" w:cs="Arial"/>
          <w:sz w:val="22"/>
          <w:szCs w:val="22"/>
        </w:rPr>
        <w:t xml:space="preserve"> the probe was pulled out of the solution and the collection began by clicking collect on the Logger Lite software. The program monitored its initial temperature and was stopped once it reached the minimum temperature. Then, the statistics button </w:t>
      </w:r>
      <w:r w:rsidR="00AF0A20">
        <w:rPr>
          <w:rFonts w:ascii="Arial" w:hAnsi="Arial" w:cs="Arial"/>
          <w:sz w:val="22"/>
          <w:szCs w:val="22"/>
        </w:rPr>
        <w:t>gave</w:t>
      </w:r>
      <w:r w:rsidR="00815420">
        <w:rPr>
          <w:rFonts w:ascii="Arial" w:hAnsi="Arial" w:cs="Arial"/>
          <w:sz w:val="22"/>
          <w:szCs w:val="22"/>
        </w:rPr>
        <w:t xml:space="preserve"> the data for the maximum (T</w:t>
      </w:r>
      <w:r w:rsidR="00815420" w:rsidRPr="00815420">
        <w:rPr>
          <w:rFonts w:ascii="Arial" w:hAnsi="Arial" w:cs="Arial"/>
          <w:sz w:val="22"/>
          <w:szCs w:val="22"/>
          <w:vertAlign w:val="subscript"/>
        </w:rPr>
        <w:t>1</w:t>
      </w:r>
      <w:r w:rsidR="00815420">
        <w:rPr>
          <w:rFonts w:ascii="Arial" w:hAnsi="Arial" w:cs="Arial"/>
          <w:sz w:val="22"/>
          <w:szCs w:val="22"/>
        </w:rPr>
        <w:t>) and minimum (T</w:t>
      </w:r>
      <w:r w:rsidR="00815420" w:rsidRPr="00815420">
        <w:rPr>
          <w:rFonts w:ascii="Arial" w:hAnsi="Arial" w:cs="Arial"/>
          <w:sz w:val="22"/>
          <w:szCs w:val="22"/>
          <w:vertAlign w:val="subscript"/>
        </w:rPr>
        <w:t>2</w:t>
      </w:r>
      <w:r w:rsidR="00815420">
        <w:rPr>
          <w:rFonts w:ascii="Arial" w:hAnsi="Arial" w:cs="Arial"/>
          <w:sz w:val="22"/>
          <w:szCs w:val="22"/>
        </w:rPr>
        <w:t>) values for the liquid. T</w:t>
      </w:r>
      <w:r w:rsidR="00815420" w:rsidRPr="00815420">
        <w:rPr>
          <w:rFonts w:ascii="Arial" w:hAnsi="Arial" w:cs="Arial"/>
          <w:sz w:val="22"/>
          <w:szCs w:val="22"/>
          <w:vertAlign w:val="subscript"/>
        </w:rPr>
        <w:t>1</w:t>
      </w:r>
      <w:r w:rsidR="00815420">
        <w:rPr>
          <w:rFonts w:ascii="Arial" w:hAnsi="Arial" w:cs="Arial"/>
          <w:sz w:val="22"/>
          <w:szCs w:val="22"/>
        </w:rPr>
        <w:t xml:space="preserve"> and T</w:t>
      </w:r>
      <w:r w:rsidR="00815420" w:rsidRPr="00815420">
        <w:rPr>
          <w:rFonts w:ascii="Arial" w:hAnsi="Arial" w:cs="Arial"/>
          <w:sz w:val="22"/>
          <w:szCs w:val="22"/>
          <w:vertAlign w:val="subscript"/>
        </w:rPr>
        <w:t>2</w:t>
      </w:r>
      <w:r w:rsidR="00815420">
        <w:rPr>
          <w:rFonts w:ascii="Arial" w:hAnsi="Arial" w:cs="Arial"/>
          <w:sz w:val="22"/>
          <w:szCs w:val="22"/>
        </w:rPr>
        <w:t xml:space="preserve"> were </w:t>
      </w:r>
      <w:r w:rsidR="00AF0A20">
        <w:rPr>
          <w:rFonts w:ascii="Arial" w:hAnsi="Arial" w:cs="Arial"/>
          <w:sz w:val="22"/>
          <w:szCs w:val="22"/>
        </w:rPr>
        <w:t xml:space="preserve">then </w:t>
      </w:r>
      <w:r w:rsidR="00815420">
        <w:rPr>
          <w:rFonts w:ascii="Arial" w:hAnsi="Arial" w:cs="Arial"/>
          <w:sz w:val="22"/>
          <w:szCs w:val="22"/>
        </w:rPr>
        <w:t xml:space="preserve">subtracted to determine the temperature change during evaporation. </w:t>
      </w:r>
      <w:r w:rsidR="00CD762F">
        <w:rPr>
          <w:rFonts w:ascii="Arial" w:hAnsi="Arial" w:cs="Arial"/>
          <w:sz w:val="22"/>
          <w:szCs w:val="22"/>
        </w:rPr>
        <w:t>The filter paper was disposed of in the trash and the procedure repeated for the remaining liquids.</w:t>
      </w:r>
    </w:p>
    <w:p w14:paraId="7217199D" w14:textId="77777777" w:rsidR="00A03DFE" w:rsidRDefault="00A03DFE" w:rsidP="005118A4">
      <w:pPr>
        <w:spacing w:line="276" w:lineRule="auto"/>
        <w:rPr>
          <w:rFonts w:ascii="Arial" w:hAnsi="Arial" w:cs="Arial"/>
          <w:sz w:val="22"/>
          <w:szCs w:val="22"/>
        </w:rPr>
      </w:pPr>
    </w:p>
    <w:p w14:paraId="7B3E8934" w14:textId="77777777" w:rsidR="00A03DFE" w:rsidRPr="008E324C" w:rsidRDefault="00DF50E6" w:rsidP="005118A4">
      <w:pPr>
        <w:spacing w:line="276" w:lineRule="auto"/>
        <w:rPr>
          <w:rFonts w:ascii="Arial" w:hAnsi="Arial" w:cs="Arial"/>
          <w:b/>
          <w:sz w:val="28"/>
          <w:szCs w:val="28"/>
          <w:u w:val="single"/>
        </w:rPr>
      </w:pPr>
      <w:r w:rsidRPr="008E324C">
        <w:rPr>
          <w:rFonts w:ascii="Arial" w:hAnsi="Arial" w:cs="Arial"/>
          <w:b/>
          <w:sz w:val="28"/>
          <w:szCs w:val="28"/>
          <w:u w:val="single"/>
        </w:rPr>
        <w:t>Results</w:t>
      </w:r>
    </w:p>
    <w:p w14:paraId="2C98E436" w14:textId="29975FD5" w:rsidR="00B56116" w:rsidRPr="00D20E63" w:rsidRDefault="00B56116" w:rsidP="00D20E63">
      <w:pPr>
        <w:spacing w:line="276" w:lineRule="auto"/>
        <w:rPr>
          <w:rFonts w:ascii="Arial" w:hAnsi="Arial" w:cs="Arial"/>
          <w:i/>
          <w:sz w:val="22"/>
          <w:szCs w:val="22"/>
          <w:highlight w:val="yellow"/>
        </w:rPr>
      </w:pPr>
    </w:p>
    <w:tbl>
      <w:tblPr>
        <w:tblStyle w:val="TableGrid"/>
        <w:tblW w:w="0" w:type="auto"/>
        <w:tblLook w:val="04A0" w:firstRow="1" w:lastRow="0" w:firstColumn="1" w:lastColumn="0" w:noHBand="0" w:noVBand="1"/>
      </w:tblPr>
      <w:tblGrid>
        <w:gridCol w:w="1513"/>
        <w:gridCol w:w="1098"/>
        <w:gridCol w:w="2154"/>
        <w:gridCol w:w="1980"/>
        <w:gridCol w:w="2250"/>
      </w:tblGrid>
      <w:tr w:rsidR="00D20E63" w14:paraId="6BD293AA" w14:textId="77777777" w:rsidTr="00D20E63">
        <w:trPr>
          <w:trHeight w:val="539"/>
        </w:trPr>
        <w:tc>
          <w:tcPr>
            <w:tcW w:w="1513" w:type="dxa"/>
          </w:tcPr>
          <w:p w14:paraId="1753A3D0" w14:textId="09FFBCB9" w:rsidR="00D20E63" w:rsidRDefault="00D20E63" w:rsidP="00CF227F">
            <w:pPr>
              <w:spacing w:line="276" w:lineRule="auto"/>
              <w:jc w:val="center"/>
              <w:rPr>
                <w:rFonts w:ascii="Arial" w:hAnsi="Arial" w:cs="Arial"/>
                <w:sz w:val="22"/>
                <w:szCs w:val="22"/>
              </w:rPr>
            </w:pPr>
            <w:r>
              <w:rPr>
                <w:rFonts w:ascii="Arial" w:hAnsi="Arial" w:cs="Arial"/>
                <w:sz w:val="22"/>
                <w:szCs w:val="22"/>
              </w:rPr>
              <w:t>Substance</w:t>
            </w:r>
          </w:p>
        </w:tc>
        <w:tc>
          <w:tcPr>
            <w:tcW w:w="1098" w:type="dxa"/>
          </w:tcPr>
          <w:p w14:paraId="7EC02D1D" w14:textId="30C58A73" w:rsidR="00D20E63" w:rsidRDefault="00D20E63" w:rsidP="00CF227F">
            <w:pPr>
              <w:spacing w:line="276" w:lineRule="auto"/>
              <w:jc w:val="center"/>
              <w:rPr>
                <w:rFonts w:ascii="Arial" w:hAnsi="Arial" w:cs="Arial"/>
                <w:sz w:val="22"/>
                <w:szCs w:val="22"/>
              </w:rPr>
            </w:pPr>
            <w:r>
              <w:rPr>
                <w:rFonts w:ascii="Arial" w:hAnsi="Arial" w:cs="Arial"/>
                <w:sz w:val="22"/>
                <w:szCs w:val="22"/>
              </w:rPr>
              <w:t>Formula</w:t>
            </w:r>
          </w:p>
        </w:tc>
        <w:tc>
          <w:tcPr>
            <w:tcW w:w="2154" w:type="dxa"/>
          </w:tcPr>
          <w:p w14:paraId="7B18A332" w14:textId="769F3F14" w:rsidR="00D20E63" w:rsidRDefault="00D20E63" w:rsidP="00CF227F">
            <w:pPr>
              <w:spacing w:line="276" w:lineRule="auto"/>
              <w:jc w:val="center"/>
              <w:rPr>
                <w:rFonts w:ascii="Arial" w:hAnsi="Arial" w:cs="Arial"/>
                <w:sz w:val="22"/>
                <w:szCs w:val="22"/>
              </w:rPr>
            </w:pPr>
            <w:r>
              <w:rPr>
                <w:rFonts w:ascii="Arial" w:hAnsi="Arial" w:cs="Arial"/>
                <w:sz w:val="22"/>
                <w:szCs w:val="22"/>
              </w:rPr>
              <w:t>Molar Mass (g/mol)</w:t>
            </w:r>
          </w:p>
        </w:tc>
        <w:tc>
          <w:tcPr>
            <w:tcW w:w="1980" w:type="dxa"/>
          </w:tcPr>
          <w:p w14:paraId="7B39B7FC" w14:textId="67E1FD6A" w:rsidR="00D20E63" w:rsidRDefault="00D20E63" w:rsidP="00CF227F">
            <w:pPr>
              <w:spacing w:line="276" w:lineRule="auto"/>
              <w:jc w:val="center"/>
              <w:rPr>
                <w:rFonts w:ascii="Arial" w:hAnsi="Arial" w:cs="Arial"/>
                <w:sz w:val="22"/>
                <w:szCs w:val="22"/>
              </w:rPr>
            </w:pPr>
            <w:r>
              <w:rPr>
                <w:rFonts w:ascii="Arial" w:hAnsi="Arial" w:cs="Arial"/>
                <w:sz w:val="22"/>
                <w:szCs w:val="22"/>
              </w:rPr>
              <w:t>Boiling point (</w:t>
            </w:r>
            <w:r w:rsidRPr="005A7218">
              <w:rPr>
                <w:rFonts w:ascii="Arial" w:hAnsi="Arial" w:cs="Arial"/>
                <w:sz w:val="22"/>
                <w:szCs w:val="22"/>
                <w:shd w:val="clear" w:color="auto" w:fill="FFFFFF"/>
              </w:rPr>
              <w:t>°C</w:t>
            </w:r>
            <w:r>
              <w:rPr>
                <w:rFonts w:ascii="Arial" w:hAnsi="Arial" w:cs="Arial"/>
                <w:sz w:val="22"/>
                <w:szCs w:val="22"/>
                <w:shd w:val="clear" w:color="auto" w:fill="FFFFFF"/>
              </w:rPr>
              <w:t>)</w:t>
            </w:r>
          </w:p>
        </w:tc>
        <w:tc>
          <w:tcPr>
            <w:tcW w:w="2250" w:type="dxa"/>
          </w:tcPr>
          <w:p w14:paraId="70544471" w14:textId="7A426287" w:rsidR="00D20E63" w:rsidRDefault="00D20E63" w:rsidP="00CF227F">
            <w:pPr>
              <w:spacing w:line="276" w:lineRule="auto"/>
              <w:jc w:val="center"/>
              <w:rPr>
                <w:rFonts w:ascii="Arial" w:hAnsi="Arial" w:cs="Arial"/>
                <w:sz w:val="22"/>
                <w:szCs w:val="22"/>
              </w:rPr>
            </w:pPr>
            <w:r>
              <w:rPr>
                <w:rFonts w:ascii="Arial" w:hAnsi="Arial" w:cs="Arial"/>
                <w:sz w:val="22"/>
                <w:szCs w:val="22"/>
              </w:rPr>
              <w:t>List IMFs (LDF, D-D, H-bond)</w:t>
            </w:r>
          </w:p>
        </w:tc>
      </w:tr>
      <w:tr w:rsidR="00D20E63" w14:paraId="096FC434" w14:textId="77777777" w:rsidTr="00D20E63">
        <w:tc>
          <w:tcPr>
            <w:tcW w:w="1513" w:type="dxa"/>
          </w:tcPr>
          <w:p w14:paraId="0877E143" w14:textId="2D383B0C" w:rsidR="00D20E63" w:rsidRDefault="00D20E63" w:rsidP="005118A4">
            <w:pPr>
              <w:spacing w:line="276" w:lineRule="auto"/>
              <w:rPr>
                <w:rFonts w:ascii="Arial" w:hAnsi="Arial" w:cs="Arial"/>
                <w:sz w:val="22"/>
                <w:szCs w:val="22"/>
              </w:rPr>
            </w:pPr>
            <w:r>
              <w:rPr>
                <w:rFonts w:ascii="Arial" w:hAnsi="Arial" w:cs="Arial"/>
                <w:sz w:val="22"/>
                <w:szCs w:val="22"/>
              </w:rPr>
              <w:t>n-pentane</w:t>
            </w:r>
          </w:p>
        </w:tc>
        <w:tc>
          <w:tcPr>
            <w:tcW w:w="1098" w:type="dxa"/>
          </w:tcPr>
          <w:p w14:paraId="7A098E98" w14:textId="4C90DA43" w:rsidR="00D20E63" w:rsidRDefault="00D20E63" w:rsidP="005118A4">
            <w:pPr>
              <w:spacing w:line="276" w:lineRule="auto"/>
              <w:rPr>
                <w:rFonts w:ascii="Arial" w:hAnsi="Arial" w:cs="Arial"/>
                <w:sz w:val="22"/>
                <w:szCs w:val="22"/>
              </w:rPr>
            </w:pPr>
            <w:r>
              <w:rPr>
                <w:rFonts w:ascii="Arial" w:hAnsi="Arial" w:cs="Arial"/>
                <w:sz w:val="22"/>
                <w:szCs w:val="22"/>
              </w:rPr>
              <w:t>C</w:t>
            </w:r>
            <w:r w:rsidRPr="005A7218">
              <w:rPr>
                <w:rFonts w:ascii="Arial" w:hAnsi="Arial" w:cs="Arial"/>
                <w:sz w:val="22"/>
                <w:szCs w:val="22"/>
                <w:vertAlign w:val="subscript"/>
              </w:rPr>
              <w:t>5</w:t>
            </w:r>
            <w:r>
              <w:rPr>
                <w:rFonts w:ascii="Arial" w:hAnsi="Arial" w:cs="Arial"/>
                <w:sz w:val="22"/>
                <w:szCs w:val="22"/>
              </w:rPr>
              <w:t>H</w:t>
            </w:r>
            <w:r w:rsidRPr="005A7218">
              <w:rPr>
                <w:rFonts w:ascii="Arial" w:hAnsi="Arial" w:cs="Arial"/>
                <w:sz w:val="22"/>
                <w:szCs w:val="22"/>
                <w:vertAlign w:val="subscript"/>
              </w:rPr>
              <w:t>12</w:t>
            </w:r>
          </w:p>
        </w:tc>
        <w:tc>
          <w:tcPr>
            <w:tcW w:w="2154" w:type="dxa"/>
          </w:tcPr>
          <w:p w14:paraId="167E7B42" w14:textId="7AEDEF47" w:rsidR="00D20E63" w:rsidRDefault="00D20E63" w:rsidP="005118A4">
            <w:pPr>
              <w:spacing w:line="276" w:lineRule="auto"/>
              <w:rPr>
                <w:rFonts w:ascii="Arial" w:hAnsi="Arial" w:cs="Arial"/>
                <w:sz w:val="22"/>
                <w:szCs w:val="22"/>
              </w:rPr>
            </w:pPr>
            <w:r>
              <w:rPr>
                <w:rFonts w:ascii="Arial" w:hAnsi="Arial" w:cs="Arial"/>
                <w:sz w:val="22"/>
                <w:szCs w:val="22"/>
              </w:rPr>
              <w:t>72.17 g/mol</w:t>
            </w:r>
          </w:p>
        </w:tc>
        <w:tc>
          <w:tcPr>
            <w:tcW w:w="1980" w:type="dxa"/>
          </w:tcPr>
          <w:p w14:paraId="0D4B5EF5" w14:textId="53927A0E" w:rsidR="00D20E63" w:rsidRDefault="00D20E63" w:rsidP="00CF227F">
            <w:pPr>
              <w:spacing w:line="276" w:lineRule="auto"/>
              <w:jc w:val="center"/>
              <w:rPr>
                <w:rFonts w:ascii="Arial" w:hAnsi="Arial" w:cs="Arial"/>
                <w:sz w:val="22"/>
                <w:szCs w:val="22"/>
              </w:rPr>
            </w:pPr>
            <w:r>
              <w:rPr>
                <w:rFonts w:ascii="Arial" w:hAnsi="Arial" w:cs="Arial"/>
                <w:sz w:val="22"/>
                <w:szCs w:val="22"/>
              </w:rPr>
              <w:t xml:space="preserve">36.1 </w:t>
            </w:r>
            <w:r w:rsidRPr="005A7218">
              <w:rPr>
                <w:rFonts w:ascii="Arial" w:hAnsi="Arial" w:cs="Arial"/>
                <w:sz w:val="22"/>
                <w:szCs w:val="22"/>
                <w:shd w:val="clear" w:color="auto" w:fill="FFFFFF"/>
              </w:rPr>
              <w:t>°C</w:t>
            </w:r>
          </w:p>
        </w:tc>
        <w:tc>
          <w:tcPr>
            <w:tcW w:w="2250" w:type="dxa"/>
          </w:tcPr>
          <w:p w14:paraId="1F869786" w14:textId="0AF24926" w:rsidR="00D20E63" w:rsidRDefault="00D20E63" w:rsidP="005118A4">
            <w:pPr>
              <w:spacing w:line="276" w:lineRule="auto"/>
              <w:rPr>
                <w:rFonts w:ascii="Arial" w:hAnsi="Arial" w:cs="Arial"/>
                <w:sz w:val="22"/>
                <w:szCs w:val="22"/>
              </w:rPr>
            </w:pPr>
            <w:r>
              <w:rPr>
                <w:rFonts w:ascii="Arial" w:hAnsi="Arial" w:cs="Arial"/>
                <w:sz w:val="22"/>
                <w:szCs w:val="22"/>
              </w:rPr>
              <w:t>LDF</w:t>
            </w:r>
          </w:p>
        </w:tc>
      </w:tr>
      <w:tr w:rsidR="00D20E63" w14:paraId="5D72CAC6" w14:textId="77777777" w:rsidTr="00D20E63">
        <w:tc>
          <w:tcPr>
            <w:tcW w:w="1513" w:type="dxa"/>
          </w:tcPr>
          <w:p w14:paraId="1FC6AE2C" w14:textId="0FF20351" w:rsidR="00D20E63" w:rsidRDefault="00D20E63" w:rsidP="005118A4">
            <w:pPr>
              <w:spacing w:line="276" w:lineRule="auto"/>
              <w:rPr>
                <w:rFonts w:ascii="Arial" w:hAnsi="Arial" w:cs="Arial"/>
                <w:sz w:val="22"/>
                <w:szCs w:val="22"/>
              </w:rPr>
            </w:pPr>
            <w:r>
              <w:rPr>
                <w:rFonts w:ascii="Arial" w:hAnsi="Arial" w:cs="Arial"/>
                <w:sz w:val="22"/>
                <w:szCs w:val="22"/>
              </w:rPr>
              <w:t>1-propanol</w:t>
            </w:r>
          </w:p>
        </w:tc>
        <w:tc>
          <w:tcPr>
            <w:tcW w:w="1098" w:type="dxa"/>
          </w:tcPr>
          <w:p w14:paraId="24149911" w14:textId="679BCB2B" w:rsidR="00D20E63" w:rsidRDefault="00D20E63" w:rsidP="005118A4">
            <w:pPr>
              <w:spacing w:line="276" w:lineRule="auto"/>
              <w:rPr>
                <w:rFonts w:ascii="Arial" w:hAnsi="Arial" w:cs="Arial"/>
                <w:sz w:val="22"/>
                <w:szCs w:val="22"/>
              </w:rPr>
            </w:pPr>
            <w:r>
              <w:rPr>
                <w:rFonts w:ascii="Arial" w:hAnsi="Arial" w:cs="Arial"/>
                <w:sz w:val="22"/>
                <w:szCs w:val="22"/>
              </w:rPr>
              <w:t>C</w:t>
            </w:r>
            <w:r w:rsidRPr="005A7218">
              <w:rPr>
                <w:rFonts w:ascii="Arial" w:hAnsi="Arial" w:cs="Arial"/>
                <w:sz w:val="22"/>
                <w:szCs w:val="22"/>
                <w:vertAlign w:val="subscript"/>
              </w:rPr>
              <w:t>3</w:t>
            </w:r>
            <w:r>
              <w:rPr>
                <w:rFonts w:ascii="Arial" w:hAnsi="Arial" w:cs="Arial"/>
                <w:sz w:val="22"/>
                <w:szCs w:val="22"/>
              </w:rPr>
              <w:t>H</w:t>
            </w:r>
            <w:r w:rsidRPr="005A7218">
              <w:rPr>
                <w:rFonts w:ascii="Arial" w:hAnsi="Arial" w:cs="Arial"/>
                <w:sz w:val="22"/>
                <w:szCs w:val="22"/>
                <w:vertAlign w:val="subscript"/>
              </w:rPr>
              <w:t>7</w:t>
            </w:r>
            <w:r>
              <w:rPr>
                <w:rFonts w:ascii="Arial" w:hAnsi="Arial" w:cs="Arial"/>
                <w:sz w:val="22"/>
                <w:szCs w:val="22"/>
              </w:rPr>
              <w:t>OH</w:t>
            </w:r>
          </w:p>
        </w:tc>
        <w:tc>
          <w:tcPr>
            <w:tcW w:w="2154" w:type="dxa"/>
          </w:tcPr>
          <w:p w14:paraId="63309C14" w14:textId="0B9627AE" w:rsidR="00D20E63" w:rsidRDefault="00D20E63" w:rsidP="005118A4">
            <w:pPr>
              <w:spacing w:line="276" w:lineRule="auto"/>
              <w:rPr>
                <w:rFonts w:ascii="Arial" w:hAnsi="Arial" w:cs="Arial"/>
                <w:sz w:val="22"/>
                <w:szCs w:val="22"/>
              </w:rPr>
            </w:pPr>
            <w:r>
              <w:rPr>
                <w:rFonts w:ascii="Arial" w:hAnsi="Arial" w:cs="Arial"/>
                <w:sz w:val="22"/>
                <w:szCs w:val="22"/>
              </w:rPr>
              <w:t>60.11 g/mol</w:t>
            </w:r>
          </w:p>
        </w:tc>
        <w:tc>
          <w:tcPr>
            <w:tcW w:w="1980" w:type="dxa"/>
          </w:tcPr>
          <w:p w14:paraId="5AE0A2C6" w14:textId="6F590CDF" w:rsidR="00D20E63" w:rsidRDefault="00D20E63" w:rsidP="00CF227F">
            <w:pPr>
              <w:spacing w:line="276" w:lineRule="auto"/>
              <w:jc w:val="center"/>
              <w:rPr>
                <w:rFonts w:ascii="Arial" w:hAnsi="Arial" w:cs="Arial"/>
                <w:sz w:val="22"/>
                <w:szCs w:val="22"/>
              </w:rPr>
            </w:pPr>
            <w:r>
              <w:rPr>
                <w:rFonts w:ascii="Arial" w:hAnsi="Arial" w:cs="Arial"/>
                <w:sz w:val="22"/>
                <w:szCs w:val="22"/>
              </w:rPr>
              <w:t xml:space="preserve">97 </w:t>
            </w:r>
            <w:r w:rsidRPr="005A7218">
              <w:rPr>
                <w:rFonts w:ascii="Arial" w:hAnsi="Arial" w:cs="Arial"/>
                <w:sz w:val="22"/>
                <w:szCs w:val="22"/>
                <w:shd w:val="clear" w:color="auto" w:fill="FFFFFF"/>
              </w:rPr>
              <w:t>°C</w:t>
            </w:r>
          </w:p>
        </w:tc>
        <w:tc>
          <w:tcPr>
            <w:tcW w:w="2250" w:type="dxa"/>
          </w:tcPr>
          <w:p w14:paraId="76D17B44" w14:textId="181F97A7" w:rsidR="00D20E63" w:rsidRDefault="00D20E63" w:rsidP="005118A4">
            <w:pPr>
              <w:spacing w:line="276" w:lineRule="auto"/>
              <w:rPr>
                <w:rFonts w:ascii="Arial" w:hAnsi="Arial" w:cs="Arial"/>
                <w:sz w:val="22"/>
                <w:szCs w:val="22"/>
              </w:rPr>
            </w:pPr>
            <w:r>
              <w:rPr>
                <w:rFonts w:ascii="Arial" w:hAnsi="Arial" w:cs="Arial"/>
                <w:sz w:val="22"/>
                <w:szCs w:val="22"/>
              </w:rPr>
              <w:t>LDF, D-D, H-bond</w:t>
            </w:r>
          </w:p>
        </w:tc>
      </w:tr>
      <w:tr w:rsidR="00D20E63" w14:paraId="5F456746" w14:textId="77777777" w:rsidTr="00D20E63">
        <w:tc>
          <w:tcPr>
            <w:tcW w:w="1513" w:type="dxa"/>
          </w:tcPr>
          <w:p w14:paraId="17D9FD80" w14:textId="26719F02" w:rsidR="00D20E63" w:rsidRDefault="00D20E63" w:rsidP="00CF227F">
            <w:pPr>
              <w:spacing w:line="276" w:lineRule="auto"/>
              <w:rPr>
                <w:rFonts w:ascii="Arial" w:hAnsi="Arial" w:cs="Arial"/>
                <w:sz w:val="22"/>
                <w:szCs w:val="22"/>
              </w:rPr>
            </w:pPr>
            <w:r>
              <w:rPr>
                <w:rFonts w:ascii="Arial" w:hAnsi="Arial" w:cs="Arial"/>
                <w:sz w:val="22"/>
                <w:szCs w:val="22"/>
              </w:rPr>
              <w:t>1-butanol</w:t>
            </w:r>
          </w:p>
        </w:tc>
        <w:tc>
          <w:tcPr>
            <w:tcW w:w="1098" w:type="dxa"/>
          </w:tcPr>
          <w:p w14:paraId="20DEDCBC" w14:textId="3A3BB40E" w:rsidR="00D20E63" w:rsidRDefault="00D20E63" w:rsidP="00CF227F">
            <w:pPr>
              <w:spacing w:line="276" w:lineRule="auto"/>
              <w:rPr>
                <w:rFonts w:ascii="Arial" w:hAnsi="Arial" w:cs="Arial"/>
                <w:sz w:val="22"/>
                <w:szCs w:val="22"/>
              </w:rPr>
            </w:pPr>
            <w:r>
              <w:rPr>
                <w:rFonts w:ascii="Arial" w:hAnsi="Arial" w:cs="Arial"/>
                <w:sz w:val="22"/>
                <w:szCs w:val="22"/>
              </w:rPr>
              <w:t>C</w:t>
            </w:r>
            <w:r w:rsidRPr="005A7218">
              <w:rPr>
                <w:rFonts w:ascii="Arial" w:hAnsi="Arial" w:cs="Arial"/>
                <w:sz w:val="22"/>
                <w:szCs w:val="22"/>
                <w:vertAlign w:val="subscript"/>
              </w:rPr>
              <w:t>4</w:t>
            </w:r>
            <w:r>
              <w:rPr>
                <w:rFonts w:ascii="Arial" w:hAnsi="Arial" w:cs="Arial"/>
                <w:sz w:val="22"/>
                <w:szCs w:val="22"/>
              </w:rPr>
              <w:t>H</w:t>
            </w:r>
            <w:r w:rsidRPr="005A7218">
              <w:rPr>
                <w:rFonts w:ascii="Arial" w:hAnsi="Arial" w:cs="Arial"/>
                <w:sz w:val="22"/>
                <w:szCs w:val="22"/>
                <w:vertAlign w:val="subscript"/>
              </w:rPr>
              <w:t>9</w:t>
            </w:r>
            <w:r>
              <w:rPr>
                <w:rFonts w:ascii="Arial" w:hAnsi="Arial" w:cs="Arial"/>
                <w:sz w:val="22"/>
                <w:szCs w:val="22"/>
              </w:rPr>
              <w:t>OH</w:t>
            </w:r>
          </w:p>
        </w:tc>
        <w:tc>
          <w:tcPr>
            <w:tcW w:w="2154" w:type="dxa"/>
          </w:tcPr>
          <w:p w14:paraId="0A528541" w14:textId="6AD45FC6" w:rsidR="00D20E63" w:rsidRDefault="00D20E63" w:rsidP="00CF227F">
            <w:pPr>
              <w:spacing w:line="276" w:lineRule="auto"/>
              <w:rPr>
                <w:rFonts w:ascii="Arial" w:hAnsi="Arial" w:cs="Arial"/>
                <w:sz w:val="22"/>
                <w:szCs w:val="22"/>
              </w:rPr>
            </w:pPr>
            <w:r>
              <w:rPr>
                <w:rFonts w:ascii="Arial" w:hAnsi="Arial" w:cs="Arial"/>
                <w:sz w:val="22"/>
                <w:szCs w:val="22"/>
              </w:rPr>
              <w:t>73.13 g/mol</w:t>
            </w:r>
          </w:p>
        </w:tc>
        <w:tc>
          <w:tcPr>
            <w:tcW w:w="1980" w:type="dxa"/>
          </w:tcPr>
          <w:p w14:paraId="1ACEC28B" w14:textId="7B1C376F" w:rsidR="00D20E63" w:rsidRDefault="00D20E63" w:rsidP="00CF227F">
            <w:pPr>
              <w:spacing w:line="276" w:lineRule="auto"/>
              <w:jc w:val="center"/>
              <w:rPr>
                <w:rFonts w:ascii="Arial" w:hAnsi="Arial" w:cs="Arial"/>
                <w:sz w:val="22"/>
                <w:szCs w:val="22"/>
              </w:rPr>
            </w:pPr>
            <w:r>
              <w:rPr>
                <w:rFonts w:ascii="Arial" w:hAnsi="Arial" w:cs="Arial"/>
                <w:sz w:val="22"/>
                <w:szCs w:val="22"/>
              </w:rPr>
              <w:t xml:space="preserve">117.7 </w:t>
            </w:r>
            <w:r w:rsidRPr="005A7218">
              <w:rPr>
                <w:rFonts w:ascii="Arial" w:hAnsi="Arial" w:cs="Arial"/>
                <w:sz w:val="22"/>
                <w:szCs w:val="22"/>
                <w:shd w:val="clear" w:color="auto" w:fill="FFFFFF"/>
              </w:rPr>
              <w:t>°C</w:t>
            </w:r>
          </w:p>
        </w:tc>
        <w:tc>
          <w:tcPr>
            <w:tcW w:w="2250" w:type="dxa"/>
          </w:tcPr>
          <w:p w14:paraId="0909FD41" w14:textId="76DE7757" w:rsidR="00D20E63" w:rsidRDefault="00D20E63" w:rsidP="00CF227F">
            <w:pPr>
              <w:spacing w:line="276" w:lineRule="auto"/>
              <w:rPr>
                <w:rFonts w:ascii="Arial" w:hAnsi="Arial" w:cs="Arial"/>
                <w:sz w:val="22"/>
                <w:szCs w:val="22"/>
              </w:rPr>
            </w:pPr>
            <w:r>
              <w:rPr>
                <w:rFonts w:ascii="Arial" w:hAnsi="Arial" w:cs="Arial"/>
                <w:sz w:val="22"/>
                <w:szCs w:val="22"/>
              </w:rPr>
              <w:t>LDF, D-D, H-bond</w:t>
            </w:r>
          </w:p>
        </w:tc>
      </w:tr>
      <w:tr w:rsidR="00D20E63" w14:paraId="54FAF6A6" w14:textId="77777777" w:rsidTr="00D20E63">
        <w:tc>
          <w:tcPr>
            <w:tcW w:w="1513" w:type="dxa"/>
          </w:tcPr>
          <w:p w14:paraId="0497DF45" w14:textId="6D81275F" w:rsidR="00D20E63" w:rsidRDefault="00D20E63" w:rsidP="00CF227F">
            <w:pPr>
              <w:spacing w:line="276" w:lineRule="auto"/>
              <w:rPr>
                <w:rFonts w:ascii="Arial" w:hAnsi="Arial" w:cs="Arial"/>
                <w:sz w:val="22"/>
                <w:szCs w:val="22"/>
              </w:rPr>
            </w:pPr>
            <w:r>
              <w:rPr>
                <w:rFonts w:ascii="Arial" w:hAnsi="Arial" w:cs="Arial"/>
                <w:sz w:val="22"/>
                <w:szCs w:val="22"/>
              </w:rPr>
              <w:t>1-pentanol</w:t>
            </w:r>
          </w:p>
        </w:tc>
        <w:tc>
          <w:tcPr>
            <w:tcW w:w="1098" w:type="dxa"/>
          </w:tcPr>
          <w:p w14:paraId="515D10B0" w14:textId="6FB4584F" w:rsidR="00D20E63" w:rsidRDefault="00D20E63" w:rsidP="00CF227F">
            <w:pPr>
              <w:spacing w:line="276" w:lineRule="auto"/>
              <w:rPr>
                <w:rFonts w:ascii="Arial" w:hAnsi="Arial" w:cs="Arial"/>
                <w:sz w:val="22"/>
                <w:szCs w:val="22"/>
              </w:rPr>
            </w:pPr>
            <w:r>
              <w:rPr>
                <w:rFonts w:ascii="Arial" w:hAnsi="Arial" w:cs="Arial"/>
                <w:sz w:val="22"/>
                <w:szCs w:val="22"/>
              </w:rPr>
              <w:t>C</w:t>
            </w:r>
            <w:r w:rsidRPr="005A7218">
              <w:rPr>
                <w:rFonts w:ascii="Arial" w:hAnsi="Arial" w:cs="Arial"/>
                <w:sz w:val="22"/>
                <w:szCs w:val="22"/>
                <w:vertAlign w:val="subscript"/>
              </w:rPr>
              <w:t>5</w:t>
            </w:r>
            <w:r>
              <w:rPr>
                <w:rFonts w:ascii="Arial" w:hAnsi="Arial" w:cs="Arial"/>
                <w:sz w:val="22"/>
                <w:szCs w:val="22"/>
              </w:rPr>
              <w:t>H</w:t>
            </w:r>
            <w:r w:rsidRPr="005A7218">
              <w:rPr>
                <w:rFonts w:ascii="Arial" w:hAnsi="Arial" w:cs="Arial"/>
                <w:sz w:val="22"/>
                <w:szCs w:val="22"/>
                <w:vertAlign w:val="subscript"/>
              </w:rPr>
              <w:t>11</w:t>
            </w:r>
            <w:r>
              <w:rPr>
                <w:rFonts w:ascii="Arial" w:hAnsi="Arial" w:cs="Arial"/>
                <w:sz w:val="22"/>
                <w:szCs w:val="22"/>
              </w:rPr>
              <w:t>OH</w:t>
            </w:r>
          </w:p>
        </w:tc>
        <w:tc>
          <w:tcPr>
            <w:tcW w:w="2154" w:type="dxa"/>
          </w:tcPr>
          <w:p w14:paraId="54262D6B" w14:textId="1E5E85C6" w:rsidR="00D20E63" w:rsidRDefault="00D20E63" w:rsidP="00CF227F">
            <w:pPr>
              <w:spacing w:line="276" w:lineRule="auto"/>
              <w:rPr>
                <w:rFonts w:ascii="Arial" w:hAnsi="Arial" w:cs="Arial"/>
                <w:sz w:val="22"/>
                <w:szCs w:val="22"/>
              </w:rPr>
            </w:pPr>
            <w:r>
              <w:rPr>
                <w:rFonts w:ascii="Arial" w:hAnsi="Arial" w:cs="Arial"/>
                <w:sz w:val="22"/>
                <w:szCs w:val="22"/>
              </w:rPr>
              <w:t>87.16 g/mol</w:t>
            </w:r>
          </w:p>
        </w:tc>
        <w:tc>
          <w:tcPr>
            <w:tcW w:w="1980" w:type="dxa"/>
          </w:tcPr>
          <w:p w14:paraId="57A93FE8" w14:textId="61CCF48D" w:rsidR="00D20E63" w:rsidRDefault="00D20E63" w:rsidP="00CF227F">
            <w:pPr>
              <w:spacing w:line="276" w:lineRule="auto"/>
              <w:jc w:val="center"/>
              <w:rPr>
                <w:rFonts w:ascii="Arial" w:hAnsi="Arial" w:cs="Arial"/>
                <w:sz w:val="22"/>
                <w:szCs w:val="22"/>
              </w:rPr>
            </w:pPr>
            <w:r>
              <w:rPr>
                <w:rFonts w:ascii="Arial" w:hAnsi="Arial" w:cs="Arial"/>
                <w:sz w:val="22"/>
                <w:szCs w:val="22"/>
              </w:rPr>
              <w:t xml:space="preserve">138 </w:t>
            </w:r>
            <w:r w:rsidRPr="005A7218">
              <w:rPr>
                <w:rFonts w:ascii="Arial" w:hAnsi="Arial" w:cs="Arial"/>
                <w:sz w:val="22"/>
                <w:szCs w:val="22"/>
                <w:shd w:val="clear" w:color="auto" w:fill="FFFFFF"/>
              </w:rPr>
              <w:t>°C</w:t>
            </w:r>
          </w:p>
        </w:tc>
        <w:tc>
          <w:tcPr>
            <w:tcW w:w="2250" w:type="dxa"/>
          </w:tcPr>
          <w:p w14:paraId="13057F8D" w14:textId="522E9537" w:rsidR="00D20E63" w:rsidRDefault="00D20E63" w:rsidP="00CF227F">
            <w:pPr>
              <w:spacing w:line="276" w:lineRule="auto"/>
              <w:rPr>
                <w:rFonts w:ascii="Arial" w:hAnsi="Arial" w:cs="Arial"/>
                <w:sz w:val="22"/>
                <w:szCs w:val="22"/>
              </w:rPr>
            </w:pPr>
            <w:r>
              <w:rPr>
                <w:rFonts w:ascii="Arial" w:hAnsi="Arial" w:cs="Arial"/>
                <w:sz w:val="22"/>
                <w:szCs w:val="22"/>
              </w:rPr>
              <w:t>LDF, D-D, H-bond</w:t>
            </w:r>
          </w:p>
        </w:tc>
      </w:tr>
      <w:tr w:rsidR="00D20E63" w14:paraId="1CE1B10F" w14:textId="77777777" w:rsidTr="00D20E63">
        <w:tc>
          <w:tcPr>
            <w:tcW w:w="1513" w:type="dxa"/>
          </w:tcPr>
          <w:p w14:paraId="3AD52183" w14:textId="2FE1D1B2" w:rsidR="00D20E63" w:rsidRDefault="00D20E63" w:rsidP="00CF227F">
            <w:pPr>
              <w:spacing w:line="276" w:lineRule="auto"/>
              <w:rPr>
                <w:rFonts w:ascii="Arial" w:hAnsi="Arial" w:cs="Arial"/>
                <w:sz w:val="22"/>
                <w:szCs w:val="22"/>
              </w:rPr>
            </w:pPr>
            <w:r>
              <w:rPr>
                <w:rFonts w:ascii="Arial" w:hAnsi="Arial" w:cs="Arial"/>
                <w:sz w:val="22"/>
                <w:szCs w:val="22"/>
              </w:rPr>
              <w:t>2-pentanone</w:t>
            </w:r>
          </w:p>
        </w:tc>
        <w:tc>
          <w:tcPr>
            <w:tcW w:w="1098" w:type="dxa"/>
          </w:tcPr>
          <w:p w14:paraId="1D7364F3" w14:textId="5B85F2CC" w:rsidR="00D20E63" w:rsidRDefault="00D20E63" w:rsidP="00CF227F">
            <w:pPr>
              <w:spacing w:line="276" w:lineRule="auto"/>
              <w:rPr>
                <w:rFonts w:ascii="Arial" w:hAnsi="Arial" w:cs="Arial"/>
                <w:sz w:val="22"/>
                <w:szCs w:val="22"/>
              </w:rPr>
            </w:pPr>
            <w:r>
              <w:rPr>
                <w:rFonts w:ascii="Arial" w:hAnsi="Arial" w:cs="Arial"/>
                <w:sz w:val="22"/>
                <w:szCs w:val="22"/>
              </w:rPr>
              <w:t>C</w:t>
            </w:r>
            <w:r w:rsidRPr="005A7218">
              <w:rPr>
                <w:rFonts w:ascii="Arial" w:hAnsi="Arial" w:cs="Arial"/>
                <w:sz w:val="22"/>
                <w:szCs w:val="22"/>
                <w:vertAlign w:val="subscript"/>
              </w:rPr>
              <w:t>5</w:t>
            </w:r>
            <w:r>
              <w:rPr>
                <w:rFonts w:ascii="Arial" w:hAnsi="Arial" w:cs="Arial"/>
                <w:sz w:val="22"/>
                <w:szCs w:val="22"/>
              </w:rPr>
              <w:t>H</w:t>
            </w:r>
            <w:r w:rsidRPr="005A7218">
              <w:rPr>
                <w:rFonts w:ascii="Arial" w:hAnsi="Arial" w:cs="Arial"/>
                <w:sz w:val="22"/>
                <w:szCs w:val="22"/>
                <w:vertAlign w:val="subscript"/>
              </w:rPr>
              <w:t>10</w:t>
            </w:r>
            <w:r>
              <w:rPr>
                <w:rFonts w:ascii="Arial" w:hAnsi="Arial" w:cs="Arial"/>
                <w:sz w:val="22"/>
                <w:szCs w:val="22"/>
              </w:rPr>
              <w:t>O</w:t>
            </w:r>
          </w:p>
        </w:tc>
        <w:tc>
          <w:tcPr>
            <w:tcW w:w="2154" w:type="dxa"/>
          </w:tcPr>
          <w:p w14:paraId="35F5C5AB" w14:textId="5A537362" w:rsidR="00D20E63" w:rsidRDefault="00D20E63" w:rsidP="00CF227F">
            <w:pPr>
              <w:spacing w:line="276" w:lineRule="auto"/>
              <w:rPr>
                <w:rFonts w:ascii="Arial" w:hAnsi="Arial" w:cs="Arial"/>
                <w:sz w:val="22"/>
                <w:szCs w:val="22"/>
              </w:rPr>
            </w:pPr>
            <w:r>
              <w:rPr>
                <w:rFonts w:ascii="Arial" w:hAnsi="Arial" w:cs="Arial"/>
                <w:sz w:val="22"/>
                <w:szCs w:val="22"/>
              </w:rPr>
              <w:t>86.15 g/mol</w:t>
            </w:r>
          </w:p>
        </w:tc>
        <w:tc>
          <w:tcPr>
            <w:tcW w:w="1980" w:type="dxa"/>
          </w:tcPr>
          <w:p w14:paraId="30AD111B" w14:textId="0ECE9FE4" w:rsidR="00D20E63" w:rsidRDefault="00D20E63" w:rsidP="00CF227F">
            <w:pPr>
              <w:spacing w:line="276" w:lineRule="auto"/>
              <w:jc w:val="center"/>
              <w:rPr>
                <w:rFonts w:ascii="Arial" w:hAnsi="Arial" w:cs="Arial"/>
                <w:sz w:val="22"/>
                <w:szCs w:val="22"/>
              </w:rPr>
            </w:pPr>
            <w:r>
              <w:rPr>
                <w:rFonts w:ascii="Arial" w:hAnsi="Arial" w:cs="Arial"/>
                <w:sz w:val="22"/>
                <w:szCs w:val="22"/>
              </w:rPr>
              <w:t xml:space="preserve">101 </w:t>
            </w:r>
            <w:r w:rsidRPr="005A7218">
              <w:rPr>
                <w:rFonts w:ascii="Arial" w:hAnsi="Arial" w:cs="Arial"/>
                <w:sz w:val="22"/>
                <w:szCs w:val="22"/>
                <w:shd w:val="clear" w:color="auto" w:fill="FFFFFF"/>
              </w:rPr>
              <w:t>°C</w:t>
            </w:r>
          </w:p>
        </w:tc>
        <w:tc>
          <w:tcPr>
            <w:tcW w:w="2250" w:type="dxa"/>
          </w:tcPr>
          <w:p w14:paraId="7A76066E" w14:textId="247BA98F" w:rsidR="00D20E63" w:rsidRDefault="00D20E63" w:rsidP="00CF227F">
            <w:pPr>
              <w:spacing w:line="276" w:lineRule="auto"/>
              <w:rPr>
                <w:rFonts w:ascii="Arial" w:hAnsi="Arial" w:cs="Arial"/>
                <w:sz w:val="22"/>
                <w:szCs w:val="22"/>
              </w:rPr>
            </w:pPr>
            <w:r>
              <w:rPr>
                <w:rFonts w:ascii="Arial" w:hAnsi="Arial" w:cs="Arial"/>
                <w:sz w:val="22"/>
                <w:szCs w:val="22"/>
              </w:rPr>
              <w:t>LDF, D-D</w:t>
            </w:r>
          </w:p>
        </w:tc>
      </w:tr>
    </w:tbl>
    <w:p w14:paraId="69FAFC93" w14:textId="276A43E8" w:rsidR="005A7218" w:rsidRDefault="005A7218" w:rsidP="005118A4">
      <w:pPr>
        <w:spacing w:line="276" w:lineRule="auto"/>
        <w:rPr>
          <w:rFonts w:ascii="Arial" w:hAnsi="Arial" w:cs="Arial"/>
          <w:sz w:val="22"/>
          <w:szCs w:val="22"/>
        </w:rPr>
      </w:pPr>
    </w:p>
    <w:p w14:paraId="32BBF605" w14:textId="565357F9" w:rsidR="002026FD" w:rsidRDefault="002026FD" w:rsidP="005118A4">
      <w:pPr>
        <w:spacing w:line="276" w:lineRule="auto"/>
        <w:rPr>
          <w:rFonts w:ascii="Arial" w:hAnsi="Arial" w:cs="Arial"/>
          <w:sz w:val="22"/>
          <w:szCs w:val="22"/>
        </w:rPr>
      </w:pPr>
    </w:p>
    <w:p w14:paraId="5662BF4D" w14:textId="2551D0A1" w:rsidR="002026FD" w:rsidRDefault="002026FD" w:rsidP="005118A4">
      <w:pPr>
        <w:spacing w:line="276" w:lineRule="auto"/>
        <w:rPr>
          <w:rFonts w:ascii="Arial" w:hAnsi="Arial" w:cs="Arial"/>
          <w:sz w:val="22"/>
          <w:szCs w:val="22"/>
        </w:rPr>
      </w:pPr>
    </w:p>
    <w:p w14:paraId="4EBD7A4B" w14:textId="77777777" w:rsidR="002026FD" w:rsidRPr="005A7218" w:rsidRDefault="002026FD" w:rsidP="005118A4">
      <w:pPr>
        <w:spacing w:line="276" w:lineRule="auto"/>
        <w:rPr>
          <w:rFonts w:ascii="Arial" w:hAnsi="Arial" w:cs="Arial"/>
          <w:sz w:val="22"/>
          <w:szCs w:val="22"/>
        </w:rPr>
      </w:pPr>
    </w:p>
    <w:tbl>
      <w:tblPr>
        <w:tblStyle w:val="TableGrid"/>
        <w:tblW w:w="10213" w:type="dxa"/>
        <w:tblLook w:val="04A0" w:firstRow="1" w:lastRow="0" w:firstColumn="1" w:lastColumn="0" w:noHBand="0" w:noVBand="1"/>
      </w:tblPr>
      <w:tblGrid>
        <w:gridCol w:w="2553"/>
        <w:gridCol w:w="2553"/>
        <w:gridCol w:w="2553"/>
        <w:gridCol w:w="2554"/>
      </w:tblGrid>
      <w:tr w:rsidR="00CF227F" w14:paraId="0B7FD3B6" w14:textId="77777777" w:rsidTr="00CF227F">
        <w:tc>
          <w:tcPr>
            <w:tcW w:w="2553" w:type="dxa"/>
          </w:tcPr>
          <w:p w14:paraId="6A0756D8" w14:textId="5EB5965A" w:rsidR="00CF227F" w:rsidRDefault="00CF227F" w:rsidP="00CF227F">
            <w:pPr>
              <w:spacing w:line="276" w:lineRule="auto"/>
              <w:jc w:val="center"/>
              <w:rPr>
                <w:rFonts w:ascii="Arial" w:hAnsi="Arial" w:cs="Arial"/>
                <w:iCs/>
                <w:sz w:val="22"/>
                <w:szCs w:val="22"/>
              </w:rPr>
            </w:pPr>
            <w:r>
              <w:rPr>
                <w:rFonts w:ascii="Arial" w:hAnsi="Arial" w:cs="Arial"/>
                <w:sz w:val="22"/>
                <w:szCs w:val="22"/>
              </w:rPr>
              <w:t>Substance</w:t>
            </w:r>
          </w:p>
        </w:tc>
        <w:tc>
          <w:tcPr>
            <w:tcW w:w="2553" w:type="dxa"/>
          </w:tcPr>
          <w:p w14:paraId="37173AB7" w14:textId="46253733" w:rsidR="00CF227F" w:rsidRDefault="00CF227F" w:rsidP="00CF227F">
            <w:pPr>
              <w:spacing w:line="276" w:lineRule="auto"/>
              <w:jc w:val="center"/>
              <w:rPr>
                <w:rFonts w:ascii="Arial" w:hAnsi="Arial" w:cs="Arial"/>
                <w:iCs/>
                <w:sz w:val="22"/>
                <w:szCs w:val="22"/>
              </w:rPr>
            </w:pPr>
            <w:r>
              <w:rPr>
                <w:rFonts w:ascii="Arial" w:hAnsi="Arial" w:cs="Arial"/>
                <w:iCs/>
                <w:sz w:val="22"/>
                <w:szCs w:val="22"/>
              </w:rPr>
              <w:t>T</w:t>
            </w:r>
            <w:r w:rsidRPr="00CF227F">
              <w:rPr>
                <w:rFonts w:ascii="Arial" w:hAnsi="Arial" w:cs="Arial"/>
                <w:iCs/>
                <w:sz w:val="22"/>
                <w:szCs w:val="22"/>
                <w:vertAlign w:val="subscript"/>
              </w:rPr>
              <w:t>1</w:t>
            </w:r>
            <w:r>
              <w:rPr>
                <w:rFonts w:ascii="Arial" w:hAnsi="Arial" w:cs="Arial"/>
                <w:iCs/>
                <w:sz w:val="22"/>
                <w:szCs w:val="22"/>
              </w:rPr>
              <w:t xml:space="preserve"> (max) (</w:t>
            </w:r>
            <w:r w:rsidRPr="005A7218">
              <w:rPr>
                <w:rFonts w:ascii="Arial" w:hAnsi="Arial" w:cs="Arial"/>
                <w:sz w:val="22"/>
                <w:szCs w:val="22"/>
                <w:shd w:val="clear" w:color="auto" w:fill="FFFFFF"/>
              </w:rPr>
              <w:t>°C</w:t>
            </w:r>
            <w:r>
              <w:rPr>
                <w:rFonts w:ascii="Arial" w:hAnsi="Arial" w:cs="Arial"/>
                <w:sz w:val="22"/>
                <w:szCs w:val="22"/>
                <w:shd w:val="clear" w:color="auto" w:fill="FFFFFF"/>
              </w:rPr>
              <w:t>)</w:t>
            </w:r>
          </w:p>
        </w:tc>
        <w:tc>
          <w:tcPr>
            <w:tcW w:w="2553" w:type="dxa"/>
          </w:tcPr>
          <w:p w14:paraId="1134401F" w14:textId="4D4DE048" w:rsidR="00CF227F" w:rsidRDefault="00CF227F" w:rsidP="00CF227F">
            <w:pPr>
              <w:spacing w:line="276" w:lineRule="auto"/>
              <w:jc w:val="center"/>
              <w:rPr>
                <w:rFonts w:ascii="Arial" w:hAnsi="Arial" w:cs="Arial"/>
                <w:iCs/>
                <w:sz w:val="22"/>
                <w:szCs w:val="22"/>
              </w:rPr>
            </w:pPr>
            <w:r>
              <w:rPr>
                <w:rFonts w:ascii="Arial" w:hAnsi="Arial" w:cs="Arial"/>
                <w:iCs/>
                <w:sz w:val="22"/>
                <w:szCs w:val="22"/>
              </w:rPr>
              <w:t>T</w:t>
            </w:r>
            <w:r w:rsidRPr="00CF227F">
              <w:rPr>
                <w:rFonts w:ascii="Arial" w:hAnsi="Arial" w:cs="Arial"/>
                <w:iCs/>
                <w:sz w:val="22"/>
                <w:szCs w:val="22"/>
                <w:vertAlign w:val="subscript"/>
              </w:rPr>
              <w:t>2</w:t>
            </w:r>
            <w:r>
              <w:rPr>
                <w:rFonts w:ascii="Arial" w:hAnsi="Arial" w:cs="Arial"/>
                <w:iCs/>
                <w:sz w:val="22"/>
                <w:szCs w:val="22"/>
              </w:rPr>
              <w:t xml:space="preserve"> (min) (</w:t>
            </w:r>
            <w:r w:rsidRPr="005A7218">
              <w:rPr>
                <w:rFonts w:ascii="Arial" w:hAnsi="Arial" w:cs="Arial"/>
                <w:sz w:val="22"/>
                <w:szCs w:val="22"/>
                <w:shd w:val="clear" w:color="auto" w:fill="FFFFFF"/>
              </w:rPr>
              <w:t>°C</w:t>
            </w:r>
            <w:r>
              <w:rPr>
                <w:rFonts w:ascii="Arial" w:hAnsi="Arial" w:cs="Arial"/>
                <w:sz w:val="22"/>
                <w:szCs w:val="22"/>
                <w:shd w:val="clear" w:color="auto" w:fill="FFFFFF"/>
              </w:rPr>
              <w:t>)</w:t>
            </w:r>
          </w:p>
        </w:tc>
        <w:tc>
          <w:tcPr>
            <w:tcW w:w="2554" w:type="dxa"/>
          </w:tcPr>
          <w:p w14:paraId="1C8C9D3C" w14:textId="78C851F0" w:rsidR="00CF227F" w:rsidRDefault="00CF227F" w:rsidP="00CF227F">
            <w:pPr>
              <w:spacing w:line="276" w:lineRule="auto"/>
              <w:jc w:val="center"/>
              <w:rPr>
                <w:rFonts w:ascii="Arial" w:hAnsi="Arial" w:cs="Arial"/>
                <w:iCs/>
                <w:sz w:val="22"/>
                <w:szCs w:val="22"/>
              </w:rPr>
            </w:pPr>
            <w:r>
              <w:sym w:font="Symbol" w:char="F044"/>
            </w:r>
            <w:r>
              <w:t>T</w:t>
            </w:r>
            <w:r>
              <w:t xml:space="preserve"> (T</w:t>
            </w:r>
            <w:r w:rsidRPr="00CF227F">
              <w:rPr>
                <w:vertAlign w:val="subscript"/>
              </w:rPr>
              <w:t>1</w:t>
            </w:r>
            <w:r>
              <w:t xml:space="preserve"> – T</w:t>
            </w:r>
            <w:r w:rsidRPr="00CF227F">
              <w:rPr>
                <w:vertAlign w:val="subscript"/>
              </w:rPr>
              <w:t>2</w:t>
            </w:r>
            <w:r>
              <w:t xml:space="preserve">) </w:t>
            </w:r>
            <w:r>
              <w:rPr>
                <w:rFonts w:ascii="Arial" w:hAnsi="Arial" w:cs="Arial"/>
                <w:iCs/>
                <w:sz w:val="22"/>
                <w:szCs w:val="22"/>
              </w:rPr>
              <w:t>(</w:t>
            </w:r>
            <w:r w:rsidRPr="005A7218">
              <w:rPr>
                <w:rFonts w:ascii="Arial" w:hAnsi="Arial" w:cs="Arial"/>
                <w:sz w:val="22"/>
                <w:szCs w:val="22"/>
                <w:shd w:val="clear" w:color="auto" w:fill="FFFFFF"/>
              </w:rPr>
              <w:t>°C</w:t>
            </w:r>
            <w:r>
              <w:rPr>
                <w:rFonts w:ascii="Arial" w:hAnsi="Arial" w:cs="Arial"/>
                <w:sz w:val="22"/>
                <w:szCs w:val="22"/>
                <w:shd w:val="clear" w:color="auto" w:fill="FFFFFF"/>
              </w:rPr>
              <w:t>)</w:t>
            </w:r>
          </w:p>
        </w:tc>
      </w:tr>
      <w:tr w:rsidR="00CF227F" w14:paraId="4FC78F4C" w14:textId="77777777" w:rsidTr="00CF227F">
        <w:tc>
          <w:tcPr>
            <w:tcW w:w="2553" w:type="dxa"/>
          </w:tcPr>
          <w:p w14:paraId="08805F0F" w14:textId="7755F619" w:rsidR="00CF227F" w:rsidRDefault="00CF227F" w:rsidP="005A5531">
            <w:pPr>
              <w:spacing w:line="276" w:lineRule="auto"/>
              <w:jc w:val="center"/>
              <w:rPr>
                <w:rFonts w:ascii="Arial" w:hAnsi="Arial" w:cs="Arial"/>
                <w:iCs/>
                <w:sz w:val="22"/>
                <w:szCs w:val="22"/>
              </w:rPr>
            </w:pPr>
            <w:r>
              <w:rPr>
                <w:rFonts w:ascii="Arial" w:hAnsi="Arial" w:cs="Arial"/>
                <w:sz w:val="22"/>
                <w:szCs w:val="22"/>
              </w:rPr>
              <w:t>n-pentane</w:t>
            </w:r>
          </w:p>
        </w:tc>
        <w:tc>
          <w:tcPr>
            <w:tcW w:w="2553" w:type="dxa"/>
          </w:tcPr>
          <w:p w14:paraId="41E9AB75" w14:textId="272A06F3"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25.51 </w:t>
            </w:r>
            <w:r w:rsidRPr="005A7218">
              <w:rPr>
                <w:rFonts w:ascii="Arial" w:hAnsi="Arial" w:cs="Arial"/>
                <w:sz w:val="22"/>
                <w:szCs w:val="22"/>
                <w:shd w:val="clear" w:color="auto" w:fill="FFFFFF"/>
              </w:rPr>
              <w:t>°C</w:t>
            </w:r>
          </w:p>
        </w:tc>
        <w:tc>
          <w:tcPr>
            <w:tcW w:w="2553" w:type="dxa"/>
          </w:tcPr>
          <w:p w14:paraId="3C638624" w14:textId="638FA557"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-2.554 </w:t>
            </w:r>
            <w:r w:rsidRPr="005A7218">
              <w:rPr>
                <w:rFonts w:ascii="Arial" w:hAnsi="Arial" w:cs="Arial"/>
                <w:sz w:val="22"/>
                <w:szCs w:val="22"/>
                <w:shd w:val="clear" w:color="auto" w:fill="FFFFFF"/>
              </w:rPr>
              <w:t>°C</w:t>
            </w:r>
          </w:p>
        </w:tc>
        <w:tc>
          <w:tcPr>
            <w:tcW w:w="2554" w:type="dxa"/>
          </w:tcPr>
          <w:p w14:paraId="511DD65D" w14:textId="6B667F04"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28.064 </w:t>
            </w:r>
            <w:r w:rsidRPr="005A7218">
              <w:rPr>
                <w:rFonts w:ascii="Arial" w:hAnsi="Arial" w:cs="Arial"/>
                <w:sz w:val="22"/>
                <w:szCs w:val="22"/>
                <w:shd w:val="clear" w:color="auto" w:fill="FFFFFF"/>
              </w:rPr>
              <w:t>°C</w:t>
            </w:r>
          </w:p>
        </w:tc>
      </w:tr>
      <w:tr w:rsidR="00CF227F" w14:paraId="0D2EBEDB" w14:textId="77777777" w:rsidTr="00CF227F">
        <w:tc>
          <w:tcPr>
            <w:tcW w:w="2553" w:type="dxa"/>
          </w:tcPr>
          <w:p w14:paraId="7D6080C8" w14:textId="37CF2381" w:rsidR="00CF227F" w:rsidRDefault="00CF227F" w:rsidP="005A5531">
            <w:pPr>
              <w:spacing w:line="276" w:lineRule="auto"/>
              <w:jc w:val="center"/>
              <w:rPr>
                <w:rFonts w:ascii="Arial" w:hAnsi="Arial" w:cs="Arial"/>
                <w:iCs/>
                <w:sz w:val="22"/>
                <w:szCs w:val="22"/>
              </w:rPr>
            </w:pPr>
            <w:r>
              <w:rPr>
                <w:rFonts w:ascii="Arial" w:hAnsi="Arial" w:cs="Arial"/>
                <w:sz w:val="22"/>
                <w:szCs w:val="22"/>
              </w:rPr>
              <w:t>1-propanol</w:t>
            </w:r>
          </w:p>
        </w:tc>
        <w:tc>
          <w:tcPr>
            <w:tcW w:w="2553" w:type="dxa"/>
          </w:tcPr>
          <w:p w14:paraId="35D12729" w14:textId="0AE0AD11"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24.72 </w:t>
            </w:r>
            <w:r w:rsidRPr="005A7218">
              <w:rPr>
                <w:rFonts w:ascii="Arial" w:hAnsi="Arial" w:cs="Arial"/>
                <w:sz w:val="22"/>
                <w:szCs w:val="22"/>
                <w:shd w:val="clear" w:color="auto" w:fill="FFFFFF"/>
              </w:rPr>
              <w:t>°C</w:t>
            </w:r>
          </w:p>
        </w:tc>
        <w:tc>
          <w:tcPr>
            <w:tcW w:w="2553" w:type="dxa"/>
          </w:tcPr>
          <w:p w14:paraId="33D818F3" w14:textId="1FD67F52"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20.41 </w:t>
            </w:r>
            <w:r w:rsidRPr="005A7218">
              <w:rPr>
                <w:rFonts w:ascii="Arial" w:hAnsi="Arial" w:cs="Arial"/>
                <w:sz w:val="22"/>
                <w:szCs w:val="22"/>
                <w:shd w:val="clear" w:color="auto" w:fill="FFFFFF"/>
              </w:rPr>
              <w:t>°C</w:t>
            </w:r>
          </w:p>
        </w:tc>
        <w:tc>
          <w:tcPr>
            <w:tcW w:w="2554" w:type="dxa"/>
          </w:tcPr>
          <w:p w14:paraId="0441FFF1" w14:textId="17CC70F9"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4.31 </w:t>
            </w:r>
            <w:r w:rsidRPr="005A7218">
              <w:rPr>
                <w:rFonts w:ascii="Arial" w:hAnsi="Arial" w:cs="Arial"/>
                <w:sz w:val="22"/>
                <w:szCs w:val="22"/>
                <w:shd w:val="clear" w:color="auto" w:fill="FFFFFF"/>
              </w:rPr>
              <w:t>°C</w:t>
            </w:r>
          </w:p>
        </w:tc>
      </w:tr>
      <w:tr w:rsidR="00CF227F" w14:paraId="614690F1" w14:textId="77777777" w:rsidTr="00CF227F">
        <w:tc>
          <w:tcPr>
            <w:tcW w:w="2553" w:type="dxa"/>
          </w:tcPr>
          <w:p w14:paraId="084BF3C7" w14:textId="2091E09C" w:rsidR="00CF227F" w:rsidRDefault="00CF227F" w:rsidP="005A5531">
            <w:pPr>
              <w:spacing w:line="276" w:lineRule="auto"/>
              <w:jc w:val="center"/>
              <w:rPr>
                <w:rFonts w:ascii="Arial" w:hAnsi="Arial" w:cs="Arial"/>
                <w:iCs/>
                <w:sz w:val="22"/>
                <w:szCs w:val="22"/>
              </w:rPr>
            </w:pPr>
            <w:r>
              <w:rPr>
                <w:rFonts w:ascii="Arial" w:hAnsi="Arial" w:cs="Arial"/>
                <w:sz w:val="22"/>
                <w:szCs w:val="22"/>
              </w:rPr>
              <w:t>1-butanol</w:t>
            </w:r>
          </w:p>
        </w:tc>
        <w:tc>
          <w:tcPr>
            <w:tcW w:w="2553" w:type="dxa"/>
          </w:tcPr>
          <w:p w14:paraId="555C9287" w14:textId="322D1931"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24.48 </w:t>
            </w:r>
            <w:r w:rsidRPr="005A7218">
              <w:rPr>
                <w:rFonts w:ascii="Arial" w:hAnsi="Arial" w:cs="Arial"/>
                <w:sz w:val="22"/>
                <w:szCs w:val="22"/>
                <w:shd w:val="clear" w:color="auto" w:fill="FFFFFF"/>
              </w:rPr>
              <w:t>°C</w:t>
            </w:r>
          </w:p>
        </w:tc>
        <w:tc>
          <w:tcPr>
            <w:tcW w:w="2553" w:type="dxa"/>
          </w:tcPr>
          <w:p w14:paraId="5B6E1D02" w14:textId="461EF447"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20.55 </w:t>
            </w:r>
            <w:r w:rsidRPr="005A7218">
              <w:rPr>
                <w:rFonts w:ascii="Arial" w:hAnsi="Arial" w:cs="Arial"/>
                <w:sz w:val="22"/>
                <w:szCs w:val="22"/>
                <w:shd w:val="clear" w:color="auto" w:fill="FFFFFF"/>
              </w:rPr>
              <w:t>°C</w:t>
            </w:r>
          </w:p>
        </w:tc>
        <w:tc>
          <w:tcPr>
            <w:tcW w:w="2554" w:type="dxa"/>
          </w:tcPr>
          <w:p w14:paraId="2A5BB902" w14:textId="4288F5C2"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3.93 </w:t>
            </w:r>
            <w:r w:rsidRPr="005A7218">
              <w:rPr>
                <w:rFonts w:ascii="Arial" w:hAnsi="Arial" w:cs="Arial"/>
                <w:sz w:val="22"/>
                <w:szCs w:val="22"/>
                <w:shd w:val="clear" w:color="auto" w:fill="FFFFFF"/>
              </w:rPr>
              <w:t>°C</w:t>
            </w:r>
          </w:p>
        </w:tc>
      </w:tr>
      <w:tr w:rsidR="00CF227F" w14:paraId="0020D982" w14:textId="77777777" w:rsidTr="00CF227F">
        <w:tc>
          <w:tcPr>
            <w:tcW w:w="2553" w:type="dxa"/>
          </w:tcPr>
          <w:p w14:paraId="2D99E546" w14:textId="176284DC" w:rsidR="00CF227F" w:rsidRDefault="00CF227F" w:rsidP="005A5531">
            <w:pPr>
              <w:spacing w:line="276" w:lineRule="auto"/>
              <w:jc w:val="center"/>
              <w:rPr>
                <w:rFonts w:ascii="Arial" w:hAnsi="Arial" w:cs="Arial"/>
                <w:iCs/>
                <w:sz w:val="22"/>
                <w:szCs w:val="22"/>
              </w:rPr>
            </w:pPr>
            <w:r>
              <w:rPr>
                <w:rFonts w:ascii="Arial" w:hAnsi="Arial" w:cs="Arial"/>
                <w:sz w:val="22"/>
                <w:szCs w:val="22"/>
              </w:rPr>
              <w:t>1-pentanol</w:t>
            </w:r>
          </w:p>
        </w:tc>
        <w:tc>
          <w:tcPr>
            <w:tcW w:w="2553" w:type="dxa"/>
          </w:tcPr>
          <w:p w14:paraId="6B336AFA" w14:textId="473D4328"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25.23 </w:t>
            </w:r>
            <w:r w:rsidRPr="005A7218">
              <w:rPr>
                <w:rFonts w:ascii="Arial" w:hAnsi="Arial" w:cs="Arial"/>
                <w:sz w:val="22"/>
                <w:szCs w:val="22"/>
                <w:shd w:val="clear" w:color="auto" w:fill="FFFFFF"/>
              </w:rPr>
              <w:t>°C</w:t>
            </w:r>
          </w:p>
        </w:tc>
        <w:tc>
          <w:tcPr>
            <w:tcW w:w="2553" w:type="dxa"/>
          </w:tcPr>
          <w:p w14:paraId="2E9BFB92" w14:textId="65483A08"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24.18 </w:t>
            </w:r>
            <w:r w:rsidRPr="005A7218">
              <w:rPr>
                <w:rFonts w:ascii="Arial" w:hAnsi="Arial" w:cs="Arial"/>
                <w:sz w:val="22"/>
                <w:szCs w:val="22"/>
                <w:shd w:val="clear" w:color="auto" w:fill="FFFFFF"/>
              </w:rPr>
              <w:t>°C</w:t>
            </w:r>
          </w:p>
        </w:tc>
        <w:tc>
          <w:tcPr>
            <w:tcW w:w="2554" w:type="dxa"/>
          </w:tcPr>
          <w:p w14:paraId="310EE888" w14:textId="07EC19BD"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1.05 </w:t>
            </w:r>
            <w:r w:rsidRPr="005A7218">
              <w:rPr>
                <w:rFonts w:ascii="Arial" w:hAnsi="Arial" w:cs="Arial"/>
                <w:sz w:val="22"/>
                <w:szCs w:val="22"/>
                <w:shd w:val="clear" w:color="auto" w:fill="FFFFFF"/>
              </w:rPr>
              <w:t>°C</w:t>
            </w:r>
          </w:p>
        </w:tc>
      </w:tr>
      <w:tr w:rsidR="00CF227F" w14:paraId="53C6ECCF" w14:textId="77777777" w:rsidTr="00CF227F">
        <w:tc>
          <w:tcPr>
            <w:tcW w:w="2553" w:type="dxa"/>
          </w:tcPr>
          <w:p w14:paraId="2CDAF959" w14:textId="398FAAA3" w:rsidR="00CF227F" w:rsidRDefault="00CF227F" w:rsidP="005A5531">
            <w:pPr>
              <w:spacing w:line="276" w:lineRule="auto"/>
              <w:jc w:val="center"/>
              <w:rPr>
                <w:rFonts w:ascii="Arial" w:hAnsi="Arial" w:cs="Arial"/>
                <w:iCs/>
                <w:sz w:val="22"/>
                <w:szCs w:val="22"/>
              </w:rPr>
            </w:pPr>
            <w:r>
              <w:rPr>
                <w:rFonts w:ascii="Arial" w:hAnsi="Arial" w:cs="Arial"/>
                <w:sz w:val="22"/>
                <w:szCs w:val="22"/>
              </w:rPr>
              <w:t>2-pentanone</w:t>
            </w:r>
          </w:p>
        </w:tc>
        <w:tc>
          <w:tcPr>
            <w:tcW w:w="2553" w:type="dxa"/>
          </w:tcPr>
          <w:p w14:paraId="0744F159" w14:textId="64BC33DC"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23.75 </w:t>
            </w:r>
            <w:r w:rsidRPr="005A7218">
              <w:rPr>
                <w:rFonts w:ascii="Arial" w:hAnsi="Arial" w:cs="Arial"/>
                <w:sz w:val="22"/>
                <w:szCs w:val="22"/>
                <w:shd w:val="clear" w:color="auto" w:fill="FFFFFF"/>
              </w:rPr>
              <w:t>°C</w:t>
            </w:r>
          </w:p>
        </w:tc>
        <w:tc>
          <w:tcPr>
            <w:tcW w:w="2553" w:type="dxa"/>
          </w:tcPr>
          <w:p w14:paraId="7AEBA1BF" w14:textId="25D23D32" w:rsidR="00CF227F" w:rsidRDefault="00CF227F" w:rsidP="005A5531">
            <w:pPr>
              <w:spacing w:line="276" w:lineRule="auto"/>
              <w:jc w:val="center"/>
              <w:rPr>
                <w:rFonts w:ascii="Arial" w:hAnsi="Arial" w:cs="Arial"/>
                <w:iCs/>
                <w:sz w:val="22"/>
                <w:szCs w:val="22"/>
              </w:rPr>
            </w:pPr>
            <w:r>
              <w:rPr>
                <w:rFonts w:ascii="Arial" w:hAnsi="Arial" w:cs="Arial"/>
                <w:iCs/>
                <w:sz w:val="22"/>
                <w:szCs w:val="22"/>
              </w:rPr>
              <w:t xml:space="preserve">17.91 </w:t>
            </w:r>
            <w:r w:rsidRPr="005A7218">
              <w:rPr>
                <w:rFonts w:ascii="Arial" w:hAnsi="Arial" w:cs="Arial"/>
                <w:sz w:val="22"/>
                <w:szCs w:val="22"/>
                <w:shd w:val="clear" w:color="auto" w:fill="FFFFFF"/>
              </w:rPr>
              <w:t>°C</w:t>
            </w:r>
          </w:p>
        </w:tc>
        <w:tc>
          <w:tcPr>
            <w:tcW w:w="2554" w:type="dxa"/>
          </w:tcPr>
          <w:p w14:paraId="3CA9105E" w14:textId="4D9E8BA4" w:rsidR="00CF227F" w:rsidRDefault="005A5531" w:rsidP="005A5531">
            <w:pPr>
              <w:spacing w:line="276" w:lineRule="auto"/>
              <w:jc w:val="center"/>
              <w:rPr>
                <w:rFonts w:ascii="Arial" w:hAnsi="Arial" w:cs="Arial"/>
                <w:iCs/>
                <w:sz w:val="22"/>
                <w:szCs w:val="22"/>
              </w:rPr>
            </w:pPr>
            <w:r>
              <w:rPr>
                <w:rFonts w:ascii="Arial" w:hAnsi="Arial" w:cs="Arial"/>
                <w:iCs/>
                <w:sz w:val="22"/>
                <w:szCs w:val="22"/>
              </w:rPr>
              <w:t xml:space="preserve">5.84 </w:t>
            </w:r>
            <w:r w:rsidRPr="005A7218">
              <w:rPr>
                <w:rFonts w:ascii="Arial" w:hAnsi="Arial" w:cs="Arial"/>
                <w:sz w:val="22"/>
                <w:szCs w:val="22"/>
                <w:shd w:val="clear" w:color="auto" w:fill="FFFFFF"/>
              </w:rPr>
              <w:t>°C</w:t>
            </w:r>
          </w:p>
        </w:tc>
      </w:tr>
    </w:tbl>
    <w:p w14:paraId="74333726" w14:textId="77777777" w:rsidR="00256DF5" w:rsidRPr="00507005" w:rsidRDefault="00256DF5" w:rsidP="005118A4">
      <w:pPr>
        <w:spacing w:line="276" w:lineRule="auto"/>
        <w:rPr>
          <w:rFonts w:ascii="Arial" w:hAnsi="Arial" w:cs="Arial"/>
          <w:iCs/>
          <w:sz w:val="22"/>
          <w:szCs w:val="22"/>
        </w:rPr>
      </w:pPr>
    </w:p>
    <w:p w14:paraId="301BC539" w14:textId="6A5C0A41" w:rsidR="005A5531" w:rsidRDefault="005A5531" w:rsidP="00256DF5">
      <w:pPr>
        <w:spacing w:line="276" w:lineRule="auto"/>
        <w:rPr>
          <w:rFonts w:ascii="Arial" w:hAnsi="Arial" w:cs="Arial"/>
          <w:b/>
          <w:sz w:val="28"/>
          <w:szCs w:val="28"/>
          <w:u w:val="single"/>
        </w:rPr>
      </w:pPr>
      <w:r>
        <w:rPr>
          <w:noProof/>
        </w:rPr>
        <w:drawing>
          <wp:inline distT="0" distB="0" distL="0" distR="0" wp14:anchorId="68023FBF" wp14:editId="63F237F9">
            <wp:extent cx="4366260" cy="2567940"/>
            <wp:effectExtent l="0" t="0" r="15240" b="3810"/>
            <wp:docPr id="1" name="Chart 1">
              <a:extLst xmlns:a="http://schemas.openxmlformats.org/drawingml/2006/main">
                <a:ext uri="{FF2B5EF4-FFF2-40B4-BE49-F238E27FC236}">
                  <a16:creationId xmlns:a16="http://schemas.microsoft.com/office/drawing/2014/main" id="{E1B028F8-49AF-4D5A-A06E-C76541389F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7A1602" w14:textId="77777777" w:rsidR="005A5531" w:rsidRDefault="005A5531" w:rsidP="00256DF5">
      <w:pPr>
        <w:spacing w:line="276" w:lineRule="auto"/>
        <w:rPr>
          <w:rFonts w:ascii="Arial" w:hAnsi="Arial" w:cs="Arial"/>
          <w:b/>
          <w:sz w:val="28"/>
          <w:szCs w:val="28"/>
          <w:u w:val="single"/>
        </w:rPr>
      </w:pPr>
    </w:p>
    <w:p w14:paraId="07ACDBCE" w14:textId="4A7FDE02" w:rsidR="00256DF5" w:rsidRPr="008C0966" w:rsidRDefault="00256DF5" w:rsidP="00256DF5">
      <w:pPr>
        <w:spacing w:line="276" w:lineRule="auto"/>
        <w:rPr>
          <w:rFonts w:ascii="Arial" w:hAnsi="Arial" w:cs="Arial"/>
          <w:b/>
          <w:sz w:val="28"/>
          <w:szCs w:val="28"/>
          <w:u w:val="single"/>
        </w:rPr>
      </w:pPr>
      <w:r>
        <w:rPr>
          <w:rFonts w:ascii="Arial" w:hAnsi="Arial" w:cs="Arial"/>
          <w:b/>
          <w:sz w:val="28"/>
          <w:szCs w:val="28"/>
          <w:u w:val="single"/>
        </w:rPr>
        <w:t>Discussion</w:t>
      </w:r>
    </w:p>
    <w:p w14:paraId="7359DF7A" w14:textId="77777777" w:rsidR="00256DF5" w:rsidRDefault="00256DF5" w:rsidP="00256DF5">
      <w:pPr>
        <w:spacing w:line="276" w:lineRule="auto"/>
        <w:ind w:firstLine="720"/>
        <w:rPr>
          <w:rFonts w:ascii="Arial" w:hAnsi="Arial" w:cs="Arial"/>
          <w:i/>
          <w:sz w:val="22"/>
          <w:szCs w:val="22"/>
        </w:rPr>
      </w:pPr>
    </w:p>
    <w:p w14:paraId="34997884" w14:textId="57065132" w:rsidR="00507005" w:rsidRDefault="002F3A0F" w:rsidP="00AF0A20">
      <w:pPr>
        <w:spacing w:line="276" w:lineRule="auto"/>
        <w:ind w:firstLine="720"/>
        <w:rPr>
          <w:rFonts w:ascii="Arial" w:hAnsi="Arial" w:cs="Arial"/>
          <w:i/>
          <w:sz w:val="22"/>
          <w:szCs w:val="22"/>
        </w:rPr>
      </w:pPr>
      <w:r>
        <w:rPr>
          <w:rFonts w:ascii="Arial" w:hAnsi="Arial" w:cs="Arial"/>
          <w:i/>
          <w:sz w:val="22"/>
          <w:szCs w:val="22"/>
        </w:rPr>
        <w:t>The results found during this experiment are reasonable. After conducting the experiment</w:t>
      </w:r>
      <w:r w:rsidR="0081170A">
        <w:rPr>
          <w:rFonts w:ascii="Arial" w:hAnsi="Arial" w:cs="Arial"/>
          <w:i/>
          <w:sz w:val="22"/>
          <w:szCs w:val="22"/>
        </w:rPr>
        <w:t>,</w:t>
      </w:r>
      <w:r>
        <w:rPr>
          <w:rFonts w:ascii="Arial" w:hAnsi="Arial" w:cs="Arial"/>
          <w:i/>
          <w:sz w:val="22"/>
          <w:szCs w:val="22"/>
        </w:rPr>
        <w:t xml:space="preserve"> the liquid with the strongest intermolecular forces w</w:t>
      </w:r>
      <w:r w:rsidR="0081170A">
        <w:rPr>
          <w:rFonts w:ascii="Arial" w:hAnsi="Arial" w:cs="Arial"/>
          <w:i/>
          <w:sz w:val="22"/>
          <w:szCs w:val="22"/>
        </w:rPr>
        <w:t>as</w:t>
      </w:r>
      <w:r>
        <w:rPr>
          <w:rFonts w:ascii="Arial" w:hAnsi="Arial" w:cs="Arial"/>
          <w:i/>
          <w:sz w:val="22"/>
          <w:szCs w:val="22"/>
        </w:rPr>
        <w:t xml:space="preserve"> found to have the </w:t>
      </w:r>
      <w:r w:rsidR="0081170A">
        <w:rPr>
          <w:rFonts w:ascii="Arial" w:hAnsi="Arial" w:cs="Arial"/>
          <w:i/>
          <w:sz w:val="22"/>
          <w:szCs w:val="22"/>
        </w:rPr>
        <w:t xml:space="preserve">lowest change in temperature. This was 1-pentanone and was found to have only a change in temperature of 1.05 </w:t>
      </w:r>
      <w:r w:rsidR="0081170A" w:rsidRPr="005A7218">
        <w:rPr>
          <w:rFonts w:ascii="Arial" w:hAnsi="Arial" w:cs="Arial"/>
          <w:sz w:val="22"/>
          <w:szCs w:val="22"/>
          <w:shd w:val="clear" w:color="auto" w:fill="FFFFFF"/>
        </w:rPr>
        <w:t>°C</w:t>
      </w:r>
      <w:r w:rsidR="0081170A">
        <w:rPr>
          <w:rFonts w:ascii="Arial" w:hAnsi="Arial" w:cs="Arial"/>
          <w:sz w:val="22"/>
          <w:szCs w:val="22"/>
          <w:shd w:val="clear" w:color="auto" w:fill="FFFFFF"/>
        </w:rPr>
        <w:t>.</w:t>
      </w:r>
      <w:r w:rsidR="0081170A">
        <w:rPr>
          <w:rFonts w:ascii="Arial" w:hAnsi="Arial" w:cs="Arial"/>
          <w:i/>
          <w:sz w:val="22"/>
          <w:szCs w:val="22"/>
        </w:rPr>
        <w:t xml:space="preserve"> This is because the stronger the </w:t>
      </w:r>
      <w:r w:rsidR="00D92EF4">
        <w:rPr>
          <w:rFonts w:ascii="Arial" w:hAnsi="Arial" w:cs="Arial"/>
          <w:i/>
          <w:sz w:val="22"/>
          <w:szCs w:val="22"/>
        </w:rPr>
        <w:t xml:space="preserve">intermolecular </w:t>
      </w:r>
      <w:r w:rsidR="0081170A">
        <w:rPr>
          <w:rFonts w:ascii="Arial" w:hAnsi="Arial" w:cs="Arial"/>
          <w:i/>
          <w:sz w:val="22"/>
          <w:szCs w:val="22"/>
        </w:rPr>
        <w:t xml:space="preserve">forces the more time it would take to evaporate the liquid. </w:t>
      </w:r>
      <w:r w:rsidR="00D247BC">
        <w:rPr>
          <w:rFonts w:ascii="Arial" w:hAnsi="Arial" w:cs="Arial"/>
          <w:i/>
          <w:sz w:val="22"/>
          <w:szCs w:val="22"/>
        </w:rPr>
        <w:t xml:space="preserve">The weakest </w:t>
      </w:r>
      <w:r w:rsidR="009157C4">
        <w:rPr>
          <w:rFonts w:ascii="Arial" w:hAnsi="Arial" w:cs="Arial"/>
          <w:i/>
          <w:sz w:val="22"/>
          <w:szCs w:val="22"/>
        </w:rPr>
        <w:t xml:space="preserve">intermolecular forces </w:t>
      </w:r>
      <w:r w:rsidR="008E3BF6">
        <w:rPr>
          <w:rFonts w:ascii="Arial" w:hAnsi="Arial" w:cs="Arial"/>
          <w:i/>
          <w:sz w:val="22"/>
          <w:szCs w:val="22"/>
        </w:rPr>
        <w:t>were</w:t>
      </w:r>
      <w:r w:rsidR="009157C4">
        <w:rPr>
          <w:rFonts w:ascii="Arial" w:hAnsi="Arial" w:cs="Arial"/>
          <w:i/>
          <w:sz w:val="22"/>
          <w:szCs w:val="22"/>
        </w:rPr>
        <w:t xml:space="preserve"> found in the liquid n-pentane</w:t>
      </w:r>
      <w:r w:rsidR="00D92EF4">
        <w:rPr>
          <w:rFonts w:ascii="Arial" w:hAnsi="Arial" w:cs="Arial"/>
          <w:i/>
          <w:sz w:val="22"/>
          <w:szCs w:val="22"/>
        </w:rPr>
        <w:t xml:space="preserve"> with a change in temperature of 28.064 </w:t>
      </w:r>
      <w:r w:rsidR="00D92EF4" w:rsidRPr="005A7218">
        <w:rPr>
          <w:rFonts w:ascii="Arial" w:hAnsi="Arial" w:cs="Arial"/>
          <w:sz w:val="22"/>
          <w:szCs w:val="22"/>
          <w:shd w:val="clear" w:color="auto" w:fill="FFFFFF"/>
        </w:rPr>
        <w:t>°C</w:t>
      </w:r>
      <w:r w:rsidR="009157C4">
        <w:rPr>
          <w:rFonts w:ascii="Arial" w:hAnsi="Arial" w:cs="Arial"/>
          <w:i/>
          <w:sz w:val="22"/>
          <w:szCs w:val="22"/>
        </w:rPr>
        <w:t xml:space="preserve">. </w:t>
      </w:r>
      <w:r w:rsidR="00D247BC">
        <w:rPr>
          <w:rFonts w:ascii="Arial" w:hAnsi="Arial" w:cs="Arial"/>
          <w:i/>
          <w:sz w:val="22"/>
          <w:szCs w:val="22"/>
        </w:rPr>
        <w:t xml:space="preserve">By looking at the graph found in the results above, the trend </w:t>
      </w:r>
      <w:r w:rsidR="00D92EF4">
        <w:rPr>
          <w:rFonts w:ascii="Arial" w:hAnsi="Arial" w:cs="Arial"/>
          <w:i/>
          <w:sz w:val="22"/>
          <w:szCs w:val="22"/>
        </w:rPr>
        <w:t xml:space="preserve">line </w:t>
      </w:r>
      <w:r w:rsidR="00D247BC">
        <w:rPr>
          <w:rFonts w:ascii="Arial" w:hAnsi="Arial" w:cs="Arial"/>
          <w:i/>
          <w:sz w:val="22"/>
          <w:szCs w:val="22"/>
        </w:rPr>
        <w:t xml:space="preserve">shows this as well. With the change in temperature decreasing the higher the molar mass is. </w:t>
      </w:r>
      <w:r w:rsidR="00D92EF4">
        <w:rPr>
          <w:rFonts w:ascii="Arial" w:hAnsi="Arial" w:cs="Arial"/>
          <w:i/>
          <w:sz w:val="22"/>
          <w:szCs w:val="22"/>
        </w:rPr>
        <w:t xml:space="preserve">This experiment also investigated three different alcohols. </w:t>
      </w:r>
      <w:proofErr w:type="gramStart"/>
      <w:r w:rsidR="00AF0A20">
        <w:rPr>
          <w:rFonts w:ascii="Arial" w:hAnsi="Arial" w:cs="Arial"/>
          <w:i/>
          <w:sz w:val="22"/>
          <w:szCs w:val="22"/>
        </w:rPr>
        <w:t>All of</w:t>
      </w:r>
      <w:proofErr w:type="gramEnd"/>
      <w:r w:rsidR="00D92EF4">
        <w:rPr>
          <w:rFonts w:ascii="Arial" w:hAnsi="Arial" w:cs="Arial"/>
          <w:i/>
          <w:sz w:val="22"/>
          <w:szCs w:val="22"/>
        </w:rPr>
        <w:t xml:space="preserve"> these alcohols have the same </w:t>
      </w:r>
      <w:r w:rsidR="001F42F4">
        <w:rPr>
          <w:rFonts w:ascii="Arial" w:hAnsi="Arial" w:cs="Arial"/>
          <w:i/>
          <w:sz w:val="22"/>
          <w:szCs w:val="22"/>
        </w:rPr>
        <w:t>intermolecular</w:t>
      </w:r>
      <w:r w:rsidR="00D92EF4">
        <w:rPr>
          <w:rFonts w:ascii="Arial" w:hAnsi="Arial" w:cs="Arial"/>
          <w:i/>
          <w:sz w:val="22"/>
          <w:szCs w:val="22"/>
        </w:rPr>
        <w:t xml:space="preserve"> forces but vary </w:t>
      </w:r>
      <w:r w:rsidR="001F42F4">
        <w:rPr>
          <w:rFonts w:ascii="Arial" w:hAnsi="Arial" w:cs="Arial"/>
          <w:i/>
          <w:sz w:val="22"/>
          <w:szCs w:val="22"/>
        </w:rPr>
        <w:t xml:space="preserve">in their change in temperature. This is due to the differences in their molar masses. </w:t>
      </w:r>
    </w:p>
    <w:p w14:paraId="2569E55F" w14:textId="6A912F4C" w:rsidR="008E324C" w:rsidRDefault="008E324C" w:rsidP="005118A4">
      <w:pPr>
        <w:spacing w:line="276" w:lineRule="auto"/>
        <w:rPr>
          <w:rFonts w:ascii="Arial" w:hAnsi="Arial" w:cs="Arial"/>
          <w:i/>
          <w:sz w:val="22"/>
          <w:szCs w:val="22"/>
        </w:rPr>
      </w:pPr>
    </w:p>
    <w:p w14:paraId="48A5A71D" w14:textId="77777777" w:rsidR="008E324C" w:rsidRPr="008E324C" w:rsidRDefault="008E324C" w:rsidP="008E324C">
      <w:pPr>
        <w:spacing w:line="276" w:lineRule="auto"/>
        <w:rPr>
          <w:rFonts w:ascii="Arial" w:hAnsi="Arial" w:cs="Arial"/>
          <w:b/>
          <w:sz w:val="28"/>
          <w:szCs w:val="28"/>
          <w:u w:val="single"/>
        </w:rPr>
      </w:pPr>
      <w:r w:rsidRPr="008E324C">
        <w:rPr>
          <w:rFonts w:ascii="Arial" w:hAnsi="Arial" w:cs="Arial"/>
          <w:b/>
          <w:sz w:val="28"/>
          <w:szCs w:val="28"/>
          <w:u w:val="single"/>
        </w:rPr>
        <w:t>Conclusions</w:t>
      </w:r>
    </w:p>
    <w:p w14:paraId="0E3766F0" w14:textId="6DBFBF49" w:rsidR="00AF0A20" w:rsidRDefault="008E324C" w:rsidP="008E324C">
      <w:pPr>
        <w:spacing w:line="276" w:lineRule="auto"/>
        <w:rPr>
          <w:rFonts w:ascii="Arial" w:hAnsi="Arial" w:cs="Arial"/>
          <w:i/>
          <w:sz w:val="22"/>
          <w:szCs w:val="22"/>
        </w:rPr>
      </w:pPr>
      <w:r>
        <w:rPr>
          <w:rFonts w:ascii="Arial" w:hAnsi="Arial" w:cs="Arial"/>
          <w:i/>
          <w:sz w:val="22"/>
          <w:szCs w:val="22"/>
        </w:rPr>
        <w:t xml:space="preserve"> </w:t>
      </w:r>
    </w:p>
    <w:p w14:paraId="618214F9" w14:textId="69CFDBE6" w:rsidR="00AF0A20" w:rsidRDefault="00AF0A20" w:rsidP="00AF0A20">
      <w:pPr>
        <w:spacing w:line="276" w:lineRule="auto"/>
        <w:ind w:firstLine="720"/>
        <w:rPr>
          <w:rFonts w:ascii="Arial" w:hAnsi="Arial" w:cs="Arial"/>
          <w:i/>
          <w:sz w:val="22"/>
          <w:szCs w:val="22"/>
        </w:rPr>
      </w:pPr>
      <w:r>
        <w:rPr>
          <w:rFonts w:ascii="Arial" w:hAnsi="Arial" w:cs="Arial"/>
          <w:i/>
          <w:sz w:val="22"/>
          <w:szCs w:val="22"/>
        </w:rPr>
        <w:t>In conclusion, this experiment was able to discover that the liquid with the strongest intermolecular forces was 1-pentanone and the one with the weakest was n-pentane. These results pro</w:t>
      </w:r>
      <w:r w:rsidR="007A2735">
        <w:rPr>
          <w:rFonts w:ascii="Arial" w:hAnsi="Arial" w:cs="Arial"/>
          <w:i/>
          <w:sz w:val="22"/>
          <w:szCs w:val="22"/>
        </w:rPr>
        <w:t>vide important information about the connections between the change in temperature, intermolecular forces, and the molar mass.</w:t>
      </w:r>
      <w:bookmarkStart w:id="0" w:name="_GoBack"/>
      <w:bookmarkEnd w:id="0"/>
    </w:p>
    <w:p w14:paraId="15B83B6C" w14:textId="77777777" w:rsidR="00A03DFE" w:rsidRPr="002137B1" w:rsidRDefault="00A03DFE" w:rsidP="00A617C7">
      <w:pPr>
        <w:spacing w:line="276" w:lineRule="auto"/>
        <w:rPr>
          <w:rFonts w:ascii="Arial" w:hAnsi="Arial" w:cs="Arial"/>
          <w:i/>
          <w:sz w:val="22"/>
          <w:szCs w:val="22"/>
        </w:rPr>
      </w:pPr>
    </w:p>
    <w:sectPr w:rsidR="00A03DFE" w:rsidRPr="002137B1" w:rsidSect="00471E00">
      <w:headerReference w:type="default" r:id="rId8"/>
      <w:footerReference w:type="even" r:id="rId9"/>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A704" w14:textId="77777777" w:rsidR="003E4AAD" w:rsidRDefault="003E4AAD" w:rsidP="000440F6">
      <w:r>
        <w:separator/>
      </w:r>
    </w:p>
  </w:endnote>
  <w:endnote w:type="continuationSeparator" w:id="0">
    <w:p w14:paraId="103A9FF8" w14:textId="77777777" w:rsidR="003E4AAD" w:rsidRDefault="003E4AAD" w:rsidP="000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223640"/>
      <w:docPartObj>
        <w:docPartGallery w:val="Page Numbers (Bottom of Page)"/>
        <w:docPartUnique/>
      </w:docPartObj>
    </w:sdtPr>
    <w:sdtEndPr>
      <w:rPr>
        <w:rStyle w:val="PageNumber"/>
      </w:rPr>
    </w:sdtEndPr>
    <w:sdtContent>
      <w:p w14:paraId="20F793DD" w14:textId="77777777" w:rsidR="004B6E3A" w:rsidRDefault="004B6E3A" w:rsidP="00987A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542F" w14:textId="77777777" w:rsidR="004B6E3A" w:rsidRDefault="004B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A172" w14:textId="77777777" w:rsidR="003E4AAD" w:rsidRDefault="003E4AAD" w:rsidP="000440F6">
      <w:r>
        <w:separator/>
      </w:r>
    </w:p>
  </w:footnote>
  <w:footnote w:type="continuationSeparator" w:id="0">
    <w:p w14:paraId="120DB66E" w14:textId="77777777" w:rsidR="003E4AAD" w:rsidRDefault="003E4AAD" w:rsidP="0004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5ECB" w14:textId="59FDAEB4" w:rsidR="000440F6" w:rsidRDefault="005626F9" w:rsidP="005118A4">
    <w:pPr>
      <w:pStyle w:val="Header"/>
      <w:spacing w:line="276" w:lineRule="auto"/>
      <w:rPr>
        <w:rFonts w:ascii="Arial" w:hAnsi="Arial" w:cs="Arial"/>
      </w:rPr>
    </w:pPr>
    <w:r>
      <w:rPr>
        <w:rFonts w:ascii="Arial" w:hAnsi="Arial" w:cs="Arial"/>
      </w:rPr>
      <w:t xml:space="preserve">Lab </w:t>
    </w:r>
    <w:r w:rsidR="008E324C">
      <w:rPr>
        <w:rFonts w:ascii="Arial" w:hAnsi="Arial" w:cs="Arial"/>
      </w:rPr>
      <w:t>7</w:t>
    </w:r>
    <w:r>
      <w:rPr>
        <w:rFonts w:ascii="Arial" w:hAnsi="Arial" w:cs="Arial"/>
      </w:rPr>
      <w:t xml:space="preserve"> Report</w:t>
    </w:r>
    <w:r w:rsidR="004277A1">
      <w:rPr>
        <w:rFonts w:ascii="Arial" w:hAnsi="Arial" w:cs="Arial"/>
      </w:rPr>
      <w:t xml:space="preserve"> </w:t>
    </w:r>
    <w:r w:rsidR="004F43AD">
      <w:rPr>
        <w:rFonts w:ascii="Arial" w:hAnsi="Arial" w:cs="Arial"/>
      </w:rPr>
      <w:t xml:space="preserve">- </w:t>
    </w:r>
    <w:r w:rsidR="008E324C">
      <w:rPr>
        <w:rFonts w:ascii="Arial" w:hAnsi="Arial" w:cs="Arial"/>
      </w:rPr>
      <w:t>Evaporation and Intermolecular Forces</w:t>
    </w:r>
    <w:r w:rsidR="004277A1">
      <w:rPr>
        <w:rFonts w:ascii="Arial" w:hAnsi="Arial" w:cs="Arial"/>
      </w:rPr>
      <w:t xml:space="preserve">        </w:t>
    </w:r>
    <w:r w:rsidR="002333F3">
      <w:rPr>
        <w:rFonts w:ascii="Arial" w:hAnsi="Arial" w:cs="Arial"/>
      </w:rPr>
      <w:t xml:space="preserve">        </w:t>
    </w:r>
    <w:r w:rsidR="000440F6">
      <w:rPr>
        <w:rFonts w:ascii="Arial" w:hAnsi="Arial" w:cs="Arial"/>
      </w:rPr>
      <w:t xml:space="preserve"> </w:t>
    </w:r>
    <w:r w:rsidR="00C4206C">
      <w:rPr>
        <w:rFonts w:ascii="Arial" w:hAnsi="Arial" w:cs="Arial"/>
      </w:rPr>
      <w:t xml:space="preserve"> </w:t>
    </w:r>
    <w:r w:rsidR="002333F3">
      <w:rPr>
        <w:rFonts w:ascii="Arial" w:hAnsi="Arial" w:cs="Arial"/>
      </w:rPr>
      <w:t xml:space="preserve"> </w:t>
    </w:r>
    <w:r w:rsidR="000440F6">
      <w:rPr>
        <w:rFonts w:ascii="Arial" w:hAnsi="Arial" w:cs="Arial"/>
      </w:rPr>
      <w:t xml:space="preserve">     </w:t>
    </w:r>
    <w:r w:rsidR="00907282">
      <w:rPr>
        <w:rFonts w:ascii="Arial" w:hAnsi="Arial" w:cs="Arial"/>
      </w:rPr>
      <w:t xml:space="preserve">                     </w:t>
    </w:r>
    <w:r w:rsidR="00392844">
      <w:rPr>
        <w:rFonts w:ascii="Arial" w:hAnsi="Arial" w:cs="Arial"/>
      </w:rPr>
      <w:t xml:space="preserve">                </w:t>
    </w:r>
    <w:r w:rsidR="00907282">
      <w:rPr>
        <w:rFonts w:ascii="Arial" w:hAnsi="Arial" w:cs="Arial"/>
      </w:rPr>
      <w:t xml:space="preserve">                 </w:t>
    </w:r>
    <w:r>
      <w:rPr>
        <w:rFonts w:ascii="Arial" w:hAnsi="Arial" w:cs="Arial"/>
      </w:rPr>
      <w:t xml:space="preserve">                   </w:t>
    </w:r>
    <w:r w:rsidR="0012262E">
      <w:rPr>
        <w:rFonts w:ascii="Arial" w:hAnsi="Arial" w:cs="Arial"/>
      </w:rPr>
      <w:t xml:space="preserve">                </w:t>
    </w:r>
    <w:r>
      <w:rPr>
        <w:rFonts w:ascii="Arial" w:hAnsi="Arial" w:cs="Arial"/>
      </w:rPr>
      <w:t xml:space="preserve">     </w:t>
    </w:r>
    <w:r w:rsidR="00907282">
      <w:rPr>
        <w:rFonts w:ascii="Arial" w:hAnsi="Arial" w:cs="Arial"/>
      </w:rPr>
      <w:t xml:space="preserve"> </w:t>
    </w:r>
    <w:r w:rsidR="00E44C8F">
      <w:rPr>
        <w:rFonts w:ascii="Arial" w:hAnsi="Arial" w:cs="Arial"/>
        <w:i/>
      </w:rPr>
      <w:t>Hannah Ramey</w:t>
    </w:r>
  </w:p>
  <w:p w14:paraId="0A3182BE" w14:textId="377462AB" w:rsidR="005626F9" w:rsidRPr="005118A4" w:rsidRDefault="00E44C8F" w:rsidP="005118A4">
    <w:pPr>
      <w:pStyle w:val="Header"/>
      <w:spacing w:line="276" w:lineRule="auto"/>
      <w:rPr>
        <w:rFonts w:ascii="Arial" w:hAnsi="Arial" w:cs="Arial"/>
        <w:i/>
      </w:rPr>
    </w:pPr>
    <w:r>
      <w:rPr>
        <w:rFonts w:ascii="Arial" w:hAnsi="Arial" w:cs="Arial"/>
        <w:i/>
      </w:rPr>
      <w:t>2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921"/>
    <w:multiLevelType w:val="hybridMultilevel"/>
    <w:tmpl w:val="B73E3CDC"/>
    <w:lvl w:ilvl="0" w:tplc="35F41FF8">
      <w:start w:val="8"/>
      <w:numFmt w:val="bullet"/>
      <w:lvlText w:val=""/>
      <w:lvlJc w:val="left"/>
      <w:pPr>
        <w:ind w:left="810" w:hanging="360"/>
      </w:pPr>
      <w:rPr>
        <w:rFonts w:ascii="Wingdings" w:eastAsiaTheme="minorHAnsi"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93221D1"/>
    <w:multiLevelType w:val="hybridMultilevel"/>
    <w:tmpl w:val="4C92F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403D4C"/>
    <w:multiLevelType w:val="hybridMultilevel"/>
    <w:tmpl w:val="5E4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66F39"/>
    <w:multiLevelType w:val="hybridMultilevel"/>
    <w:tmpl w:val="4C92F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D47A20"/>
    <w:multiLevelType w:val="hybridMultilevel"/>
    <w:tmpl w:val="2F94C764"/>
    <w:lvl w:ilvl="0" w:tplc="781E94C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1E"/>
    <w:rsid w:val="00007021"/>
    <w:rsid w:val="000440F6"/>
    <w:rsid w:val="00086B43"/>
    <w:rsid w:val="000C2D08"/>
    <w:rsid w:val="000D061A"/>
    <w:rsid w:val="00101B35"/>
    <w:rsid w:val="00112D79"/>
    <w:rsid w:val="0012262E"/>
    <w:rsid w:val="001410F5"/>
    <w:rsid w:val="00161A10"/>
    <w:rsid w:val="0016699A"/>
    <w:rsid w:val="00171D90"/>
    <w:rsid w:val="0018742A"/>
    <w:rsid w:val="00197C47"/>
    <w:rsid w:val="001B53B0"/>
    <w:rsid w:val="001C3FC5"/>
    <w:rsid w:val="001F42F4"/>
    <w:rsid w:val="002026FD"/>
    <w:rsid w:val="002137B1"/>
    <w:rsid w:val="00225543"/>
    <w:rsid w:val="002333F3"/>
    <w:rsid w:val="00256DF5"/>
    <w:rsid w:val="00260C7B"/>
    <w:rsid w:val="00271425"/>
    <w:rsid w:val="002B11AD"/>
    <w:rsid w:val="002B5265"/>
    <w:rsid w:val="002D4B23"/>
    <w:rsid w:val="002E1A92"/>
    <w:rsid w:val="002E453C"/>
    <w:rsid w:val="002F3A0F"/>
    <w:rsid w:val="003033B6"/>
    <w:rsid w:val="0032467D"/>
    <w:rsid w:val="003368B6"/>
    <w:rsid w:val="00354FF1"/>
    <w:rsid w:val="003629A0"/>
    <w:rsid w:val="00392844"/>
    <w:rsid w:val="003E4AAD"/>
    <w:rsid w:val="00414629"/>
    <w:rsid w:val="00420987"/>
    <w:rsid w:val="004277A1"/>
    <w:rsid w:val="00471E00"/>
    <w:rsid w:val="00480F0A"/>
    <w:rsid w:val="004B6E3A"/>
    <w:rsid w:val="004B7872"/>
    <w:rsid w:val="004C138C"/>
    <w:rsid w:val="004F43AD"/>
    <w:rsid w:val="00506FAF"/>
    <w:rsid w:val="00507005"/>
    <w:rsid w:val="005118A4"/>
    <w:rsid w:val="0055499C"/>
    <w:rsid w:val="005626F9"/>
    <w:rsid w:val="00564B0B"/>
    <w:rsid w:val="005A5531"/>
    <w:rsid w:val="005A7218"/>
    <w:rsid w:val="005F236E"/>
    <w:rsid w:val="0060068A"/>
    <w:rsid w:val="0063437C"/>
    <w:rsid w:val="00643233"/>
    <w:rsid w:val="0067616C"/>
    <w:rsid w:val="006B43B5"/>
    <w:rsid w:val="006E62B6"/>
    <w:rsid w:val="007301B6"/>
    <w:rsid w:val="00737637"/>
    <w:rsid w:val="0078264C"/>
    <w:rsid w:val="007A2735"/>
    <w:rsid w:val="008014AC"/>
    <w:rsid w:val="008106B2"/>
    <w:rsid w:val="0081170A"/>
    <w:rsid w:val="00815420"/>
    <w:rsid w:val="0082714F"/>
    <w:rsid w:val="00846B8E"/>
    <w:rsid w:val="00863C2B"/>
    <w:rsid w:val="008B2300"/>
    <w:rsid w:val="008B3373"/>
    <w:rsid w:val="008C0966"/>
    <w:rsid w:val="008C5208"/>
    <w:rsid w:val="008D158A"/>
    <w:rsid w:val="008E324C"/>
    <w:rsid w:val="008E3BF6"/>
    <w:rsid w:val="008F092B"/>
    <w:rsid w:val="008F1921"/>
    <w:rsid w:val="009001AA"/>
    <w:rsid w:val="00907282"/>
    <w:rsid w:val="009157C4"/>
    <w:rsid w:val="009167F5"/>
    <w:rsid w:val="00934764"/>
    <w:rsid w:val="009405E4"/>
    <w:rsid w:val="009669B8"/>
    <w:rsid w:val="0096723D"/>
    <w:rsid w:val="009816D0"/>
    <w:rsid w:val="00985E13"/>
    <w:rsid w:val="00996BB8"/>
    <w:rsid w:val="009E021A"/>
    <w:rsid w:val="009E79C0"/>
    <w:rsid w:val="00A03DFE"/>
    <w:rsid w:val="00A30C25"/>
    <w:rsid w:val="00A547B5"/>
    <w:rsid w:val="00A617C7"/>
    <w:rsid w:val="00AD5219"/>
    <w:rsid w:val="00AD637A"/>
    <w:rsid w:val="00AE3607"/>
    <w:rsid w:val="00AE50D2"/>
    <w:rsid w:val="00AF0A20"/>
    <w:rsid w:val="00B56116"/>
    <w:rsid w:val="00B675B0"/>
    <w:rsid w:val="00B85DD9"/>
    <w:rsid w:val="00BB061E"/>
    <w:rsid w:val="00BC3E80"/>
    <w:rsid w:val="00BE1810"/>
    <w:rsid w:val="00C4206C"/>
    <w:rsid w:val="00C53202"/>
    <w:rsid w:val="00C64824"/>
    <w:rsid w:val="00C64C1C"/>
    <w:rsid w:val="00C91522"/>
    <w:rsid w:val="00CB140C"/>
    <w:rsid w:val="00CD762F"/>
    <w:rsid w:val="00CE2A60"/>
    <w:rsid w:val="00CF227F"/>
    <w:rsid w:val="00CF7B3E"/>
    <w:rsid w:val="00D058F8"/>
    <w:rsid w:val="00D20E63"/>
    <w:rsid w:val="00D247BC"/>
    <w:rsid w:val="00D37FAF"/>
    <w:rsid w:val="00D7015A"/>
    <w:rsid w:val="00D76C54"/>
    <w:rsid w:val="00D92EF4"/>
    <w:rsid w:val="00DA00F7"/>
    <w:rsid w:val="00DB47FB"/>
    <w:rsid w:val="00DD1819"/>
    <w:rsid w:val="00DF50E6"/>
    <w:rsid w:val="00E159CD"/>
    <w:rsid w:val="00E223E6"/>
    <w:rsid w:val="00E24A2C"/>
    <w:rsid w:val="00E3214A"/>
    <w:rsid w:val="00E44C8F"/>
    <w:rsid w:val="00E5593A"/>
    <w:rsid w:val="00E56EE9"/>
    <w:rsid w:val="00E74824"/>
    <w:rsid w:val="00E908D9"/>
    <w:rsid w:val="00F062A0"/>
    <w:rsid w:val="00F42CDA"/>
    <w:rsid w:val="00F46FDF"/>
    <w:rsid w:val="00F72B38"/>
    <w:rsid w:val="00F76F16"/>
    <w:rsid w:val="00F91EA5"/>
    <w:rsid w:val="00FD0A35"/>
    <w:rsid w:val="00FD2FA2"/>
    <w:rsid w:val="00FD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A025"/>
  <w14:defaultImageDpi w14:val="32767"/>
  <w15:chartTrackingRefBased/>
  <w15:docId w15:val="{84363EC3-16B3-E145-B6D9-1C1FF39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F6"/>
    <w:pPr>
      <w:tabs>
        <w:tab w:val="center" w:pos="4680"/>
        <w:tab w:val="right" w:pos="9360"/>
      </w:tabs>
    </w:pPr>
  </w:style>
  <w:style w:type="character" w:customStyle="1" w:styleId="HeaderChar">
    <w:name w:val="Header Char"/>
    <w:basedOn w:val="DefaultParagraphFont"/>
    <w:link w:val="Header"/>
    <w:uiPriority w:val="99"/>
    <w:rsid w:val="000440F6"/>
  </w:style>
  <w:style w:type="paragraph" w:styleId="Footer">
    <w:name w:val="footer"/>
    <w:basedOn w:val="Normal"/>
    <w:link w:val="FooterChar"/>
    <w:uiPriority w:val="99"/>
    <w:unhideWhenUsed/>
    <w:rsid w:val="000440F6"/>
    <w:pPr>
      <w:tabs>
        <w:tab w:val="center" w:pos="4680"/>
        <w:tab w:val="right" w:pos="9360"/>
      </w:tabs>
    </w:pPr>
  </w:style>
  <w:style w:type="character" w:customStyle="1" w:styleId="FooterChar">
    <w:name w:val="Footer Char"/>
    <w:basedOn w:val="DefaultParagraphFont"/>
    <w:link w:val="Footer"/>
    <w:uiPriority w:val="99"/>
    <w:rsid w:val="000440F6"/>
  </w:style>
  <w:style w:type="character" w:styleId="PageNumber">
    <w:name w:val="page number"/>
    <w:basedOn w:val="DefaultParagraphFont"/>
    <w:uiPriority w:val="99"/>
    <w:semiHidden/>
    <w:unhideWhenUsed/>
    <w:rsid w:val="004B6E3A"/>
  </w:style>
  <w:style w:type="paragraph" w:styleId="ListParagraph">
    <w:name w:val="List Paragraph"/>
    <w:basedOn w:val="Normal"/>
    <w:uiPriority w:val="34"/>
    <w:qFormat/>
    <w:rsid w:val="008E324C"/>
    <w:pPr>
      <w:ind w:left="720"/>
      <w:contextualSpacing/>
    </w:pPr>
  </w:style>
  <w:style w:type="table" w:styleId="TableGrid">
    <w:name w:val="Table Grid"/>
    <w:basedOn w:val="TableNormal"/>
    <w:uiPriority w:val="39"/>
    <w:rsid w:val="005A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e\Documents\CHEM%20111%20Lab%207%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Molar Mass vs. Temperature Change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rendlineLbl>
          </c:trendline>
          <c:xVal>
            <c:numRef>
              <c:f>Sheet1!$B$1:$B$3</c:f>
              <c:numCache>
                <c:formatCode>General</c:formatCode>
                <c:ptCount val="3"/>
                <c:pt idx="0">
                  <c:v>60.11</c:v>
                </c:pt>
                <c:pt idx="1">
                  <c:v>73.13</c:v>
                </c:pt>
                <c:pt idx="2">
                  <c:v>87.16</c:v>
                </c:pt>
              </c:numCache>
            </c:numRef>
          </c:xVal>
          <c:yVal>
            <c:numRef>
              <c:f>Sheet1!$C$1:$C$3</c:f>
              <c:numCache>
                <c:formatCode>General</c:formatCode>
                <c:ptCount val="3"/>
                <c:pt idx="0">
                  <c:v>4.3099999999999996</c:v>
                </c:pt>
                <c:pt idx="1">
                  <c:v>3.93</c:v>
                </c:pt>
                <c:pt idx="2">
                  <c:v>1.05</c:v>
                </c:pt>
              </c:numCache>
            </c:numRef>
          </c:yVal>
          <c:smooth val="0"/>
          <c:extLst>
            <c:ext xmlns:c16="http://schemas.microsoft.com/office/drawing/2014/chart" uri="{C3380CC4-5D6E-409C-BE32-E72D297353CC}">
              <c16:uniqueId val="{00000002-A1D3-45BF-9FEC-72CACF4B053C}"/>
            </c:ext>
          </c:extLst>
        </c:ser>
        <c:dLbls>
          <c:showLegendKey val="0"/>
          <c:showVal val="0"/>
          <c:showCatName val="0"/>
          <c:showSerName val="0"/>
          <c:showPercent val="0"/>
          <c:showBubbleSize val="0"/>
        </c:dLbls>
        <c:axId val="431939888"/>
        <c:axId val="426980752"/>
      </c:scatterChart>
      <c:valAx>
        <c:axId val="4319398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Molar Mass (g/mol)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6980752"/>
        <c:crosses val="autoZero"/>
        <c:crossBetween val="midCat"/>
      </c:valAx>
      <c:valAx>
        <c:axId val="426980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Change in Temperature (°C)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19398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White</dc:creator>
  <cp:keywords/>
  <dc:description/>
  <cp:lastModifiedBy>Hannah Ramey</cp:lastModifiedBy>
  <cp:revision>23</cp:revision>
  <dcterms:created xsi:type="dcterms:W3CDTF">2019-12-02T15:28:00Z</dcterms:created>
  <dcterms:modified xsi:type="dcterms:W3CDTF">2019-12-09T01:35:00Z</dcterms:modified>
</cp:coreProperties>
</file>