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480F" w14:textId="4E75D9D3" w:rsidR="00C028E2" w:rsidRPr="00611557" w:rsidRDefault="00F91145" w:rsidP="00611557">
      <w:pPr>
        <w:spacing w:after="100" w:afterAutospacing="1" w:line="48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bookmarkStart w:id="0" w:name="_GoBack"/>
      <w:bookmarkEnd w:id="0"/>
      <w:r w:rsidRPr="00611557">
        <w:rPr>
          <w:rFonts w:ascii="Arial" w:eastAsia="Times New Roman" w:hAnsi="Arial" w:cs="Arial"/>
          <w:color w:val="000000"/>
          <w:sz w:val="44"/>
          <w:szCs w:val="44"/>
        </w:rPr>
        <w:t>Supervising Instruction</w:t>
      </w:r>
    </w:p>
    <w:p w14:paraId="33CA2961" w14:textId="77777777" w:rsidR="00611557" w:rsidRDefault="00C028E2" w:rsidP="00611557">
      <w:pPr>
        <w:spacing w:after="100" w:afterAutospacing="1" w:line="48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611557">
        <w:rPr>
          <w:rFonts w:ascii="Arial" w:eastAsia="Times New Roman" w:hAnsi="Arial" w:cs="Arial"/>
          <w:color w:val="000000"/>
          <w:sz w:val="28"/>
          <w:szCs w:val="28"/>
        </w:rPr>
        <w:t>A review of the literature revealed that in schools where at-risk students were making academic progress, principals take a proactive role in the instructional process. They address teachers' basic, professional, and individual instructional needs when they:</w:t>
      </w:r>
    </w:p>
    <w:p w14:paraId="7354BF65" w14:textId="16A0F3F3" w:rsidR="00C028E2" w:rsidRPr="00611557" w:rsidRDefault="00611557" w:rsidP="00611557">
      <w:pPr>
        <w:pStyle w:val="ListParagraph"/>
        <w:numPr>
          <w:ilvl w:val="0"/>
          <w:numId w:val="1"/>
        </w:numPr>
        <w:spacing w:after="100" w:afterAutospacing="1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upport teachers' instructional methods</w:t>
      </w:r>
    </w:p>
    <w:p w14:paraId="153F6CA5" w14:textId="2BA7AB31" w:rsidR="00C028E2" w:rsidRPr="00611557" w:rsidRDefault="00611557" w:rsidP="00611557">
      <w:pPr>
        <w:numPr>
          <w:ilvl w:val="0"/>
          <w:numId w:val="1"/>
        </w:numPr>
        <w:spacing w:before="100" w:beforeAutospacing="1" w:after="75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llocate resources and materials</w:t>
      </w:r>
    </w:p>
    <w:p w14:paraId="3D37BF99" w14:textId="12D3F5B7" w:rsidR="00C028E2" w:rsidRPr="00611557" w:rsidRDefault="00611557" w:rsidP="00611557">
      <w:pPr>
        <w:numPr>
          <w:ilvl w:val="0"/>
          <w:numId w:val="1"/>
        </w:numPr>
        <w:spacing w:before="100" w:beforeAutospacing="1" w:after="75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isit classrooms frequently</w:t>
      </w:r>
    </w:p>
    <w:p w14:paraId="1EBE1944" w14:textId="7E067350" w:rsidR="00C028E2" w:rsidRPr="00611557" w:rsidRDefault="00611557" w:rsidP="00611557">
      <w:pPr>
        <w:numPr>
          <w:ilvl w:val="0"/>
          <w:numId w:val="1"/>
        </w:numPr>
        <w:spacing w:before="100" w:beforeAutospacing="1" w:after="75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rovide feedback on instructional methods and techniques</w:t>
      </w:r>
    </w:p>
    <w:p w14:paraId="7DDC0085" w14:textId="31FB4C0D" w:rsidR="00C028E2" w:rsidRPr="00611557" w:rsidRDefault="00611557" w:rsidP="00611557">
      <w:pPr>
        <w:numPr>
          <w:ilvl w:val="0"/>
          <w:numId w:val="1"/>
        </w:numPr>
        <w:spacing w:before="100" w:beforeAutospacing="1" w:after="75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se data to focus attention on improving the curriculum or instruction</w:t>
      </w:r>
    </w:p>
    <w:p w14:paraId="7C0CDEB5" w14:textId="34A69766" w:rsidR="00C028E2" w:rsidRDefault="00611557" w:rsidP="00611557">
      <w:pPr>
        <w:numPr>
          <w:ilvl w:val="0"/>
          <w:numId w:val="1"/>
        </w:numPr>
        <w:spacing w:before="100" w:beforeAutospacing="1" w:after="75" w:line="48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</w:t>
      </w:r>
      <w:r w:rsidR="00C028E2" w:rsidRPr="00611557">
        <w:rPr>
          <w:rFonts w:ascii="Arial" w:eastAsia="Times New Roman" w:hAnsi="Arial" w:cs="Arial"/>
          <w:color w:val="000000"/>
          <w:sz w:val="28"/>
          <w:szCs w:val="28"/>
        </w:rPr>
        <w:t>se data and faculty input to determine staff development.</w:t>
      </w:r>
    </w:p>
    <w:p w14:paraId="14C8B147" w14:textId="63C1CDF5" w:rsidR="00C028E2" w:rsidRDefault="00C028E2" w:rsidP="00611557">
      <w:pPr>
        <w:spacing w:after="100" w:afterAutospacing="1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611557">
        <w:rPr>
          <w:rFonts w:ascii="Arial" w:eastAsia="Times New Roman" w:hAnsi="Arial" w:cs="Arial"/>
          <w:color w:val="000000"/>
          <w:sz w:val="28"/>
          <w:szCs w:val="28"/>
        </w:rPr>
        <w:t>Principals can incorporate these behaviors into their role as the instructional leaders. Furthermore, these actions have a direct impact on the instructional program provided to at-risk students. To make a difference in the academic progress of at-risk students, effective principals do for teachers what effective teachers do for students</w:t>
      </w:r>
      <w:r w:rsidRPr="00C028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32D3252" w14:textId="3A20650B" w:rsidR="00F91145" w:rsidRDefault="00611557" w:rsidP="00C028E2">
      <w:pPr>
        <w:spacing w:after="100" w:afterAutospacing="1" w:line="255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F91145" w:rsidRPr="00450DD9">
          <w:rPr>
            <w:rStyle w:val="Hyperlink"/>
            <w:rFonts w:ascii="Arial" w:eastAsia="Times New Roman" w:hAnsi="Arial" w:cs="Arial"/>
            <w:sz w:val="24"/>
            <w:szCs w:val="24"/>
          </w:rPr>
          <w:t>http://www.sedl.org/change/issues/</w:t>
        </w:r>
        <w:r w:rsidR="00F91145" w:rsidRPr="00450DD9">
          <w:rPr>
            <w:rStyle w:val="Hyperlink"/>
            <w:rFonts w:ascii="Arial" w:eastAsia="Times New Roman" w:hAnsi="Arial" w:cs="Arial"/>
            <w:sz w:val="24"/>
            <w:szCs w:val="24"/>
          </w:rPr>
          <w:t>i</w:t>
        </w:r>
        <w:r w:rsidR="00F91145" w:rsidRPr="00450DD9">
          <w:rPr>
            <w:rStyle w:val="Hyperlink"/>
            <w:rFonts w:ascii="Arial" w:eastAsia="Times New Roman" w:hAnsi="Arial" w:cs="Arial"/>
            <w:sz w:val="24"/>
            <w:szCs w:val="24"/>
          </w:rPr>
          <w:t>ssues13.html</w:t>
        </w:r>
      </w:hyperlink>
    </w:p>
    <w:p w14:paraId="6ED16616" w14:textId="77777777" w:rsidR="00F91145" w:rsidRPr="00C028E2" w:rsidRDefault="00F91145" w:rsidP="00C028E2">
      <w:pPr>
        <w:spacing w:after="100" w:afterAutospacing="1" w:line="255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14:paraId="7245BD71" w14:textId="77777777" w:rsidR="00E21E75" w:rsidRDefault="00611557"/>
    <w:sectPr w:rsidR="00E2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44445"/>
    <w:multiLevelType w:val="multilevel"/>
    <w:tmpl w:val="D3F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E2"/>
    <w:rsid w:val="0012323A"/>
    <w:rsid w:val="0038040C"/>
    <w:rsid w:val="00611557"/>
    <w:rsid w:val="00C028E2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C8B8"/>
  <w15:chartTrackingRefBased/>
  <w15:docId w15:val="{384D43C6-6287-43E6-AEDD-7896385A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5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dl.org/change/issues/issues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Michelle</dc:creator>
  <cp:keywords/>
  <dc:description/>
  <cp:lastModifiedBy>Phillips, Michelle</cp:lastModifiedBy>
  <cp:revision>2</cp:revision>
  <dcterms:created xsi:type="dcterms:W3CDTF">2018-07-27T00:22:00Z</dcterms:created>
  <dcterms:modified xsi:type="dcterms:W3CDTF">2018-07-27T00:22:00Z</dcterms:modified>
</cp:coreProperties>
</file>