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F5" w:rsidRDefault="00E21F60" w:rsidP="00E21F60">
      <w:pPr>
        <w:spacing w:line="480" w:lineRule="auto"/>
        <w:jc w:val="center"/>
      </w:pPr>
      <w:r>
        <w:t>Chi-Squared Test</w:t>
      </w:r>
    </w:p>
    <w:p w:rsidR="00E21F60" w:rsidRDefault="00E21F60" w:rsidP="00E21F60">
      <w:pPr>
        <w:spacing w:line="480" w:lineRule="auto"/>
        <w:rPr>
          <w:i/>
        </w:rPr>
      </w:pPr>
      <w:r>
        <w:t xml:space="preserve">Table 3: </w:t>
      </w:r>
      <w:r w:rsidRPr="00E21F60">
        <w:rPr>
          <w:i/>
        </w:rPr>
        <w:t>Association between Parent-Child Relationship &amp; Academic Success</w:t>
      </w:r>
    </w:p>
    <w:p w:rsid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Monaco" w:eastAsia="Times New Roman" w:hAnsi="Monaco" w:cs="Courier New"/>
          <w:color w:val="000000"/>
          <w:sz w:val="18"/>
          <w:szCs w:val="18"/>
          <w:bdr w:val="none" w:sz="0" w:space="0" w:color="auto" w:frame="1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790"/>
        <w:gridCol w:w="445"/>
        <w:gridCol w:w="720"/>
        <w:gridCol w:w="1350"/>
        <w:gridCol w:w="1440"/>
        <w:gridCol w:w="180"/>
        <w:gridCol w:w="236"/>
        <w:gridCol w:w="236"/>
        <w:gridCol w:w="1044"/>
        <w:gridCol w:w="1814"/>
      </w:tblGrid>
      <w:tr w:rsidR="004C0C0C" w:rsidRPr="005C1D2F" w:rsidTr="001904B0">
        <w:trPr>
          <w:trHeight w:val="573"/>
        </w:trPr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2F" w:rsidRPr="005C1D2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2F" w:rsidRPr="0010047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u w:val="single"/>
                <w:bdr w:val="none" w:sz="0" w:space="0" w:color="auto" w:frame="1"/>
              </w:rPr>
            </w:pPr>
            <w:r w:rsidRPr="0010047F">
              <w:rPr>
                <w:rFonts w:eastAsia="Times New Roman" w:cstheme="minorHAnsi"/>
                <w:color w:val="000000"/>
                <w:u w:val="single"/>
                <w:bdr w:val="none" w:sz="0" w:space="0" w:color="auto" w:frame="1"/>
              </w:rPr>
              <w:t>Rating of Parent-Child Relationship</w:t>
            </w:r>
          </w:p>
          <w:p w:rsidR="005C1D2F" w:rsidRPr="0010047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10047F">
              <w:rPr>
                <w:rFonts w:eastAsia="Times New Roman" w:cstheme="minorHAnsi"/>
                <w:color w:val="000000"/>
                <w:bdr w:val="none" w:sz="0" w:space="0" w:color="auto" w:frame="1"/>
              </w:rPr>
              <w:t>(Scale of 0-10)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2F" w:rsidRPr="0010047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2F" w:rsidRPr="0010047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2F" w:rsidRPr="0010047F" w:rsidRDefault="005C1D2F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4C0C0C" w:rsidRPr="005C1D2F" w:rsidTr="001904B0">
        <w:trPr>
          <w:trHeight w:val="1061"/>
        </w:trPr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4C0C0C" w:rsidRPr="001904B0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Cs w:val="18"/>
                <w:u w:val="single"/>
                <w:bdr w:val="none" w:sz="0" w:space="0" w:color="auto" w:frame="1"/>
              </w:rPr>
            </w:pPr>
            <w:r w:rsidRPr="001904B0">
              <w:rPr>
                <w:rFonts w:eastAsia="Times New Roman" w:cstheme="minorHAnsi"/>
                <w:color w:val="000000"/>
                <w:szCs w:val="18"/>
                <w:u w:val="single"/>
                <w:bdr w:val="none" w:sz="0" w:space="0" w:color="auto" w:frame="1"/>
              </w:rPr>
              <w:t>Effectively Engaging Child</w:t>
            </w:r>
          </w:p>
          <w:p w:rsidR="004C0C0C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</w:p>
          <w:p w:rsidR="004C0C0C" w:rsidRPr="00CF1A65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  <w:t>Yes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</w:p>
          <w:p w:rsid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</w:p>
          <w:p w:rsidR="004C0C0C" w:rsidRPr="005C1D2F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4C0C0C" w:rsidRPr="004C0C0C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Default="001904B0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6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Default="001904B0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Default="001904B0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N/A</w:t>
            </w:r>
          </w:p>
        </w:tc>
      </w:tr>
      <w:tr w:rsidR="004C0C0C" w:rsidRPr="005C1D2F" w:rsidTr="001904B0">
        <w:trPr>
          <w:trHeight w:val="602"/>
        </w:trPr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4C0C0C" w:rsidRPr="004C0C0C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No</w:t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</w:p>
          <w:p w:rsidR="001904B0" w:rsidRP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Cs w:val="18"/>
                <w:bdr w:val="none" w:sz="0" w:space="0" w:color="auto" w:frame="1"/>
              </w:rPr>
              <w:t>1</w:t>
            </w:r>
          </w:p>
          <w:p w:rsidR="001904B0" w:rsidRP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1904B0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6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4C0C0C" w:rsidRDefault="004C0C0C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  <w:p w:rsidR="001904B0" w:rsidRPr="004C0C0C" w:rsidRDefault="001904B0" w:rsidP="00190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</w:t>
            </w:r>
          </w:p>
        </w:tc>
      </w:tr>
      <w:tr w:rsidR="004C0C0C" w:rsidRPr="005C1D2F" w:rsidTr="001904B0">
        <w:trPr>
          <w:trHeight w:val="188"/>
        </w:trPr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4C0C0C" w:rsidRPr="004C0C0C" w:rsidRDefault="004C0C0C" w:rsidP="004C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165" w:type="dxa"/>
            <w:gridSpan w:val="2"/>
            <w:tcBorders>
              <w:left w:val="nil"/>
              <w:bottom w:val="nil"/>
              <w:right w:val="nil"/>
            </w:tcBorders>
          </w:tcPr>
          <w:p w:rsidR="004C0C0C" w:rsidRPr="005C1D2F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696" w:type="dxa"/>
            <w:gridSpan w:val="4"/>
            <w:tcBorders>
              <w:left w:val="nil"/>
              <w:bottom w:val="nil"/>
              <w:right w:val="nil"/>
            </w:tcBorders>
          </w:tcPr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4C0C0C" w:rsidRPr="004C0C0C" w:rsidRDefault="004C0C0C" w:rsidP="005C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</w:p>
        </w:tc>
      </w:tr>
    </w:tbl>
    <w:p w:rsidR="005C1D2F" w:rsidRP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theme="minorHAnsi"/>
          <w:color w:val="000000"/>
          <w:sz w:val="18"/>
          <w:szCs w:val="18"/>
          <w:bdr w:val="none" w:sz="0" w:space="0" w:color="auto" w:frame="1"/>
        </w:rPr>
      </w:pPr>
    </w:p>
    <w:p w:rsidR="005C1D2F" w:rsidRP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eastAsia="Times New Roman" w:cstheme="minorHAnsi"/>
          <w:color w:val="000000"/>
          <w:szCs w:val="18"/>
          <w:bdr w:val="none" w:sz="0" w:space="0" w:color="auto" w:frame="1"/>
        </w:rPr>
      </w:pPr>
      <w:r w:rsidRPr="005C1D2F">
        <w:rPr>
          <w:rFonts w:eastAsia="Times New Roman" w:cstheme="minorHAnsi"/>
          <w:color w:val="000000"/>
          <w:szCs w:val="18"/>
          <w:bdr w:val="none" w:sz="0" w:space="0" w:color="auto" w:frame="1"/>
        </w:rPr>
        <w:t xml:space="preserve"> Chi-square</w:t>
      </w:r>
      <w:r w:rsidR="00C32056">
        <w:rPr>
          <w:rFonts w:eastAsia="Times New Roman" w:cstheme="minorHAnsi"/>
          <w:color w:val="000000"/>
          <w:szCs w:val="18"/>
          <w:bdr w:val="none" w:sz="0" w:space="0" w:color="auto" w:frame="1"/>
        </w:rPr>
        <w:t>= 77.524 |</w:t>
      </w:r>
      <w:r w:rsidRPr="005C1D2F">
        <w:rPr>
          <w:rFonts w:eastAsia="Times New Roman" w:cstheme="minorHAnsi"/>
          <w:color w:val="000000"/>
          <w:szCs w:val="18"/>
          <w:bdr w:val="none" w:sz="0" w:space="0" w:color="auto" w:frame="1"/>
        </w:rPr>
        <w:t xml:space="preserve"> </w:t>
      </w:r>
      <w:r w:rsidRPr="005C1D2F">
        <w:rPr>
          <w:rFonts w:eastAsia="Times New Roman" w:cstheme="minorHAnsi"/>
          <w:i/>
          <w:color w:val="000000"/>
          <w:szCs w:val="18"/>
          <w:bdr w:val="none" w:sz="0" w:space="0" w:color="auto" w:frame="1"/>
        </w:rPr>
        <w:t>P</w:t>
      </w:r>
      <w:r w:rsidRPr="005C1D2F">
        <w:rPr>
          <w:rFonts w:eastAsia="Times New Roman" w:cstheme="minorHAnsi"/>
          <w:color w:val="000000"/>
          <w:szCs w:val="18"/>
          <w:bdr w:val="none" w:sz="0" w:space="0" w:color="auto" w:frame="1"/>
        </w:rPr>
        <w:t>= 5.826</w:t>
      </w:r>
    </w:p>
    <w:p w:rsid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Monaco" w:eastAsia="Times New Roman" w:hAnsi="Monaco" w:cs="Courier New"/>
          <w:color w:val="000000"/>
          <w:sz w:val="18"/>
          <w:szCs w:val="18"/>
          <w:bdr w:val="none" w:sz="0" w:space="0" w:color="auto" w:frame="1"/>
        </w:rPr>
      </w:pPr>
    </w:p>
    <w:p w:rsid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Monaco" w:eastAsia="Times New Roman" w:hAnsi="Monaco" w:cs="Courier New"/>
          <w:color w:val="000000"/>
          <w:sz w:val="18"/>
          <w:szCs w:val="18"/>
          <w:bdr w:val="none" w:sz="0" w:space="0" w:color="auto" w:frame="1"/>
        </w:rPr>
      </w:pPr>
    </w:p>
    <w:p w:rsidR="005C1D2F" w:rsidRDefault="005C1D2F" w:rsidP="005C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Monaco" w:eastAsia="Times New Roman" w:hAnsi="Monaco" w:cs="Courier New"/>
          <w:color w:val="000000"/>
          <w:sz w:val="18"/>
          <w:szCs w:val="18"/>
          <w:bdr w:val="none" w:sz="0" w:space="0" w:color="auto" w:frame="1"/>
        </w:rPr>
      </w:pPr>
    </w:p>
    <w:p w:rsidR="00E21F60" w:rsidRPr="0010047F" w:rsidRDefault="001D0543" w:rsidP="0010047F">
      <w:pPr>
        <w:spacing w:line="480" w:lineRule="auto"/>
        <w:ind w:firstLine="720"/>
        <w:rPr>
          <w:rFonts w:cstheme="minorHAnsi"/>
        </w:rPr>
      </w:pPr>
      <w:r>
        <w:rPr>
          <w:rFonts w:cstheme="minorHAnsi"/>
        </w:rPr>
        <w:t xml:space="preserve">In this table, I examine how a parent’s relationship with their child affects the child’s academic achievement. </w:t>
      </w:r>
      <w:r w:rsidR="00C32056">
        <w:rPr>
          <w:rFonts w:cstheme="minorHAnsi"/>
        </w:rPr>
        <w:t xml:space="preserve">Previous research states that positive relationships between parents and children have a positive effect on their academic success. </w:t>
      </w:r>
      <w:r w:rsidR="0010047F">
        <w:rPr>
          <w:rFonts w:cstheme="minorHAnsi"/>
        </w:rPr>
        <w:t xml:space="preserve">The </w:t>
      </w:r>
      <w:r w:rsidR="00C32056">
        <w:rPr>
          <w:rFonts w:cstheme="minorHAnsi"/>
        </w:rPr>
        <w:t xml:space="preserve">results show that there </w:t>
      </w:r>
      <w:r w:rsidR="0010047F">
        <w:rPr>
          <w:rFonts w:cstheme="minorHAnsi"/>
        </w:rPr>
        <w:t xml:space="preserve">is a significant difference between the rating of the parent-child relationship and the effectiveness of engaging the child at </w:t>
      </w:r>
      <w:r w:rsidR="00F95921">
        <w:rPr>
          <w:rFonts w:cstheme="minorHAnsi"/>
        </w:rPr>
        <w:t>P=</w:t>
      </w:r>
      <w:r>
        <w:rPr>
          <w:rFonts w:cstheme="minorHAnsi"/>
        </w:rPr>
        <w:t xml:space="preserve">.01 level. </w:t>
      </w:r>
      <w:r w:rsidR="00C32056">
        <w:rPr>
          <w:rFonts w:cstheme="minorHAnsi"/>
        </w:rPr>
        <w:t xml:space="preserve">These results mean relationship quality of the parent and child have a direct impact on how the child will perform in learning activities. </w:t>
      </w:r>
      <w:bookmarkStart w:id="0" w:name="_GoBack"/>
      <w:bookmarkEnd w:id="0"/>
    </w:p>
    <w:sectPr w:rsidR="00E21F60" w:rsidRPr="0010047F" w:rsidSect="004658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A4" w:rsidRDefault="00DC17A4" w:rsidP="00E21F60">
      <w:r>
        <w:separator/>
      </w:r>
    </w:p>
  </w:endnote>
  <w:endnote w:type="continuationSeparator" w:id="0">
    <w:p w:rsidR="00DC17A4" w:rsidRDefault="00DC17A4" w:rsidP="00E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A4" w:rsidRDefault="00DC17A4" w:rsidP="00E21F60">
      <w:r>
        <w:separator/>
      </w:r>
    </w:p>
  </w:footnote>
  <w:footnote w:type="continuationSeparator" w:id="0">
    <w:p w:rsidR="00DC17A4" w:rsidRDefault="00DC17A4" w:rsidP="00E2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60" w:rsidRDefault="00E21F60">
    <w:pPr>
      <w:pStyle w:val="Header"/>
    </w:pPr>
    <w:r>
      <w:t>Peyton Cooper</w:t>
    </w:r>
  </w:p>
  <w:p w:rsidR="00E21F60" w:rsidRDefault="00E21F60">
    <w:pPr>
      <w:pStyle w:val="Header"/>
    </w:pPr>
    <w:r>
      <w:t>SOCL 346</w:t>
    </w:r>
  </w:p>
  <w:p w:rsidR="00E21F60" w:rsidRDefault="00E2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0"/>
    <w:rsid w:val="0010047F"/>
    <w:rsid w:val="001904B0"/>
    <w:rsid w:val="001D0543"/>
    <w:rsid w:val="0046582F"/>
    <w:rsid w:val="004C0C0C"/>
    <w:rsid w:val="005C1D2F"/>
    <w:rsid w:val="00B44AE2"/>
    <w:rsid w:val="00C32056"/>
    <w:rsid w:val="00CF1A65"/>
    <w:rsid w:val="00DC17A4"/>
    <w:rsid w:val="00E21F60"/>
    <w:rsid w:val="00E931F2"/>
    <w:rsid w:val="00F05074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EA45D"/>
  <w14:defaultImageDpi w14:val="32767"/>
  <w15:chartTrackingRefBased/>
  <w15:docId w15:val="{F67ECBE5-C4B9-0A47-9B71-4FDE603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60"/>
  </w:style>
  <w:style w:type="paragraph" w:styleId="Footer">
    <w:name w:val="footer"/>
    <w:basedOn w:val="Normal"/>
    <w:link w:val="FooterChar"/>
    <w:uiPriority w:val="99"/>
    <w:unhideWhenUsed/>
    <w:rsid w:val="00E21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D2F"/>
    <w:rPr>
      <w:rFonts w:ascii="Courier New" w:eastAsia="Times New Roman" w:hAnsi="Courier New" w:cs="Courier New"/>
      <w:sz w:val="20"/>
      <w:szCs w:val="20"/>
    </w:rPr>
  </w:style>
  <w:style w:type="character" w:customStyle="1" w:styleId="gm1bxt-cbxb">
    <w:name w:val="gm1bxt-cbxb"/>
    <w:basedOn w:val="DefaultParagraphFont"/>
    <w:rsid w:val="005C1D2F"/>
  </w:style>
  <w:style w:type="character" w:customStyle="1" w:styleId="gm1bxt-chxb">
    <w:name w:val="gm1bxt-chxb"/>
    <w:basedOn w:val="DefaultParagraphFont"/>
    <w:rsid w:val="005C1D2F"/>
  </w:style>
  <w:style w:type="character" w:customStyle="1" w:styleId="gm1bxt-chwb">
    <w:name w:val="gm1bxt-chwb"/>
    <w:basedOn w:val="DefaultParagraphFont"/>
    <w:rsid w:val="005C1D2F"/>
  </w:style>
  <w:style w:type="table" w:styleId="TableGrid">
    <w:name w:val="Table Grid"/>
    <w:basedOn w:val="TableNormal"/>
    <w:uiPriority w:val="39"/>
    <w:rsid w:val="005C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Cooper</dc:creator>
  <cp:keywords/>
  <dc:description/>
  <cp:lastModifiedBy>Peyton Cooper</cp:lastModifiedBy>
  <cp:revision>4</cp:revision>
  <dcterms:created xsi:type="dcterms:W3CDTF">2020-03-27T18:32:00Z</dcterms:created>
  <dcterms:modified xsi:type="dcterms:W3CDTF">2020-03-27T19:29:00Z</dcterms:modified>
</cp:coreProperties>
</file>