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CE436" w14:textId="77777777" w:rsidR="004A37FF" w:rsidRPr="004A37FF" w:rsidRDefault="004A37FF" w:rsidP="004A37FF">
      <w:pPr>
        <w:spacing w:line="240" w:lineRule="auto"/>
        <w:rPr>
          <w:rFonts w:ascii="Times New Roman" w:hAnsi="Times New Roman" w:cs="Times New Roman"/>
          <w:sz w:val="24"/>
          <w:szCs w:val="24"/>
        </w:rPr>
      </w:pPr>
    </w:p>
    <w:p w14:paraId="57790864" w14:textId="5C140BE5" w:rsidR="004A37FF" w:rsidRDefault="004A37FF" w:rsidP="00B82199">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sidR="00DA00F8">
        <w:rPr>
          <w:rFonts w:ascii="Times New Roman" w:hAnsi="Times New Roman" w:cs="Times New Roman"/>
          <w:sz w:val="24"/>
          <w:szCs w:val="24"/>
        </w:rPr>
        <w:t>1</w:t>
      </w:r>
    </w:p>
    <w:p w14:paraId="24E8068E" w14:textId="74504B87" w:rsidR="004A37FF" w:rsidRDefault="004A37FF" w:rsidP="00B82199">
      <w:pPr>
        <w:spacing w:line="240" w:lineRule="auto"/>
        <w:rPr>
          <w:rFonts w:ascii="Times New Roman" w:hAnsi="Times New Roman" w:cs="Times New Roman"/>
          <w:sz w:val="24"/>
          <w:szCs w:val="24"/>
        </w:rPr>
      </w:pPr>
    </w:p>
    <w:p w14:paraId="2BC802F2" w14:textId="77777777" w:rsidR="00DA00F8" w:rsidRDefault="00DA00F8" w:rsidP="00B82199">
      <w:pPr>
        <w:pBdr>
          <w:bottom w:val="single" w:sz="12" w:space="1" w:color="auto"/>
        </w:pBdr>
        <w:spacing w:line="240" w:lineRule="auto"/>
        <w:rPr>
          <w:rFonts w:ascii="Times New Roman" w:hAnsi="Times New Roman" w:cs="Times New Roman"/>
          <w:i/>
          <w:iCs/>
          <w:sz w:val="24"/>
          <w:szCs w:val="24"/>
        </w:rPr>
      </w:pPr>
      <w:r>
        <w:rPr>
          <w:rFonts w:ascii="Times New Roman" w:hAnsi="Times New Roman" w:cs="Times New Roman"/>
          <w:i/>
          <w:iCs/>
          <w:sz w:val="24"/>
          <w:szCs w:val="24"/>
        </w:rPr>
        <w:t>Two-Way Chi-Squared Test of the Time it Took a Child to Complete the Thankful Turkey Activity Based on if the Child has Previously Participated in a Similar Activity</w:t>
      </w:r>
    </w:p>
    <w:p w14:paraId="170CDFF0" w14:textId="768400FD" w:rsidR="00633C04" w:rsidRDefault="00633C04" w:rsidP="00B82199">
      <w:pPr>
        <w:spacing w:line="240" w:lineRule="auto"/>
        <w:rPr>
          <w:rFonts w:ascii="Times New Roman" w:hAnsi="Times New Roman" w:cs="Times New Roman"/>
          <w:sz w:val="24"/>
          <w:szCs w:val="24"/>
        </w:rPr>
      </w:pPr>
      <w:r>
        <w:rPr>
          <w:rFonts w:ascii="Times New Roman" w:hAnsi="Times New Roman" w:cs="Times New Roman"/>
          <w:sz w:val="24"/>
          <w:szCs w:val="24"/>
        </w:rPr>
        <w:t>Cells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Observed</w:t>
      </w:r>
      <w:r>
        <w:rPr>
          <w:rFonts w:ascii="Times New Roman" w:hAnsi="Times New Roman" w:cs="Times New Roman"/>
          <w:sz w:val="24"/>
          <w:szCs w:val="24"/>
        </w:rPr>
        <w:tab/>
        <w:t>Expected</w:t>
      </w:r>
      <w:r>
        <w:rPr>
          <w:rFonts w:ascii="Times New Roman" w:hAnsi="Times New Roman" w:cs="Times New Roman"/>
          <w:sz w:val="24"/>
          <w:szCs w:val="24"/>
        </w:rPr>
        <w:tab/>
        <w:t>Chi-Square</w:t>
      </w:r>
      <w:r>
        <w:rPr>
          <w:rFonts w:ascii="Times New Roman" w:hAnsi="Times New Roman" w:cs="Times New Roman"/>
          <w:sz w:val="24"/>
          <w:szCs w:val="24"/>
        </w:rPr>
        <w:tab/>
        <w:t>Degree of Freedom</w:t>
      </w:r>
    </w:p>
    <w:p w14:paraId="61287BFC" w14:textId="223DE2B1" w:rsidR="00633C04" w:rsidRDefault="00633C04" w:rsidP="00B82199">
      <w:pPr>
        <w:spacing w:line="240" w:lineRule="auto"/>
        <w:rPr>
          <w:rFonts w:ascii="Times New Roman" w:hAnsi="Times New Roman" w:cs="Times New Roman"/>
          <w:sz w:val="24"/>
          <w:szCs w:val="24"/>
        </w:rPr>
      </w:pPr>
      <w:r>
        <w:rPr>
          <w:rFonts w:ascii="Times New Roman" w:hAnsi="Times New Roman" w:cs="Times New Roman"/>
          <w:sz w:val="24"/>
          <w:szCs w:val="24"/>
        </w:rPr>
        <w:t>20 Minutes or Less/Yes</w:t>
      </w:r>
      <w:r>
        <w:rPr>
          <w:rFonts w:ascii="Times New Roman" w:hAnsi="Times New Roman" w:cs="Times New Roman"/>
          <w:sz w:val="24"/>
          <w:szCs w:val="24"/>
        </w:rPr>
        <w:tab/>
        <w:t xml:space="preserve">      5                  3.6                      17.7***                   2</w:t>
      </w:r>
    </w:p>
    <w:p w14:paraId="112FA3F4" w14:textId="18B16C31" w:rsidR="00633C04" w:rsidRDefault="00633C04" w:rsidP="00B82199">
      <w:pPr>
        <w:spacing w:line="240" w:lineRule="auto"/>
        <w:rPr>
          <w:rFonts w:ascii="Times New Roman" w:hAnsi="Times New Roman" w:cs="Times New Roman"/>
          <w:sz w:val="24"/>
          <w:szCs w:val="24"/>
        </w:rPr>
      </w:pPr>
      <w:r>
        <w:rPr>
          <w:rFonts w:ascii="Times New Roman" w:hAnsi="Times New Roman" w:cs="Times New Roman"/>
          <w:sz w:val="24"/>
          <w:szCs w:val="24"/>
        </w:rPr>
        <w:t>20 Minutes or Less/No</w:t>
      </w:r>
      <w:r>
        <w:rPr>
          <w:rFonts w:ascii="Times New Roman" w:hAnsi="Times New Roman" w:cs="Times New Roman"/>
          <w:sz w:val="24"/>
          <w:szCs w:val="24"/>
        </w:rPr>
        <w:tab/>
        <w:t xml:space="preserve">      7</w:t>
      </w:r>
      <w:r>
        <w:rPr>
          <w:rFonts w:ascii="Times New Roman" w:hAnsi="Times New Roman" w:cs="Times New Roman"/>
          <w:sz w:val="24"/>
          <w:szCs w:val="24"/>
        </w:rPr>
        <w:tab/>
      </w:r>
      <w:r>
        <w:rPr>
          <w:rFonts w:ascii="Times New Roman" w:hAnsi="Times New Roman" w:cs="Times New Roman"/>
          <w:sz w:val="24"/>
          <w:szCs w:val="24"/>
        </w:rPr>
        <w:tab/>
        <w:t xml:space="preserve">  8.4</w:t>
      </w:r>
    </w:p>
    <w:p w14:paraId="3ED383C8" w14:textId="6A67D54E" w:rsidR="00633C04" w:rsidRDefault="00633C04" w:rsidP="00B82199">
      <w:pPr>
        <w:spacing w:line="240" w:lineRule="auto"/>
        <w:rPr>
          <w:rFonts w:ascii="Times New Roman" w:hAnsi="Times New Roman" w:cs="Times New Roman"/>
          <w:sz w:val="24"/>
          <w:szCs w:val="24"/>
        </w:rPr>
      </w:pPr>
      <w:r>
        <w:rPr>
          <w:rFonts w:ascii="Times New Roman" w:hAnsi="Times New Roman" w:cs="Times New Roman"/>
          <w:sz w:val="24"/>
          <w:szCs w:val="24"/>
        </w:rPr>
        <w:t>21 Minutes or More/Yes</w:t>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t xml:space="preserve">  7.4</w:t>
      </w:r>
    </w:p>
    <w:p w14:paraId="05E9B4E6" w14:textId="3B2E5B58" w:rsidR="00633C04" w:rsidRDefault="00633C04" w:rsidP="00B82199">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21 Minutes or More/No               19</w:t>
      </w:r>
      <w:r>
        <w:rPr>
          <w:rFonts w:ascii="Times New Roman" w:hAnsi="Times New Roman" w:cs="Times New Roman"/>
          <w:sz w:val="24"/>
          <w:szCs w:val="24"/>
        </w:rPr>
        <w:tab/>
      </w:r>
      <w:r>
        <w:rPr>
          <w:rFonts w:ascii="Times New Roman" w:hAnsi="Times New Roman" w:cs="Times New Roman"/>
          <w:sz w:val="24"/>
          <w:szCs w:val="24"/>
        </w:rPr>
        <w:tab/>
        <w:t xml:space="preserve"> 17.6</w:t>
      </w:r>
    </w:p>
    <w:p w14:paraId="21D19188" w14:textId="77FD4A54" w:rsidR="00633C04" w:rsidRDefault="00633C04" w:rsidP="00B82199">
      <w:pPr>
        <w:spacing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The answer “unsure” for the question</w:t>
      </w:r>
      <w:r w:rsidR="003E2184">
        <w:rPr>
          <w:rFonts w:ascii="Times New Roman" w:hAnsi="Times New Roman" w:cs="Times New Roman"/>
          <w:sz w:val="24"/>
          <w:szCs w:val="24"/>
        </w:rPr>
        <w:t xml:space="preserve">, </w:t>
      </w:r>
      <w:r>
        <w:rPr>
          <w:rFonts w:ascii="Times New Roman" w:hAnsi="Times New Roman" w:cs="Times New Roman"/>
          <w:sz w:val="24"/>
          <w:szCs w:val="24"/>
        </w:rPr>
        <w:t xml:space="preserve">“has your child participated in an activity like this before?” was omitted. </w:t>
      </w:r>
    </w:p>
    <w:p w14:paraId="4B1978A5" w14:textId="2283432F" w:rsidR="003E2184" w:rsidRDefault="003E2184" w:rsidP="00B82199">
      <w:pPr>
        <w:spacing w:line="240" w:lineRule="auto"/>
        <w:rPr>
          <w:rFonts w:ascii="Times New Roman" w:hAnsi="Times New Roman" w:cs="Times New Roman"/>
          <w:sz w:val="24"/>
          <w:szCs w:val="24"/>
        </w:rPr>
      </w:pPr>
    </w:p>
    <w:p w14:paraId="20B517E0" w14:textId="2566E50A" w:rsidR="003E2184" w:rsidRPr="00633C04" w:rsidRDefault="003E2184" w:rsidP="003E21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Table 1 shows the correlation between the independent variable “has your child participated in an activity like this before?” and the dependent variable, the amount of time it took for the child to complete (20 minutes or less and 21 minutes or more). The calculated chi-square value was greater than the given chi-square value at the critical level of 0.001, making </w:t>
      </w:r>
      <w:r w:rsidR="00753590">
        <w:rPr>
          <w:rFonts w:ascii="Times New Roman" w:hAnsi="Times New Roman" w:cs="Times New Roman"/>
          <w:sz w:val="24"/>
          <w:szCs w:val="24"/>
        </w:rPr>
        <w:t>the means of the two groups significantly different</w:t>
      </w:r>
      <w:bookmarkStart w:id="0" w:name="_GoBack"/>
      <w:bookmarkEnd w:id="0"/>
      <w:r>
        <w:rPr>
          <w:rFonts w:ascii="Times New Roman" w:hAnsi="Times New Roman" w:cs="Times New Roman"/>
          <w:sz w:val="24"/>
          <w:szCs w:val="24"/>
        </w:rPr>
        <w:t>. The data show that individuals who have no prior experience with the activity are more likely to take longer completing the activity than those with experience. Further, the respondents in this dataset showed and even stronger correlation than what was expected.</w:t>
      </w:r>
    </w:p>
    <w:p w14:paraId="077CA63E" w14:textId="77777777" w:rsidR="00633C04" w:rsidRPr="00DA00F8" w:rsidRDefault="00633C04" w:rsidP="00B82199">
      <w:pPr>
        <w:spacing w:line="240" w:lineRule="auto"/>
        <w:rPr>
          <w:rFonts w:ascii="Times New Roman" w:hAnsi="Times New Roman" w:cs="Times New Roman"/>
          <w:sz w:val="24"/>
          <w:szCs w:val="24"/>
        </w:rPr>
      </w:pPr>
    </w:p>
    <w:sectPr w:rsidR="00633C04" w:rsidRPr="00DA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99"/>
    <w:rsid w:val="003E2184"/>
    <w:rsid w:val="004A37FF"/>
    <w:rsid w:val="00633C04"/>
    <w:rsid w:val="00753590"/>
    <w:rsid w:val="00B82199"/>
    <w:rsid w:val="00DA00F8"/>
    <w:rsid w:val="00E7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D7FF"/>
  <w15:chartTrackingRefBased/>
  <w15:docId w15:val="{81BA42C5-574E-44F6-82E8-D4221468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Meyers</dc:creator>
  <cp:keywords/>
  <dc:description/>
  <cp:lastModifiedBy>David Meyers</cp:lastModifiedBy>
  <cp:revision>4</cp:revision>
  <dcterms:created xsi:type="dcterms:W3CDTF">2020-03-19T18:11:00Z</dcterms:created>
  <dcterms:modified xsi:type="dcterms:W3CDTF">2020-03-22T16:50:00Z</dcterms:modified>
</cp:coreProperties>
</file>