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>
        <w:t>Amanda Meszaros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>
        <w:t>3135 Dashiell Rd.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 w:rsidRPr="00924DF6">
        <w:t xml:space="preserve"> Fa</w:t>
      </w:r>
      <w:r>
        <w:t>lls Church, VA  22042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>
        <w:t>Home 703-534-8245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r w:rsidRPr="00924DF6">
        <w:t xml:space="preserve">Cell </w:t>
      </w:r>
      <w:r>
        <w:t>703-678-5906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  <w:hyperlink r:id="rId5" w:history="1">
        <w:r w:rsidRPr="00AD74A1">
          <w:rPr>
            <w:rStyle w:val="Hyperlink"/>
          </w:rPr>
          <w:t>amanda.meszaros@live.longwood.edu</w:t>
        </w:r>
      </w:hyperlink>
      <w:r>
        <w:t xml:space="preserve"> 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jc w:val="center"/>
      </w:pP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b/>
        </w:rPr>
      </w:pPr>
      <w:r w:rsidRPr="00924DF6">
        <w:rPr>
          <w:b/>
        </w:rPr>
        <w:t>Education: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  <w:r w:rsidRPr="00924DF6">
        <w:rPr>
          <w:u w:val="single"/>
        </w:rPr>
        <w:t>Longwood University</w:t>
      </w:r>
      <w:r w:rsidRPr="00924DF6">
        <w:t xml:space="preserve">                                                                     </w:t>
      </w:r>
      <w:r>
        <w:t xml:space="preserve">             Anticipate May 2019</w:t>
      </w: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u w:val="single"/>
        </w:rPr>
      </w:pPr>
    </w:p>
    <w:p w:rsidR="004675C3" w:rsidRPr="00924DF6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  <w:r w:rsidRPr="00924DF6">
        <w:rPr>
          <w:u w:val="single"/>
        </w:rPr>
        <w:t>High School</w:t>
      </w:r>
      <w:r w:rsidRPr="00924DF6">
        <w:tab/>
      </w:r>
      <w:r w:rsidRPr="00924DF6">
        <w:tab/>
        <w:t xml:space="preserve">    </w:t>
      </w:r>
      <w:r>
        <w:t>June 2015</w:t>
      </w:r>
    </w:p>
    <w:p w:rsidR="00154880" w:rsidRDefault="00154880" w:rsidP="00154880">
      <w:pPr>
        <w:widowControl/>
        <w:numPr>
          <w:ilvl w:val="0"/>
          <w:numId w:val="7"/>
        </w:numPr>
      </w:pPr>
      <w:r>
        <w:t>Senior Year:</w:t>
      </w:r>
    </w:p>
    <w:p w:rsidR="00154880" w:rsidRDefault="00154880" w:rsidP="00154880">
      <w:pPr>
        <w:ind w:left="720"/>
      </w:pPr>
      <w:r>
        <w:t>AP US Comparative Government &amp; Politics, Forensic Science (Dual Enrollment), O’Connell Singers</w:t>
      </w:r>
      <w:r>
        <w:t xml:space="preserve"> (Honors)</w:t>
      </w:r>
      <w:r>
        <w:t>, AP Physics 1, English 4 Honors</w:t>
      </w:r>
    </w:p>
    <w:p w:rsidR="00154880" w:rsidRPr="00BB599A" w:rsidRDefault="00154880" w:rsidP="00154880">
      <w:pPr>
        <w:pStyle w:val="ListParagraph"/>
        <w:numPr>
          <w:ilvl w:val="0"/>
          <w:numId w:val="7"/>
        </w:numPr>
      </w:pPr>
      <w:r w:rsidRPr="00BB599A">
        <w:t>Junior Year:</w:t>
      </w:r>
    </w:p>
    <w:p w:rsidR="00154880" w:rsidRDefault="00154880" w:rsidP="00154880">
      <w:pPr>
        <w:ind w:left="720"/>
      </w:pPr>
      <w:r w:rsidRPr="00BB599A">
        <w:t>AP US History</w:t>
      </w:r>
      <w:r>
        <w:t>,</w:t>
      </w:r>
      <w:r>
        <w:t xml:space="preserve"> O’Connell Singers</w:t>
      </w:r>
      <w:r w:rsidR="00B9390D">
        <w:t xml:space="preserve"> (Honors)</w:t>
      </w:r>
      <w:r>
        <w:t>, AP Biology</w:t>
      </w:r>
    </w:p>
    <w:p w:rsidR="00154880" w:rsidRDefault="00154880" w:rsidP="00154880">
      <w:pPr>
        <w:pStyle w:val="ListParagraph"/>
        <w:numPr>
          <w:ilvl w:val="0"/>
          <w:numId w:val="7"/>
        </w:numPr>
      </w:pPr>
      <w:r>
        <w:t>Sophomore Year:</w:t>
      </w:r>
    </w:p>
    <w:p w:rsidR="004675C3" w:rsidRDefault="00154880" w:rsidP="00154880">
      <w:pPr>
        <w:ind w:left="720"/>
      </w:pPr>
      <w:r>
        <w:t>AP Modern European History,</w:t>
      </w:r>
      <w:r>
        <w:t xml:space="preserve"> O’Connell Singers</w:t>
      </w:r>
      <w:r w:rsidR="00B9390D">
        <w:t xml:space="preserve"> (Honors)</w:t>
      </w:r>
    </w:p>
    <w:p w:rsidR="00154880" w:rsidRPr="00924DF6" w:rsidRDefault="00154880" w:rsidP="00154880">
      <w:pPr>
        <w:ind w:left="720"/>
      </w:pPr>
    </w:p>
    <w:p w:rsidR="004675C3" w:rsidRPr="00924DF6" w:rsidRDefault="004675C3" w:rsidP="004675C3">
      <w:pPr>
        <w:rPr>
          <w:b/>
          <w:u w:val="single"/>
        </w:rPr>
      </w:pPr>
      <w:r w:rsidRPr="00924DF6">
        <w:rPr>
          <w:b/>
          <w:u w:val="single"/>
        </w:rPr>
        <w:t>Certifications</w:t>
      </w:r>
    </w:p>
    <w:p w:rsidR="004675C3" w:rsidRPr="00924DF6" w:rsidRDefault="004675C3" w:rsidP="004675C3"/>
    <w:p w:rsidR="004675C3" w:rsidRPr="00924DF6" w:rsidRDefault="004675C3" w:rsidP="004675C3">
      <w:r w:rsidRPr="00924DF6">
        <w:tab/>
        <w:t xml:space="preserve">American </w:t>
      </w:r>
      <w:r w:rsidR="00154880">
        <w:t>Heart Assoc. CPR</w:t>
      </w:r>
      <w:r w:rsidR="00154880">
        <w:tab/>
      </w:r>
      <w:r w:rsidR="00154880">
        <w:tab/>
      </w:r>
      <w:r w:rsidR="00154880">
        <w:tab/>
      </w:r>
      <w:r w:rsidR="00154880">
        <w:tab/>
      </w:r>
      <w:r w:rsidR="00154880">
        <w:tab/>
        <w:t xml:space="preserve">                      Anticipate 2016</w:t>
      </w:r>
    </w:p>
    <w:p w:rsidR="004675C3" w:rsidRPr="00F257B9" w:rsidRDefault="004675C3" w:rsidP="004675C3"/>
    <w:p w:rsidR="004675C3" w:rsidRPr="00924DF6" w:rsidRDefault="004675C3" w:rsidP="004675C3">
      <w:pPr>
        <w:pStyle w:val="Heading1"/>
      </w:pPr>
      <w:r w:rsidRPr="00924DF6">
        <w:t>Work Experience:</w:t>
      </w:r>
    </w:p>
    <w:p w:rsidR="004675C3" w:rsidRPr="00924DF6" w:rsidRDefault="004675C3" w:rsidP="004675C3"/>
    <w:p w:rsidR="004675C3" w:rsidRPr="00924DF6" w:rsidRDefault="00231D8B" w:rsidP="004675C3">
      <w:r>
        <w:rPr>
          <w:u w:val="single"/>
        </w:rPr>
        <w:t>Virginia Hospital Center</w:t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>
        <w:t xml:space="preserve"> </w:t>
      </w:r>
      <w:r w:rsidR="00CB28D2">
        <w:t xml:space="preserve">   </w:t>
      </w:r>
      <w:r>
        <w:t>2013 - 2015</w:t>
      </w:r>
    </w:p>
    <w:p w:rsidR="004675C3" w:rsidRPr="00924DF6" w:rsidRDefault="00231D8B" w:rsidP="004675C3">
      <w:pPr>
        <w:pStyle w:val="ListParagraph"/>
        <w:numPr>
          <w:ilvl w:val="0"/>
          <w:numId w:val="1"/>
        </w:numPr>
      </w:pPr>
      <w:r>
        <w:t>Volunteer</w:t>
      </w:r>
      <w:r w:rsidR="004675C3" w:rsidRPr="00924DF6">
        <w:t xml:space="preserve"> </w:t>
      </w:r>
      <w:r>
        <w:t xml:space="preserve">(Stroke Unit) </w:t>
      </w:r>
      <w:r w:rsidR="004675C3" w:rsidRPr="00924DF6">
        <w:t xml:space="preserve">– responsibilities included </w:t>
      </w:r>
      <w:r>
        <w:t>assisting patients</w:t>
      </w:r>
      <w:r w:rsidR="004675C3" w:rsidRPr="00924DF6">
        <w:t xml:space="preserve"> </w:t>
      </w:r>
      <w:r>
        <w:t xml:space="preserve">with basic needs </w:t>
      </w:r>
      <w:r w:rsidR="00CB28D2">
        <w:t>such as answering call bells, aiding them with meals, providing company, etc.</w:t>
      </w:r>
    </w:p>
    <w:p w:rsidR="004675C3" w:rsidRPr="00924DF6" w:rsidRDefault="00CB28D2" w:rsidP="004675C3">
      <w:r>
        <w:rPr>
          <w:u w:val="single"/>
        </w:rPr>
        <w:t>Tutoring</w:t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</w:r>
      <w:r w:rsidR="004675C3" w:rsidRPr="00924DF6">
        <w:tab/>
        <w:t xml:space="preserve">         </w:t>
      </w:r>
      <w:r>
        <w:t xml:space="preserve">         2012-2013</w:t>
      </w:r>
    </w:p>
    <w:p w:rsidR="004675C3" w:rsidRDefault="00CB28D2" w:rsidP="008D5C3A">
      <w:pPr>
        <w:pStyle w:val="ListParagraph"/>
        <w:numPr>
          <w:ilvl w:val="0"/>
          <w:numId w:val="1"/>
        </w:numPr>
      </w:pPr>
      <w:r>
        <w:t>Served as a tutor for children ranging in grade level from 1</w:t>
      </w:r>
      <w:r w:rsidRPr="00CB28D2">
        <w:rPr>
          <w:vertAlign w:val="superscript"/>
        </w:rPr>
        <w:t>st</w:t>
      </w:r>
      <w:r>
        <w:t xml:space="preserve"> grade- 8</w:t>
      </w:r>
      <w:r w:rsidRPr="00CB28D2">
        <w:rPr>
          <w:vertAlign w:val="superscript"/>
        </w:rPr>
        <w:t>th</w:t>
      </w:r>
      <w:r>
        <w:t xml:space="preserve"> grade</w:t>
      </w:r>
    </w:p>
    <w:p w:rsidR="008D5C3A" w:rsidRPr="00924DF6" w:rsidRDefault="008D5C3A" w:rsidP="008D5C3A"/>
    <w:p w:rsidR="004675C3" w:rsidRPr="00924DF6" w:rsidRDefault="004675C3" w:rsidP="004675C3">
      <w:pPr>
        <w:rPr>
          <w:b/>
          <w:u w:val="single"/>
        </w:rPr>
      </w:pPr>
    </w:p>
    <w:p w:rsidR="004675C3" w:rsidRPr="00924DF6" w:rsidRDefault="004675C3" w:rsidP="004675C3">
      <w:pPr>
        <w:rPr>
          <w:b/>
          <w:u w:val="single"/>
        </w:rPr>
      </w:pPr>
      <w:r w:rsidRPr="00924DF6">
        <w:rPr>
          <w:b/>
          <w:u w:val="single"/>
        </w:rPr>
        <w:t>Professional Activities</w:t>
      </w:r>
    </w:p>
    <w:p w:rsidR="004675C3" w:rsidRPr="00924DF6" w:rsidRDefault="004675C3" w:rsidP="004675C3">
      <w:pPr>
        <w:rPr>
          <w:b/>
          <w:u w:val="single"/>
        </w:rPr>
      </w:pPr>
    </w:p>
    <w:p w:rsidR="004675C3" w:rsidRPr="00502F8F" w:rsidRDefault="00B9390D" w:rsidP="004675C3">
      <w:pPr>
        <w:pStyle w:val="Overviewbullets"/>
        <w:numPr>
          <w:ilvl w:val="0"/>
          <w:numId w:val="0"/>
        </w:numPr>
        <w:ind w:left="360" w:hanging="360"/>
        <w:rPr>
          <w:rFonts w:eastAsia="MS Mincho"/>
          <w:sz w:val="24"/>
          <w:szCs w:val="24"/>
        </w:rPr>
      </w:pPr>
      <w:r w:rsidRPr="00502F8F">
        <w:rPr>
          <w:rFonts w:eastAsia="MS Mincho"/>
          <w:sz w:val="24"/>
          <w:szCs w:val="24"/>
          <w:u w:val="single"/>
        </w:rPr>
        <w:t>Spirituality in Nursing</w:t>
      </w:r>
      <w:r w:rsidRPr="00502F8F">
        <w:rPr>
          <w:rFonts w:eastAsia="MS Mincho"/>
          <w:sz w:val="24"/>
          <w:szCs w:val="24"/>
        </w:rPr>
        <w:t xml:space="preserve"> </w:t>
      </w:r>
      <w:r w:rsidR="00502F8F" w:rsidRPr="00502F8F">
        <w:rPr>
          <w:rFonts w:eastAsia="MS Mincho"/>
          <w:sz w:val="24"/>
          <w:szCs w:val="24"/>
        </w:rPr>
        <w:t xml:space="preserve">                                                                                             </w:t>
      </w:r>
      <w:r w:rsidR="00502F8F">
        <w:rPr>
          <w:rFonts w:eastAsia="MS Mincho"/>
          <w:sz w:val="24"/>
          <w:szCs w:val="24"/>
        </w:rPr>
        <w:t xml:space="preserve">    </w:t>
      </w:r>
      <w:r w:rsidR="00502F8F" w:rsidRPr="00502F8F">
        <w:rPr>
          <w:rFonts w:eastAsia="MS Mincho"/>
          <w:sz w:val="24"/>
          <w:szCs w:val="24"/>
        </w:rPr>
        <w:t>2016-Present</w:t>
      </w:r>
    </w:p>
    <w:p w:rsidR="004675C3" w:rsidRPr="00924DF6" w:rsidRDefault="00B9390D" w:rsidP="004675C3">
      <w:pPr>
        <w:pStyle w:val="Overviewbullets"/>
        <w:numPr>
          <w:ilvl w:val="1"/>
          <w:numId w:val="3"/>
        </w:numPr>
        <w:spacing w:before="180" w:after="18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Through the Student Nursing Association at Longwood University, the Spirituality in Nursing spee</w:t>
      </w:r>
      <w:r w:rsidR="00F63AFA">
        <w:rPr>
          <w:rFonts w:eastAsia="MS Mincho"/>
          <w:sz w:val="24"/>
          <w:szCs w:val="24"/>
        </w:rPr>
        <w:t>ch was given to nursing students regarding how to interact with patients that may be detached or wholeheartedly immersed in their faith.</w:t>
      </w:r>
    </w:p>
    <w:p w:rsidR="009D4C0C" w:rsidRDefault="009D4C0C" w:rsidP="004675C3">
      <w:pPr>
        <w:pStyle w:val="Overviewbullets"/>
        <w:numPr>
          <w:ilvl w:val="0"/>
          <w:numId w:val="0"/>
        </w:numPr>
        <w:ind w:left="360" w:hanging="360"/>
        <w:rPr>
          <w:rFonts w:eastAsia="MS Mincho"/>
          <w:sz w:val="24"/>
          <w:szCs w:val="24"/>
          <w:u w:val="single"/>
        </w:rPr>
      </w:pPr>
    </w:p>
    <w:p w:rsidR="004675C3" w:rsidRPr="00924DF6" w:rsidRDefault="00F27877" w:rsidP="004675C3">
      <w:pPr>
        <w:pStyle w:val="Overviewbullets"/>
        <w:numPr>
          <w:ilvl w:val="0"/>
          <w:numId w:val="0"/>
        </w:numPr>
        <w:ind w:left="360" w:hanging="360"/>
        <w:rPr>
          <w:rFonts w:eastAsia="MS Mincho"/>
          <w:sz w:val="24"/>
          <w:szCs w:val="24"/>
        </w:rPr>
      </w:pPr>
      <w:bookmarkStart w:id="0" w:name="_GoBack"/>
      <w:bookmarkEnd w:id="0"/>
      <w:r>
        <w:rPr>
          <w:rFonts w:eastAsia="MS Mincho"/>
          <w:sz w:val="24"/>
          <w:szCs w:val="24"/>
          <w:u w:val="single"/>
        </w:rPr>
        <w:lastRenderedPageBreak/>
        <w:t>Walk to End Alzheimer’</w:t>
      </w:r>
      <w:r w:rsidR="007E45EB">
        <w:rPr>
          <w:rFonts w:eastAsia="MS Mincho"/>
          <w:sz w:val="24"/>
          <w:szCs w:val="24"/>
          <w:u w:val="single"/>
        </w:rPr>
        <w:t>s</w:t>
      </w:r>
      <w:r w:rsidR="004675C3" w:rsidRPr="00924DF6">
        <w:rPr>
          <w:rFonts w:eastAsia="MS Mincho"/>
          <w:sz w:val="24"/>
          <w:szCs w:val="24"/>
        </w:rPr>
        <w:tab/>
      </w:r>
      <w:r w:rsidR="004675C3" w:rsidRPr="00924DF6">
        <w:rPr>
          <w:rFonts w:eastAsia="MS Mincho"/>
          <w:sz w:val="24"/>
          <w:szCs w:val="24"/>
        </w:rPr>
        <w:tab/>
      </w:r>
      <w:r w:rsidR="004675C3" w:rsidRPr="00924DF6">
        <w:rPr>
          <w:rFonts w:eastAsia="MS Mincho"/>
          <w:sz w:val="24"/>
          <w:szCs w:val="24"/>
        </w:rPr>
        <w:tab/>
      </w:r>
      <w:r w:rsidR="004675C3" w:rsidRPr="00924DF6">
        <w:rPr>
          <w:rFonts w:eastAsia="MS Mincho"/>
          <w:sz w:val="24"/>
          <w:szCs w:val="24"/>
        </w:rPr>
        <w:tab/>
      </w:r>
      <w:r w:rsidR="004675C3" w:rsidRPr="00924DF6">
        <w:rPr>
          <w:rFonts w:eastAsia="MS Mincho"/>
          <w:sz w:val="24"/>
          <w:szCs w:val="24"/>
        </w:rPr>
        <w:tab/>
      </w:r>
      <w:r w:rsidR="004675C3" w:rsidRPr="00924DF6">
        <w:rPr>
          <w:rFonts w:eastAsia="MS Mincho"/>
          <w:sz w:val="24"/>
          <w:szCs w:val="24"/>
        </w:rPr>
        <w:tab/>
      </w:r>
      <w:r w:rsidR="004675C3" w:rsidRPr="00924DF6"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 xml:space="preserve">                           2015</w:t>
      </w:r>
      <w:r w:rsidR="004675C3" w:rsidRPr="00924DF6">
        <w:rPr>
          <w:rFonts w:eastAsia="MS Mincho"/>
          <w:sz w:val="24"/>
          <w:szCs w:val="24"/>
        </w:rPr>
        <w:tab/>
        <w:t xml:space="preserve">       </w:t>
      </w:r>
    </w:p>
    <w:p w:rsidR="004675C3" w:rsidRPr="00924DF6" w:rsidRDefault="004675C3" w:rsidP="004675C3">
      <w:pPr>
        <w:pStyle w:val="Overviewbullets"/>
        <w:numPr>
          <w:ilvl w:val="1"/>
          <w:numId w:val="3"/>
        </w:numPr>
        <w:spacing w:before="180" w:after="180"/>
        <w:rPr>
          <w:rFonts w:eastAsia="MS Mincho"/>
          <w:sz w:val="24"/>
          <w:szCs w:val="24"/>
        </w:rPr>
      </w:pPr>
      <w:r w:rsidRPr="00924DF6">
        <w:rPr>
          <w:rFonts w:eastAsia="MS Mincho"/>
          <w:sz w:val="24"/>
          <w:szCs w:val="24"/>
        </w:rPr>
        <w:t xml:space="preserve">The </w:t>
      </w:r>
      <w:r w:rsidR="007E45EB">
        <w:rPr>
          <w:rFonts w:eastAsia="MS Mincho"/>
          <w:sz w:val="24"/>
          <w:szCs w:val="24"/>
        </w:rPr>
        <w:t>Walk to End Alzheimer’s</w:t>
      </w:r>
      <w:r w:rsidRPr="00924DF6">
        <w:rPr>
          <w:rFonts w:eastAsia="MS Mincho"/>
          <w:sz w:val="24"/>
          <w:szCs w:val="24"/>
        </w:rPr>
        <w:t xml:space="preserve"> is a</w:t>
      </w:r>
      <w:r w:rsidR="007E45EB">
        <w:rPr>
          <w:rFonts w:eastAsia="MS Mincho"/>
          <w:sz w:val="24"/>
          <w:szCs w:val="24"/>
        </w:rPr>
        <w:t xml:space="preserve"> nationwide walk put on by the Alzheimer’s Association </w:t>
      </w:r>
      <w:r w:rsidRPr="00924DF6">
        <w:rPr>
          <w:rFonts w:eastAsia="MS Mincho"/>
          <w:sz w:val="24"/>
          <w:szCs w:val="24"/>
        </w:rPr>
        <w:t>th</w:t>
      </w:r>
      <w:r w:rsidR="007E45EB">
        <w:rPr>
          <w:rFonts w:eastAsia="MS Mincho"/>
          <w:sz w:val="24"/>
          <w:szCs w:val="24"/>
        </w:rPr>
        <w:t>at raises awareness for the Alzheimer’s disease and aims to raise money in order to fund care and research.</w:t>
      </w:r>
      <w:r w:rsidRPr="00924DF6">
        <w:rPr>
          <w:rFonts w:eastAsia="MS Mincho"/>
          <w:sz w:val="24"/>
          <w:szCs w:val="24"/>
        </w:rPr>
        <w:t xml:space="preserve"> </w:t>
      </w:r>
      <w:r w:rsidR="008B1D7E">
        <w:rPr>
          <w:rFonts w:eastAsia="MS Mincho"/>
          <w:sz w:val="24"/>
          <w:szCs w:val="24"/>
        </w:rPr>
        <w:t>Longwood University’s chapter of Sigma Kappa hosts the walk, however the Student Nursing Association at Longwood actively participates in spreading awareness and raising funds as well.</w:t>
      </w:r>
      <w:r w:rsidRPr="00924DF6">
        <w:rPr>
          <w:rFonts w:eastAsia="MS Mincho"/>
          <w:sz w:val="24"/>
          <w:szCs w:val="24"/>
        </w:rPr>
        <w:t xml:space="preserve">                                                  </w:t>
      </w:r>
    </w:p>
    <w:p w:rsidR="004675C3" w:rsidRPr="00924DF6" w:rsidRDefault="004675C3" w:rsidP="004675C3"/>
    <w:p w:rsidR="004675C3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b/>
          <w:u w:val="single"/>
        </w:rPr>
      </w:pPr>
      <w:r>
        <w:rPr>
          <w:b/>
          <w:u w:val="single"/>
        </w:rPr>
        <w:t>Other Community Activities</w:t>
      </w:r>
    </w:p>
    <w:p w:rsidR="004675C3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  <w:rPr>
          <w:b/>
          <w:u w:val="single"/>
        </w:rPr>
      </w:pPr>
    </w:p>
    <w:p w:rsidR="004675C3" w:rsidRPr="00924DF6" w:rsidRDefault="00B048F1" w:rsidP="004675C3">
      <w:pPr>
        <w:pStyle w:val="Overviewbullets"/>
        <w:numPr>
          <w:ilvl w:val="0"/>
          <w:numId w:val="0"/>
        </w:num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u w:val="single"/>
        </w:rPr>
        <w:t>Alpha Phi Omega Service Fraternity</w:t>
      </w:r>
      <w:r w:rsidR="00E45106">
        <w:rPr>
          <w:rFonts w:eastAsia="MS Mincho"/>
          <w:sz w:val="24"/>
          <w:szCs w:val="24"/>
          <w:u w:val="single"/>
        </w:rPr>
        <w:t>: Alpha Alpha Omicron Chapter</w:t>
      </w:r>
      <w:r w:rsidR="004675C3" w:rsidRPr="00924DF6">
        <w:rPr>
          <w:rFonts w:eastAsia="MS Mincho"/>
          <w:sz w:val="24"/>
          <w:szCs w:val="24"/>
        </w:rPr>
        <w:tab/>
      </w:r>
      <w:r w:rsidR="004675C3" w:rsidRPr="00924DF6">
        <w:rPr>
          <w:rFonts w:eastAsia="MS Mincho"/>
          <w:sz w:val="24"/>
          <w:szCs w:val="24"/>
        </w:rPr>
        <w:tab/>
      </w:r>
      <w:r>
        <w:rPr>
          <w:rFonts w:eastAsia="MS Mincho"/>
          <w:sz w:val="24"/>
          <w:szCs w:val="24"/>
        </w:rPr>
        <w:t>2016-Present</w:t>
      </w:r>
      <w:r w:rsidR="004675C3" w:rsidRPr="00924DF6">
        <w:rPr>
          <w:rFonts w:eastAsia="MS Mincho"/>
          <w:sz w:val="24"/>
          <w:szCs w:val="24"/>
        </w:rPr>
        <w:t xml:space="preserve">                               </w:t>
      </w:r>
    </w:p>
    <w:p w:rsidR="0028383F" w:rsidRDefault="00B048F1" w:rsidP="0028383F">
      <w:pPr>
        <w:pStyle w:val="Overviewbullets"/>
        <w:numPr>
          <w:ilvl w:val="1"/>
          <w:numId w:val="3"/>
        </w:numPr>
        <w:spacing w:before="180" w:after="18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Alpha Phi Omega is a coed service fraternity whose core is derived from the principles of Leadership, Friendship, and Service</w:t>
      </w:r>
      <w:r w:rsidR="004675C3" w:rsidRPr="00924DF6">
        <w:rPr>
          <w:rFonts w:eastAsia="MS Mincho"/>
          <w:sz w:val="24"/>
          <w:szCs w:val="24"/>
        </w:rPr>
        <w:t xml:space="preserve">. </w:t>
      </w:r>
      <w:r>
        <w:rPr>
          <w:rFonts w:eastAsia="MS Mincho"/>
          <w:sz w:val="24"/>
          <w:szCs w:val="24"/>
        </w:rPr>
        <w:t>Through Alpha Phi Omega, brothers have the opportunity to outreach to the nation, community, campus, and brotherhood.</w:t>
      </w:r>
    </w:p>
    <w:p w:rsidR="0028383F" w:rsidRPr="0028383F" w:rsidRDefault="0028383F" w:rsidP="0028383F">
      <w:pPr>
        <w:pStyle w:val="Overviewbullets"/>
        <w:numPr>
          <w:ilvl w:val="1"/>
          <w:numId w:val="3"/>
        </w:numPr>
        <w:spacing w:before="180" w:after="180"/>
        <w:rPr>
          <w:rFonts w:eastAsia="MS Mincho"/>
          <w:sz w:val="24"/>
          <w:szCs w:val="24"/>
        </w:rPr>
      </w:pPr>
      <w:r w:rsidRPr="0028383F">
        <w:rPr>
          <w:sz w:val="24"/>
          <w:szCs w:val="24"/>
          <w:u w:val="single"/>
        </w:rPr>
        <w:t>Camp Easter Seals</w:t>
      </w:r>
      <w:r>
        <w:rPr>
          <w:sz w:val="24"/>
          <w:szCs w:val="24"/>
        </w:rPr>
        <w:tab/>
      </w:r>
      <w:r w:rsidRPr="0028383F">
        <w:rPr>
          <w:sz w:val="24"/>
          <w:szCs w:val="24"/>
        </w:rPr>
        <w:tab/>
      </w:r>
      <w:r w:rsidRPr="0028383F">
        <w:rPr>
          <w:sz w:val="24"/>
          <w:szCs w:val="24"/>
        </w:rPr>
        <w:tab/>
      </w:r>
      <w:r w:rsidRPr="0028383F">
        <w:rPr>
          <w:sz w:val="24"/>
          <w:szCs w:val="24"/>
        </w:rPr>
        <w:tab/>
      </w:r>
      <w:r w:rsidRPr="0028383F">
        <w:rPr>
          <w:sz w:val="24"/>
          <w:szCs w:val="24"/>
        </w:rPr>
        <w:tab/>
      </w:r>
      <w:r w:rsidRPr="0028383F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28383F">
        <w:rPr>
          <w:sz w:val="24"/>
          <w:szCs w:val="24"/>
        </w:rPr>
        <w:t>2016</w:t>
      </w:r>
    </w:p>
    <w:p w:rsidR="0028383F" w:rsidRPr="0028383F" w:rsidRDefault="0028383F" w:rsidP="0028383F">
      <w:pPr>
        <w:pStyle w:val="Overviewbullets"/>
        <w:numPr>
          <w:ilvl w:val="2"/>
          <w:numId w:val="3"/>
        </w:numPr>
        <w:spacing w:before="180" w:after="180"/>
        <w:rPr>
          <w:rFonts w:eastAsia="MS Mincho"/>
          <w:sz w:val="24"/>
          <w:szCs w:val="24"/>
        </w:rPr>
      </w:pPr>
      <w:r w:rsidRPr="0028383F">
        <w:rPr>
          <w:sz w:val="24"/>
          <w:szCs w:val="24"/>
        </w:rPr>
        <w:t xml:space="preserve">Volunteer – Camp Easter Seals is a camp for individuals with physical and mental disabilities. Volunteers are assigned a camper and aid them in anything they need over the duration of the camp in order to ensure the camper with a normal camp experience, which they would not be able to have otherwise. </w:t>
      </w:r>
      <w:r w:rsidR="00E45106">
        <w:rPr>
          <w:sz w:val="24"/>
          <w:szCs w:val="24"/>
        </w:rPr>
        <w:t xml:space="preserve"> </w:t>
      </w:r>
    </w:p>
    <w:p w:rsidR="0028383F" w:rsidRDefault="002E5DFA" w:rsidP="002E5DFA">
      <w:pPr>
        <w:pStyle w:val="Overviewbullets"/>
        <w:numPr>
          <w:ilvl w:val="1"/>
          <w:numId w:val="3"/>
        </w:numPr>
        <w:spacing w:before="180" w:after="180"/>
        <w:rPr>
          <w:rFonts w:eastAsia="MS Mincho"/>
          <w:sz w:val="24"/>
          <w:szCs w:val="24"/>
          <w:u w:val="single"/>
        </w:rPr>
      </w:pPr>
      <w:r w:rsidRPr="002E5DFA">
        <w:rPr>
          <w:rFonts w:eastAsia="MS Mincho"/>
          <w:sz w:val="24"/>
          <w:szCs w:val="24"/>
          <w:u w:val="single"/>
        </w:rPr>
        <w:t>The Woodland Nursing Home</w:t>
      </w:r>
      <w:r w:rsidR="00E45106" w:rsidRPr="00E45106">
        <w:rPr>
          <w:rFonts w:eastAsia="MS Mincho"/>
          <w:sz w:val="24"/>
          <w:szCs w:val="24"/>
        </w:rPr>
        <w:t xml:space="preserve">                                                              2016-Present</w:t>
      </w:r>
    </w:p>
    <w:p w:rsidR="002E5DFA" w:rsidRDefault="002E5DFA" w:rsidP="002E5DFA">
      <w:pPr>
        <w:pStyle w:val="Overviewbullets"/>
        <w:numPr>
          <w:ilvl w:val="2"/>
          <w:numId w:val="3"/>
        </w:numPr>
        <w:spacing w:before="180" w:after="180"/>
        <w:rPr>
          <w:rFonts w:eastAsia="MS Mincho"/>
          <w:sz w:val="24"/>
          <w:szCs w:val="24"/>
        </w:rPr>
      </w:pPr>
      <w:r w:rsidRPr="002E5DFA">
        <w:rPr>
          <w:rFonts w:eastAsia="MS Mincho"/>
          <w:sz w:val="24"/>
          <w:szCs w:val="24"/>
        </w:rPr>
        <w:t>Volunteer</w:t>
      </w:r>
      <w:r>
        <w:rPr>
          <w:rFonts w:eastAsia="MS Mincho"/>
          <w:sz w:val="24"/>
          <w:szCs w:val="24"/>
        </w:rPr>
        <w:t xml:space="preserve"> – typically Alpha Phi Omega volunteers come to the Woodlands weekly to aid the residents in crafts, but occasionally aiding the resident in crafts serves as a fraction of the resident’s physical therapy for the day. Volunteers also socialize a great deal with the residents to ensure their emotional wellbeing is intact. </w:t>
      </w:r>
    </w:p>
    <w:p w:rsidR="004675C3" w:rsidRDefault="00E45106" w:rsidP="004675C3">
      <w:pPr>
        <w:pStyle w:val="Overviewbullets"/>
        <w:numPr>
          <w:ilvl w:val="0"/>
          <w:numId w:val="0"/>
        </w:numPr>
        <w:spacing w:before="180" w:after="18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u w:val="single"/>
        </w:rPr>
        <w:t>Student Nursing Association</w:t>
      </w:r>
      <w:r w:rsidRPr="00E45106">
        <w:rPr>
          <w:rFonts w:eastAsia="MS Mincho"/>
          <w:sz w:val="24"/>
          <w:szCs w:val="24"/>
        </w:rPr>
        <w:t xml:space="preserve">                                                                                        2015-Present</w:t>
      </w:r>
    </w:p>
    <w:p w:rsidR="00E45106" w:rsidRPr="00E45106" w:rsidRDefault="00E45106" w:rsidP="00E45106">
      <w:pPr>
        <w:pStyle w:val="Overviewbullets"/>
        <w:numPr>
          <w:ilvl w:val="1"/>
          <w:numId w:val="3"/>
        </w:numPr>
        <w:spacing w:before="180" w:after="180"/>
        <w:rPr>
          <w:rFonts w:eastAsia="MS Mincho"/>
          <w:sz w:val="24"/>
          <w:szCs w:val="24"/>
        </w:rPr>
      </w:pPr>
      <w:r w:rsidRPr="00E45106">
        <w:rPr>
          <w:rFonts w:eastAsia="MS Mincho"/>
          <w:sz w:val="24"/>
          <w:szCs w:val="24"/>
        </w:rPr>
        <w:t xml:space="preserve">The Student Nursing Association is a national organization that aids in the professional and educational development of student nurses by providing leadership opportunities. </w:t>
      </w:r>
    </w:p>
    <w:p w:rsidR="00E45106" w:rsidRDefault="00E45106" w:rsidP="004675C3">
      <w:pPr>
        <w:pStyle w:val="Overviewbullets"/>
        <w:numPr>
          <w:ilvl w:val="0"/>
          <w:numId w:val="0"/>
        </w:numPr>
        <w:spacing w:before="180" w:after="180"/>
        <w:rPr>
          <w:rFonts w:eastAsia="MS Mincho"/>
          <w:sz w:val="24"/>
          <w:szCs w:val="24"/>
        </w:rPr>
      </w:pPr>
    </w:p>
    <w:p w:rsidR="00E45106" w:rsidRDefault="00E45106" w:rsidP="00E45106">
      <w:pPr>
        <w:pStyle w:val="Overviewbullets"/>
        <w:numPr>
          <w:ilvl w:val="0"/>
          <w:numId w:val="0"/>
        </w:numPr>
        <w:spacing w:before="180" w:after="180"/>
        <w:ind w:left="2160"/>
        <w:rPr>
          <w:rFonts w:eastAsia="MS Mincho"/>
          <w:sz w:val="24"/>
          <w:szCs w:val="24"/>
        </w:rPr>
      </w:pPr>
    </w:p>
    <w:p w:rsidR="004675C3" w:rsidRPr="004013D7" w:rsidRDefault="004675C3" w:rsidP="004675C3">
      <w:pPr>
        <w:tabs>
          <w:tab w:val="left" w:pos="0"/>
          <w:tab w:val="left" w:pos="720"/>
          <w:tab w:val="left" w:pos="7200"/>
          <w:tab w:val="left" w:pos="7920"/>
          <w:tab w:val="left" w:pos="8640"/>
        </w:tabs>
      </w:pPr>
    </w:p>
    <w:p w:rsidR="001D1255" w:rsidRPr="004675C3" w:rsidRDefault="009D4C0C"/>
    <w:sectPr w:rsidR="001D1255" w:rsidRPr="004675C3" w:rsidSect="004675C3">
      <w:headerReference w:type="default" r:id="rId6"/>
      <w:headerReference w:type="first" r:id="rId7"/>
      <w:endnotePr>
        <w:numFmt w:val="decimal"/>
      </w:endnotePr>
      <w:pgSz w:w="12240" w:h="15840" w:code="1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CFC" w:rsidRDefault="009D4C0C">
    <w:pPr>
      <w:pStyle w:val="Header"/>
      <w:rPr>
        <w:rStyle w:val="PageNumber"/>
        <w:b/>
      </w:rPr>
    </w:pPr>
    <w:r>
      <w:rPr>
        <w:b/>
      </w:rPr>
      <w:tab/>
    </w:r>
    <w:r>
      <w:rPr>
        <w:b/>
      </w:rPr>
      <w:tab/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EB2CFC" w:rsidRDefault="009D4C0C">
    <w:pPr>
      <w:pStyle w:val="Header"/>
      <w:rPr>
        <w:b/>
      </w:rPr>
    </w:pPr>
    <w:r>
      <w:rPr>
        <w:b/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89A740" wp14:editId="17E20670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5486400" cy="0"/>
              <wp:effectExtent l="9525" t="12700" r="9525" b="63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4E42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6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ww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218922"/>
      <w:docPartObj>
        <w:docPartGallery w:val="Page Numbers (Top of Page)"/>
        <w:docPartUnique/>
      </w:docPartObj>
    </w:sdtPr>
    <w:sdtEndPr/>
    <w:sdtContent>
      <w:p w:rsidR="00F212B8" w:rsidRDefault="009D4C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12B8" w:rsidRDefault="009D4C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B3E"/>
    <w:multiLevelType w:val="hybridMultilevel"/>
    <w:tmpl w:val="C7DCCA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A59B0"/>
    <w:multiLevelType w:val="hybridMultilevel"/>
    <w:tmpl w:val="12A6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310D"/>
    <w:multiLevelType w:val="hybridMultilevel"/>
    <w:tmpl w:val="F830FAF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7B7A6C"/>
    <w:multiLevelType w:val="hybridMultilevel"/>
    <w:tmpl w:val="D2D4AA6A"/>
    <w:lvl w:ilvl="0" w:tplc="C61CC14A">
      <w:start w:val="6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E171F"/>
    <w:multiLevelType w:val="hybridMultilevel"/>
    <w:tmpl w:val="6EECC74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61B07AB"/>
    <w:multiLevelType w:val="hybridMultilevel"/>
    <w:tmpl w:val="71EE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528FB"/>
    <w:multiLevelType w:val="hybridMultilevel"/>
    <w:tmpl w:val="D2E883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8D08B8"/>
    <w:multiLevelType w:val="hybridMultilevel"/>
    <w:tmpl w:val="2AD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C5747"/>
    <w:multiLevelType w:val="hybridMultilevel"/>
    <w:tmpl w:val="115C5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F25538"/>
    <w:multiLevelType w:val="hybridMultilevel"/>
    <w:tmpl w:val="F478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C3"/>
    <w:rsid w:val="000D4941"/>
    <w:rsid w:val="00154880"/>
    <w:rsid w:val="00231D8B"/>
    <w:rsid w:val="0028383F"/>
    <w:rsid w:val="002E5DFA"/>
    <w:rsid w:val="004675C3"/>
    <w:rsid w:val="00502F8F"/>
    <w:rsid w:val="006C41C4"/>
    <w:rsid w:val="007E45EB"/>
    <w:rsid w:val="008B1D7E"/>
    <w:rsid w:val="008D5C3A"/>
    <w:rsid w:val="009D4C0C"/>
    <w:rsid w:val="009D5791"/>
    <w:rsid w:val="00B048F1"/>
    <w:rsid w:val="00B9390D"/>
    <w:rsid w:val="00CB28D2"/>
    <w:rsid w:val="00E45106"/>
    <w:rsid w:val="00E952D5"/>
    <w:rsid w:val="00F27877"/>
    <w:rsid w:val="00F6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7A5D-C798-4F17-984B-B43BEBD2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C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75C3"/>
    <w:pPr>
      <w:keepNext/>
      <w:tabs>
        <w:tab w:val="left" w:pos="0"/>
        <w:tab w:val="left" w:pos="720"/>
        <w:tab w:val="left" w:pos="7200"/>
        <w:tab w:val="left" w:pos="7920"/>
        <w:tab w:val="left" w:pos="864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75C3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character" w:styleId="Hyperlink">
    <w:name w:val="Hyperlink"/>
    <w:rsid w:val="004675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675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5C3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PageNumber">
    <w:name w:val="page number"/>
    <w:basedOn w:val="DefaultParagraphFont"/>
    <w:rsid w:val="004675C3"/>
  </w:style>
  <w:style w:type="paragraph" w:styleId="ListParagraph">
    <w:name w:val="List Paragraph"/>
    <w:basedOn w:val="Normal"/>
    <w:uiPriority w:val="34"/>
    <w:qFormat/>
    <w:rsid w:val="004675C3"/>
    <w:pPr>
      <w:ind w:left="720"/>
      <w:contextualSpacing/>
    </w:pPr>
  </w:style>
  <w:style w:type="paragraph" w:customStyle="1" w:styleId="Overviewbullets">
    <w:name w:val="Overview bullets"/>
    <w:rsid w:val="004675C3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manda.meszaros@live.longwood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Meszaros</dc:creator>
  <cp:keywords/>
  <dc:description/>
  <cp:lastModifiedBy>Amanda Meszaros</cp:lastModifiedBy>
  <cp:revision>13</cp:revision>
  <dcterms:created xsi:type="dcterms:W3CDTF">2016-04-09T22:41:00Z</dcterms:created>
  <dcterms:modified xsi:type="dcterms:W3CDTF">2016-04-11T18:56:00Z</dcterms:modified>
</cp:coreProperties>
</file>