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CF1D" w14:textId="087DC49B" w:rsidR="000519D8" w:rsidRDefault="000519D8" w:rsidP="000519D8">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Drosophila </w:t>
      </w:r>
      <w:r w:rsidR="002A1C21">
        <w:rPr>
          <w:rFonts w:ascii="Times New Roman" w:hAnsi="Times New Roman" w:cs="Times New Roman"/>
          <w:sz w:val="24"/>
          <w:szCs w:val="24"/>
        </w:rPr>
        <w:t>Gene Expression</w:t>
      </w:r>
      <w:r>
        <w:rPr>
          <w:rFonts w:ascii="Times New Roman" w:hAnsi="Times New Roman" w:cs="Times New Roman"/>
          <w:sz w:val="24"/>
          <w:szCs w:val="24"/>
        </w:rPr>
        <w:t xml:space="preserve"> with the WDS Gene</w:t>
      </w:r>
    </w:p>
    <w:p w14:paraId="2AF9AC18" w14:textId="60FD7EF0" w:rsidR="000519D8" w:rsidRDefault="000519D8" w:rsidP="000519D8">
      <w:pPr>
        <w:spacing w:line="480" w:lineRule="auto"/>
        <w:jc w:val="center"/>
        <w:rPr>
          <w:rFonts w:ascii="Times New Roman" w:hAnsi="Times New Roman" w:cs="Times New Roman"/>
          <w:sz w:val="24"/>
          <w:szCs w:val="24"/>
        </w:rPr>
      </w:pPr>
      <w:r>
        <w:rPr>
          <w:rFonts w:ascii="Times New Roman" w:hAnsi="Times New Roman" w:cs="Times New Roman"/>
          <w:sz w:val="24"/>
          <w:szCs w:val="24"/>
        </w:rPr>
        <w:t>Megan C</w:t>
      </w:r>
      <w:bookmarkStart w:id="0" w:name="_GoBack"/>
      <w:bookmarkEnd w:id="0"/>
      <w:r>
        <w:rPr>
          <w:rFonts w:ascii="Times New Roman" w:hAnsi="Times New Roman" w:cs="Times New Roman"/>
          <w:sz w:val="24"/>
          <w:szCs w:val="24"/>
        </w:rPr>
        <w:t>urry</w:t>
      </w:r>
    </w:p>
    <w:p w14:paraId="77FBB226" w14:textId="1C284C51" w:rsidR="000519D8" w:rsidRDefault="000519D8" w:rsidP="000519D8">
      <w:pPr>
        <w:spacing w:line="480" w:lineRule="auto"/>
        <w:jc w:val="center"/>
        <w:rPr>
          <w:rFonts w:ascii="Times New Roman" w:hAnsi="Times New Roman" w:cs="Times New Roman"/>
          <w:sz w:val="24"/>
          <w:szCs w:val="24"/>
        </w:rPr>
      </w:pPr>
      <w:r>
        <w:rPr>
          <w:rFonts w:ascii="Times New Roman" w:hAnsi="Times New Roman" w:cs="Times New Roman"/>
          <w:sz w:val="24"/>
          <w:szCs w:val="24"/>
        </w:rPr>
        <w:t>Genetics 324</w:t>
      </w:r>
    </w:p>
    <w:p w14:paraId="183CE0E4" w14:textId="5A23AEEB" w:rsidR="000519D8" w:rsidRPr="000519D8" w:rsidRDefault="000519D8" w:rsidP="000519D8">
      <w:pPr>
        <w:spacing w:line="480" w:lineRule="auto"/>
        <w:jc w:val="center"/>
        <w:rPr>
          <w:rFonts w:ascii="Times New Roman" w:hAnsi="Times New Roman" w:cs="Times New Roman"/>
          <w:sz w:val="24"/>
          <w:szCs w:val="24"/>
        </w:rPr>
      </w:pPr>
      <w:r>
        <w:rPr>
          <w:rFonts w:ascii="Times New Roman" w:hAnsi="Times New Roman" w:cs="Times New Roman"/>
          <w:sz w:val="24"/>
          <w:szCs w:val="24"/>
        </w:rPr>
        <w:t>3 March 2018</w:t>
      </w:r>
    </w:p>
    <w:p w14:paraId="79729951" w14:textId="77777777" w:rsidR="000519D8" w:rsidRDefault="000519D8" w:rsidP="000519D8">
      <w:pPr>
        <w:spacing w:line="480" w:lineRule="auto"/>
        <w:rPr>
          <w:rFonts w:ascii="Times New Roman" w:hAnsi="Times New Roman" w:cs="Times New Roman"/>
          <w:b/>
          <w:sz w:val="24"/>
          <w:szCs w:val="24"/>
        </w:rPr>
      </w:pPr>
    </w:p>
    <w:p w14:paraId="7FD3099D" w14:textId="77777777" w:rsidR="000519D8" w:rsidRDefault="000519D8" w:rsidP="000519D8">
      <w:pPr>
        <w:spacing w:line="480" w:lineRule="auto"/>
        <w:rPr>
          <w:rFonts w:ascii="Times New Roman" w:hAnsi="Times New Roman" w:cs="Times New Roman"/>
          <w:b/>
          <w:sz w:val="24"/>
          <w:szCs w:val="24"/>
        </w:rPr>
      </w:pPr>
    </w:p>
    <w:p w14:paraId="068386D2" w14:textId="77777777" w:rsidR="000519D8" w:rsidRDefault="000519D8" w:rsidP="000519D8">
      <w:pPr>
        <w:spacing w:line="480" w:lineRule="auto"/>
        <w:rPr>
          <w:rFonts w:ascii="Times New Roman" w:hAnsi="Times New Roman" w:cs="Times New Roman"/>
          <w:b/>
          <w:sz w:val="24"/>
          <w:szCs w:val="24"/>
        </w:rPr>
      </w:pPr>
    </w:p>
    <w:p w14:paraId="2C10AD5B" w14:textId="77777777" w:rsidR="000519D8" w:rsidRDefault="000519D8" w:rsidP="000519D8">
      <w:pPr>
        <w:spacing w:line="480" w:lineRule="auto"/>
        <w:rPr>
          <w:rFonts w:ascii="Times New Roman" w:hAnsi="Times New Roman" w:cs="Times New Roman"/>
          <w:b/>
          <w:sz w:val="24"/>
          <w:szCs w:val="24"/>
        </w:rPr>
      </w:pPr>
    </w:p>
    <w:p w14:paraId="641B82CC" w14:textId="77777777" w:rsidR="000519D8" w:rsidRDefault="000519D8" w:rsidP="000519D8">
      <w:pPr>
        <w:spacing w:line="480" w:lineRule="auto"/>
        <w:rPr>
          <w:rFonts w:ascii="Times New Roman" w:hAnsi="Times New Roman" w:cs="Times New Roman"/>
          <w:b/>
          <w:sz w:val="24"/>
          <w:szCs w:val="24"/>
        </w:rPr>
      </w:pPr>
    </w:p>
    <w:p w14:paraId="3A14C8D6" w14:textId="77777777" w:rsidR="000519D8" w:rsidRDefault="000519D8" w:rsidP="000519D8">
      <w:pPr>
        <w:spacing w:line="480" w:lineRule="auto"/>
        <w:rPr>
          <w:rFonts w:ascii="Times New Roman" w:hAnsi="Times New Roman" w:cs="Times New Roman"/>
          <w:b/>
          <w:sz w:val="24"/>
          <w:szCs w:val="24"/>
        </w:rPr>
      </w:pPr>
    </w:p>
    <w:p w14:paraId="0F394180" w14:textId="77777777" w:rsidR="000519D8" w:rsidRDefault="000519D8" w:rsidP="000519D8">
      <w:pPr>
        <w:spacing w:line="480" w:lineRule="auto"/>
        <w:rPr>
          <w:rFonts w:ascii="Times New Roman" w:hAnsi="Times New Roman" w:cs="Times New Roman"/>
          <w:b/>
          <w:sz w:val="24"/>
          <w:szCs w:val="24"/>
        </w:rPr>
      </w:pPr>
    </w:p>
    <w:p w14:paraId="2A9F725E" w14:textId="77777777" w:rsidR="000519D8" w:rsidRDefault="000519D8" w:rsidP="000519D8">
      <w:pPr>
        <w:spacing w:line="480" w:lineRule="auto"/>
        <w:rPr>
          <w:rFonts w:ascii="Times New Roman" w:hAnsi="Times New Roman" w:cs="Times New Roman"/>
          <w:b/>
          <w:sz w:val="24"/>
          <w:szCs w:val="24"/>
        </w:rPr>
      </w:pPr>
    </w:p>
    <w:p w14:paraId="73F571B9" w14:textId="77777777" w:rsidR="000519D8" w:rsidRDefault="000519D8" w:rsidP="000519D8">
      <w:pPr>
        <w:spacing w:line="480" w:lineRule="auto"/>
        <w:rPr>
          <w:rFonts w:ascii="Times New Roman" w:hAnsi="Times New Roman" w:cs="Times New Roman"/>
          <w:b/>
          <w:sz w:val="24"/>
          <w:szCs w:val="24"/>
        </w:rPr>
      </w:pPr>
    </w:p>
    <w:p w14:paraId="0A19AE2C" w14:textId="77777777" w:rsidR="000519D8" w:rsidRDefault="000519D8" w:rsidP="000519D8">
      <w:pPr>
        <w:spacing w:line="480" w:lineRule="auto"/>
        <w:rPr>
          <w:rFonts w:ascii="Times New Roman" w:hAnsi="Times New Roman" w:cs="Times New Roman"/>
          <w:b/>
          <w:sz w:val="24"/>
          <w:szCs w:val="24"/>
        </w:rPr>
      </w:pPr>
    </w:p>
    <w:p w14:paraId="406E3097" w14:textId="77777777" w:rsidR="000519D8" w:rsidRDefault="000519D8" w:rsidP="000519D8">
      <w:pPr>
        <w:spacing w:line="480" w:lineRule="auto"/>
        <w:rPr>
          <w:rFonts w:ascii="Times New Roman" w:hAnsi="Times New Roman" w:cs="Times New Roman"/>
          <w:b/>
          <w:sz w:val="24"/>
          <w:szCs w:val="24"/>
        </w:rPr>
      </w:pPr>
    </w:p>
    <w:p w14:paraId="37DD82EE" w14:textId="77777777" w:rsidR="000519D8" w:rsidRDefault="000519D8" w:rsidP="000519D8">
      <w:pPr>
        <w:spacing w:line="480" w:lineRule="auto"/>
        <w:rPr>
          <w:rFonts w:ascii="Times New Roman" w:hAnsi="Times New Roman" w:cs="Times New Roman"/>
          <w:b/>
          <w:sz w:val="24"/>
          <w:szCs w:val="24"/>
        </w:rPr>
      </w:pPr>
    </w:p>
    <w:p w14:paraId="5577FF95" w14:textId="77777777" w:rsidR="000519D8" w:rsidRDefault="000519D8" w:rsidP="000519D8">
      <w:pPr>
        <w:spacing w:line="480" w:lineRule="auto"/>
        <w:rPr>
          <w:rFonts w:ascii="Times New Roman" w:hAnsi="Times New Roman" w:cs="Times New Roman"/>
          <w:b/>
          <w:sz w:val="24"/>
          <w:szCs w:val="24"/>
        </w:rPr>
      </w:pPr>
    </w:p>
    <w:p w14:paraId="29D94275" w14:textId="77777777" w:rsidR="000519D8" w:rsidRDefault="000519D8" w:rsidP="000519D8">
      <w:pPr>
        <w:spacing w:line="480" w:lineRule="auto"/>
        <w:rPr>
          <w:rFonts w:ascii="Times New Roman" w:hAnsi="Times New Roman" w:cs="Times New Roman"/>
          <w:b/>
          <w:sz w:val="24"/>
          <w:szCs w:val="24"/>
        </w:rPr>
      </w:pPr>
    </w:p>
    <w:p w14:paraId="0C7FCAF9" w14:textId="67906756" w:rsidR="000519D8" w:rsidRPr="000519D8" w:rsidRDefault="000519D8" w:rsidP="000519D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1B1E16E7" w14:textId="77777777" w:rsidR="004B47E6" w:rsidRDefault="00E16DDC" w:rsidP="009039EE">
      <w:pPr>
        <w:spacing w:line="480" w:lineRule="auto"/>
        <w:ind w:firstLine="720"/>
        <w:rPr>
          <w:rFonts w:ascii="Times New Roman" w:hAnsi="Times New Roman" w:cs="Times New Roman"/>
          <w:sz w:val="24"/>
          <w:szCs w:val="24"/>
        </w:rPr>
      </w:pPr>
      <w:r w:rsidRPr="00FF0A93">
        <w:rPr>
          <w:rFonts w:ascii="Times New Roman" w:hAnsi="Times New Roman" w:cs="Times New Roman"/>
          <w:sz w:val="24"/>
          <w:szCs w:val="24"/>
        </w:rPr>
        <w:t>CRISPR-Cas9 is a genome editing system that occurs naturally in bacteria (</w:t>
      </w:r>
      <w:r w:rsidR="00FF0A93" w:rsidRPr="00FF0A93">
        <w:rPr>
          <w:rFonts w:ascii="Times New Roman" w:hAnsi="Times New Roman" w:cs="Times New Roman"/>
          <w:sz w:val="24"/>
          <w:szCs w:val="24"/>
        </w:rPr>
        <w:t>What are genome 2018</w:t>
      </w:r>
      <w:r w:rsidRPr="00FF0A93">
        <w:rPr>
          <w:rFonts w:ascii="Times New Roman" w:hAnsi="Times New Roman" w:cs="Times New Roman"/>
          <w:sz w:val="24"/>
          <w:szCs w:val="24"/>
        </w:rPr>
        <w:t>). Crispr stands for clustered regularly interspaced short palindromic repeats and Cas9 is an enzyme (</w:t>
      </w:r>
      <w:r w:rsidR="00FF0A93" w:rsidRPr="00FF0A93">
        <w:rPr>
          <w:rFonts w:ascii="Times New Roman" w:hAnsi="Times New Roman" w:cs="Times New Roman"/>
          <w:sz w:val="24"/>
          <w:szCs w:val="24"/>
        </w:rPr>
        <w:t>Gao 2018</w:t>
      </w:r>
      <w:r w:rsidRPr="00FF0A93">
        <w:rPr>
          <w:rFonts w:ascii="Times New Roman" w:hAnsi="Times New Roman" w:cs="Times New Roman"/>
          <w:sz w:val="24"/>
          <w:szCs w:val="24"/>
        </w:rPr>
        <w:t>). Scientists use it to target certain sequences and edit DNA at precise locations</w:t>
      </w:r>
      <w:r w:rsidR="009039EE">
        <w:rPr>
          <w:rFonts w:ascii="Times New Roman" w:hAnsi="Times New Roman" w:cs="Times New Roman"/>
          <w:sz w:val="24"/>
          <w:szCs w:val="24"/>
        </w:rPr>
        <w:t xml:space="preserve"> </w:t>
      </w:r>
      <w:r w:rsidR="009039EE" w:rsidRPr="00FF0A93">
        <w:rPr>
          <w:rFonts w:ascii="Times New Roman" w:hAnsi="Times New Roman" w:cs="Times New Roman"/>
          <w:sz w:val="24"/>
          <w:szCs w:val="24"/>
        </w:rPr>
        <w:t xml:space="preserve">(Zhang 2017). </w:t>
      </w:r>
      <w:r w:rsidR="009039EE">
        <w:rPr>
          <w:rFonts w:ascii="Times New Roman" w:hAnsi="Times New Roman" w:cs="Times New Roman"/>
          <w:sz w:val="24"/>
          <w:szCs w:val="24"/>
        </w:rPr>
        <w:t xml:space="preserve">This can become a </w:t>
      </w:r>
      <w:r w:rsidR="002F5837">
        <w:rPr>
          <w:rFonts w:ascii="Times New Roman" w:hAnsi="Times New Roman" w:cs="Times New Roman"/>
          <w:sz w:val="24"/>
          <w:szCs w:val="24"/>
        </w:rPr>
        <w:t>hu</w:t>
      </w:r>
      <w:r w:rsidR="009039EE">
        <w:rPr>
          <w:rFonts w:ascii="Times New Roman" w:hAnsi="Times New Roman" w:cs="Times New Roman"/>
          <w:sz w:val="24"/>
          <w:szCs w:val="24"/>
        </w:rPr>
        <w:t>ge advantage to the medical field in curing and cutting out mutations and diseases.</w:t>
      </w:r>
      <w:r w:rsidR="002F5837">
        <w:rPr>
          <w:rFonts w:ascii="Times New Roman" w:hAnsi="Times New Roman" w:cs="Times New Roman"/>
          <w:sz w:val="24"/>
          <w:szCs w:val="24"/>
        </w:rPr>
        <w:t xml:space="preserve"> It can also assist scientists in creating desired genes and outcomes in other cells. For now, only somatic cells are legal to genetically alter because of the large health and ethical concerns with germline cells (Zhang 2017).</w:t>
      </w:r>
      <w:r w:rsidRPr="00FF0A93">
        <w:rPr>
          <w:rFonts w:ascii="Times New Roman" w:hAnsi="Times New Roman" w:cs="Times New Roman"/>
          <w:sz w:val="24"/>
          <w:szCs w:val="24"/>
        </w:rPr>
        <w:t xml:space="preserve"> </w:t>
      </w:r>
    </w:p>
    <w:p w14:paraId="59A70BF3" w14:textId="429E62D3" w:rsidR="009039EE" w:rsidRDefault="002F5837" w:rsidP="009039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research, </w:t>
      </w:r>
      <w:r w:rsidR="00E16DDC" w:rsidRPr="00FF0A93">
        <w:rPr>
          <w:rFonts w:ascii="Times New Roman" w:hAnsi="Times New Roman" w:cs="Times New Roman"/>
          <w:sz w:val="24"/>
          <w:szCs w:val="24"/>
        </w:rPr>
        <w:t>CRISPR-Cas9 will be paired with the gene WDS</w:t>
      </w:r>
      <w:r>
        <w:rPr>
          <w:rFonts w:ascii="Times New Roman" w:hAnsi="Times New Roman" w:cs="Times New Roman"/>
          <w:sz w:val="24"/>
          <w:szCs w:val="24"/>
        </w:rPr>
        <w:t xml:space="preserve"> in Drosophila</w:t>
      </w:r>
      <w:r w:rsidR="003E2890">
        <w:rPr>
          <w:rFonts w:ascii="Times New Roman" w:hAnsi="Times New Roman" w:cs="Times New Roman"/>
          <w:sz w:val="24"/>
          <w:szCs w:val="24"/>
        </w:rPr>
        <w:t>; which stands for</w:t>
      </w:r>
      <w:r w:rsidR="00FF0A93" w:rsidRPr="00FF0A93">
        <w:rPr>
          <w:rFonts w:ascii="Times New Roman" w:hAnsi="Times New Roman" w:cs="Times New Roman"/>
          <w:sz w:val="24"/>
          <w:szCs w:val="24"/>
        </w:rPr>
        <w:t xml:space="preserve"> will die slowly</w:t>
      </w:r>
      <w:r w:rsidR="003E2890">
        <w:rPr>
          <w:rFonts w:ascii="Times New Roman" w:hAnsi="Times New Roman" w:cs="Times New Roman"/>
          <w:sz w:val="24"/>
          <w:szCs w:val="24"/>
        </w:rPr>
        <w:t xml:space="preserve"> </w:t>
      </w:r>
      <w:r w:rsidR="00FF0A93" w:rsidRPr="00FF0A93">
        <w:rPr>
          <w:rFonts w:ascii="Times New Roman" w:hAnsi="Times New Roman" w:cs="Times New Roman"/>
          <w:sz w:val="24"/>
          <w:szCs w:val="24"/>
        </w:rPr>
        <w:t>(Hollmann 2002)</w:t>
      </w:r>
      <w:r w:rsidR="00FF0A93">
        <w:rPr>
          <w:rFonts w:ascii="Times New Roman" w:hAnsi="Times New Roman" w:cs="Times New Roman"/>
          <w:sz w:val="24"/>
          <w:szCs w:val="24"/>
        </w:rPr>
        <w:t xml:space="preserve">. </w:t>
      </w:r>
      <w:r w:rsidR="009B10FE" w:rsidRPr="00FF0A93">
        <w:rPr>
          <w:rFonts w:ascii="Times New Roman" w:hAnsi="Times New Roman" w:cs="Times New Roman"/>
          <w:sz w:val="24"/>
          <w:szCs w:val="24"/>
        </w:rPr>
        <w:t>CRISPR</w:t>
      </w:r>
      <w:r w:rsidR="00E16DDC" w:rsidRPr="00FF0A93">
        <w:rPr>
          <w:rFonts w:ascii="Times New Roman" w:hAnsi="Times New Roman" w:cs="Times New Roman"/>
          <w:sz w:val="24"/>
          <w:szCs w:val="24"/>
        </w:rPr>
        <w:t xml:space="preserve"> will target areas of the</w:t>
      </w:r>
      <w:r w:rsidR="009B10FE" w:rsidRPr="00FF0A93">
        <w:rPr>
          <w:rFonts w:ascii="Times New Roman" w:hAnsi="Times New Roman" w:cs="Times New Roman"/>
          <w:sz w:val="24"/>
          <w:szCs w:val="24"/>
        </w:rPr>
        <w:t xml:space="preserve"> </w:t>
      </w:r>
      <w:r w:rsidR="00FF0A93">
        <w:rPr>
          <w:rFonts w:ascii="Times New Roman" w:hAnsi="Times New Roman" w:cs="Times New Roman"/>
          <w:sz w:val="24"/>
          <w:szCs w:val="24"/>
        </w:rPr>
        <w:t>Drosophila’s DNA</w:t>
      </w:r>
      <w:r w:rsidR="00FF0A93" w:rsidRPr="00FF0A93">
        <w:rPr>
          <w:rFonts w:ascii="Times New Roman" w:hAnsi="Times New Roman" w:cs="Times New Roman"/>
          <w:sz w:val="24"/>
          <w:szCs w:val="24"/>
        </w:rPr>
        <w:t xml:space="preserve"> </w:t>
      </w:r>
      <w:r w:rsidR="00FF0A93" w:rsidRPr="009B6AE4">
        <w:rPr>
          <w:rFonts w:ascii="Times New Roman" w:hAnsi="Times New Roman" w:cs="Times New Roman"/>
          <w:sz w:val="24"/>
          <w:szCs w:val="24"/>
        </w:rPr>
        <w:t>and</w:t>
      </w:r>
      <w:r w:rsidR="00E16DDC" w:rsidRPr="009B6AE4">
        <w:rPr>
          <w:rFonts w:ascii="Times New Roman" w:hAnsi="Times New Roman" w:cs="Times New Roman"/>
          <w:sz w:val="24"/>
          <w:szCs w:val="24"/>
        </w:rPr>
        <w:t xml:space="preserve"> edit the </w:t>
      </w:r>
      <w:r w:rsidR="009B10FE" w:rsidRPr="009B6AE4">
        <w:rPr>
          <w:rFonts w:ascii="Times New Roman" w:hAnsi="Times New Roman" w:cs="Times New Roman"/>
          <w:sz w:val="24"/>
          <w:szCs w:val="24"/>
        </w:rPr>
        <w:t>strands</w:t>
      </w:r>
      <w:r w:rsidR="00E16DDC" w:rsidRPr="009B6AE4">
        <w:rPr>
          <w:rFonts w:ascii="Times New Roman" w:hAnsi="Times New Roman" w:cs="Times New Roman"/>
          <w:sz w:val="24"/>
          <w:szCs w:val="24"/>
        </w:rPr>
        <w:t xml:space="preserve"> to </w:t>
      </w:r>
      <w:r w:rsidR="009B10FE" w:rsidRPr="009B6AE4">
        <w:rPr>
          <w:rFonts w:ascii="Times New Roman" w:hAnsi="Times New Roman" w:cs="Times New Roman"/>
          <w:sz w:val="24"/>
          <w:szCs w:val="24"/>
        </w:rPr>
        <w:t>silence</w:t>
      </w:r>
      <w:r w:rsidR="00E16DDC" w:rsidRPr="009B6AE4">
        <w:rPr>
          <w:rFonts w:ascii="Times New Roman" w:hAnsi="Times New Roman" w:cs="Times New Roman"/>
          <w:sz w:val="24"/>
          <w:szCs w:val="24"/>
        </w:rPr>
        <w:t xml:space="preserve"> the </w:t>
      </w:r>
      <w:r w:rsidR="009B10FE" w:rsidRPr="009B6AE4">
        <w:rPr>
          <w:rFonts w:ascii="Times New Roman" w:hAnsi="Times New Roman" w:cs="Times New Roman"/>
          <w:sz w:val="24"/>
          <w:szCs w:val="24"/>
        </w:rPr>
        <w:t>WDS gene</w:t>
      </w:r>
      <w:r w:rsidR="009039EE" w:rsidRPr="009B6AE4">
        <w:rPr>
          <w:rFonts w:ascii="Times New Roman" w:hAnsi="Times New Roman" w:cs="Times New Roman"/>
          <w:sz w:val="24"/>
          <w:szCs w:val="24"/>
        </w:rPr>
        <w:t>. This results in 100% lethality before the end of the pupil stage (Zhu J-</w:t>
      </w:r>
      <w:proofErr w:type="spellStart"/>
      <w:r w:rsidR="009039EE" w:rsidRPr="009B6AE4">
        <w:rPr>
          <w:rFonts w:ascii="Times New Roman" w:hAnsi="Times New Roman" w:cs="Times New Roman"/>
          <w:sz w:val="24"/>
          <w:szCs w:val="24"/>
        </w:rPr>
        <w:t>yi</w:t>
      </w:r>
      <w:proofErr w:type="spellEnd"/>
      <w:r w:rsidR="009039EE" w:rsidRPr="009B6AE4">
        <w:rPr>
          <w:rFonts w:ascii="Times New Roman" w:hAnsi="Times New Roman" w:cs="Times New Roman"/>
          <w:sz w:val="24"/>
          <w:szCs w:val="24"/>
        </w:rPr>
        <w:t xml:space="preserve"> 2017). </w:t>
      </w:r>
      <w:r w:rsidR="003C2D74" w:rsidRPr="009B6AE4">
        <w:rPr>
          <w:rFonts w:ascii="Times New Roman" w:hAnsi="Times New Roman" w:cs="Times New Roman"/>
          <w:sz w:val="24"/>
          <w:szCs w:val="24"/>
        </w:rPr>
        <w:t xml:space="preserve">Since we will not have time to test this we </w:t>
      </w:r>
      <w:r w:rsidR="009937F2" w:rsidRPr="009B6AE4">
        <w:rPr>
          <w:rFonts w:ascii="Times New Roman" w:hAnsi="Times New Roman" w:cs="Times New Roman"/>
          <w:sz w:val="24"/>
          <w:szCs w:val="24"/>
        </w:rPr>
        <w:t xml:space="preserve">decided to test gene expression. We </w:t>
      </w:r>
      <w:r w:rsidR="009039EE" w:rsidRPr="009B6AE4">
        <w:rPr>
          <w:rFonts w:ascii="Times New Roman" w:hAnsi="Times New Roman" w:cs="Times New Roman"/>
          <w:sz w:val="24"/>
          <w:szCs w:val="24"/>
        </w:rPr>
        <w:t xml:space="preserve">hypothesized that </w:t>
      </w:r>
      <w:r w:rsidR="00A4518D" w:rsidRPr="009B6AE4">
        <w:rPr>
          <w:rFonts w:ascii="Times New Roman" w:hAnsi="Times New Roman" w:cs="Times New Roman"/>
          <w:sz w:val="24"/>
          <w:szCs w:val="24"/>
        </w:rPr>
        <w:t>after editing the gene with WDS the expression w</w:t>
      </w:r>
      <w:r w:rsidR="0030290C" w:rsidRPr="009B6AE4">
        <w:rPr>
          <w:rFonts w:ascii="Times New Roman" w:hAnsi="Times New Roman" w:cs="Times New Roman"/>
          <w:sz w:val="24"/>
          <w:szCs w:val="24"/>
        </w:rPr>
        <w:t>ill</w:t>
      </w:r>
      <w:r w:rsidR="00A4518D" w:rsidRPr="009B6AE4">
        <w:rPr>
          <w:rFonts w:ascii="Times New Roman" w:hAnsi="Times New Roman" w:cs="Times New Roman"/>
          <w:sz w:val="24"/>
          <w:szCs w:val="24"/>
        </w:rPr>
        <w:t xml:space="preserve"> be lowered dramatically</w:t>
      </w:r>
      <w:r w:rsidR="009039EE" w:rsidRPr="009B6AE4">
        <w:rPr>
          <w:rFonts w:ascii="Times New Roman" w:hAnsi="Times New Roman" w:cs="Times New Roman"/>
          <w:sz w:val="24"/>
          <w:szCs w:val="24"/>
        </w:rPr>
        <w:t xml:space="preserve"> which poses the question: </w:t>
      </w:r>
      <w:r w:rsidR="009937F2" w:rsidRPr="009B6AE4">
        <w:rPr>
          <w:rFonts w:ascii="Times New Roman" w:hAnsi="Times New Roman" w:cs="Times New Roman"/>
          <w:sz w:val="24"/>
          <w:szCs w:val="24"/>
        </w:rPr>
        <w:t>how does WDS paired with CRISPR cause changes in gene expression in cells?</w:t>
      </w:r>
    </w:p>
    <w:p w14:paraId="514214F7" w14:textId="6F2B192D" w:rsidR="003A60D3" w:rsidRDefault="003A60D3" w:rsidP="009039EE">
      <w:pPr>
        <w:spacing w:line="480" w:lineRule="auto"/>
        <w:ind w:firstLine="720"/>
        <w:rPr>
          <w:rFonts w:ascii="Times New Roman" w:hAnsi="Times New Roman" w:cs="Times New Roman"/>
          <w:sz w:val="24"/>
          <w:szCs w:val="24"/>
        </w:rPr>
      </w:pPr>
    </w:p>
    <w:p w14:paraId="6371BE32" w14:textId="1D9A5EE8" w:rsidR="003A60D3" w:rsidRDefault="003A60D3" w:rsidP="009039EE">
      <w:pPr>
        <w:spacing w:line="480" w:lineRule="auto"/>
        <w:ind w:firstLine="720"/>
        <w:rPr>
          <w:rFonts w:ascii="Times New Roman" w:hAnsi="Times New Roman" w:cs="Times New Roman"/>
          <w:sz w:val="24"/>
          <w:szCs w:val="24"/>
        </w:rPr>
      </w:pPr>
    </w:p>
    <w:p w14:paraId="46379C7C" w14:textId="5E7B0F58" w:rsidR="003A60D3" w:rsidRDefault="003A60D3" w:rsidP="009039EE">
      <w:pPr>
        <w:spacing w:line="480" w:lineRule="auto"/>
        <w:ind w:firstLine="720"/>
        <w:rPr>
          <w:rFonts w:ascii="Times New Roman" w:hAnsi="Times New Roman" w:cs="Times New Roman"/>
          <w:sz w:val="24"/>
          <w:szCs w:val="24"/>
        </w:rPr>
      </w:pPr>
    </w:p>
    <w:p w14:paraId="32089C0E" w14:textId="0F578CF2" w:rsidR="003A60D3" w:rsidRDefault="003A60D3" w:rsidP="009039EE">
      <w:pPr>
        <w:spacing w:line="480" w:lineRule="auto"/>
        <w:ind w:firstLine="720"/>
        <w:rPr>
          <w:rFonts w:ascii="Times New Roman" w:hAnsi="Times New Roman" w:cs="Times New Roman"/>
          <w:sz w:val="24"/>
          <w:szCs w:val="24"/>
        </w:rPr>
      </w:pPr>
    </w:p>
    <w:p w14:paraId="2CC6DACF" w14:textId="63C50832" w:rsidR="003A60D3" w:rsidRDefault="003A60D3" w:rsidP="009039EE">
      <w:pPr>
        <w:spacing w:line="480" w:lineRule="auto"/>
        <w:ind w:firstLine="720"/>
        <w:rPr>
          <w:rFonts w:ascii="Times New Roman" w:hAnsi="Times New Roman" w:cs="Times New Roman"/>
          <w:sz w:val="24"/>
          <w:szCs w:val="24"/>
        </w:rPr>
      </w:pPr>
    </w:p>
    <w:p w14:paraId="18D84D91" w14:textId="3D2480A1" w:rsidR="003A60D3" w:rsidRDefault="003A60D3" w:rsidP="009039EE">
      <w:pPr>
        <w:spacing w:line="480" w:lineRule="auto"/>
        <w:ind w:firstLine="720"/>
        <w:rPr>
          <w:rFonts w:ascii="Times New Roman" w:hAnsi="Times New Roman" w:cs="Times New Roman"/>
          <w:sz w:val="24"/>
          <w:szCs w:val="24"/>
        </w:rPr>
      </w:pPr>
    </w:p>
    <w:p w14:paraId="3273F955" w14:textId="77777777" w:rsidR="00F36D47" w:rsidRPr="008137E8" w:rsidRDefault="00F36D47" w:rsidP="00F36D47">
      <w:pPr>
        <w:spacing w:line="480" w:lineRule="auto"/>
        <w:rPr>
          <w:rFonts w:ascii="Times New Roman" w:hAnsi="Times New Roman" w:cs="Times New Roman"/>
          <w:b/>
          <w:sz w:val="24"/>
          <w:szCs w:val="24"/>
        </w:rPr>
      </w:pPr>
      <w:r w:rsidRPr="00D11CE6">
        <w:rPr>
          <w:rFonts w:ascii="Times New Roman" w:hAnsi="Times New Roman" w:cs="Times New Roman"/>
          <w:b/>
          <w:sz w:val="24"/>
          <w:szCs w:val="24"/>
        </w:rPr>
        <w:t>Materials and Methods</w:t>
      </w:r>
      <w:r w:rsidRPr="00D11CE6">
        <w:rPr>
          <w:rFonts w:ascii="Times New Roman" w:hAnsi="Times New Roman" w:cs="Times New Roman"/>
          <w:sz w:val="24"/>
          <w:szCs w:val="24"/>
        </w:rPr>
        <w:tab/>
      </w:r>
    </w:p>
    <w:p w14:paraId="26310EF1" w14:textId="77777777" w:rsidR="00F36D47" w:rsidRDefault="00F36D47" w:rsidP="00F36D47">
      <w:pPr>
        <w:spacing w:line="480" w:lineRule="auto"/>
        <w:rPr>
          <w:rFonts w:ascii="Times New Roman" w:hAnsi="Times New Roman" w:cs="Times New Roman"/>
          <w:i/>
          <w:sz w:val="24"/>
          <w:szCs w:val="24"/>
        </w:rPr>
      </w:pPr>
      <w:r w:rsidRPr="00C6276E">
        <w:rPr>
          <w:rFonts w:ascii="Times New Roman" w:hAnsi="Times New Roman" w:cs="Times New Roman"/>
          <w:i/>
          <w:sz w:val="24"/>
          <w:szCs w:val="24"/>
        </w:rPr>
        <w:t>Cloning guide RNA sequences into pAc-sgRNA-Cas9</w:t>
      </w:r>
    </w:p>
    <w:p w14:paraId="4316FDF4" w14:textId="77777777" w:rsidR="00F36D47" w:rsidRPr="006B40DC" w:rsidRDefault="00F36D47" w:rsidP="00F36D47">
      <w:pPr>
        <w:spacing w:line="480" w:lineRule="auto"/>
        <w:rPr>
          <w:rFonts w:ascii="Times New Roman" w:eastAsia="Times New Roman" w:hAnsi="Times New Roman" w:cs="Times New Roman"/>
          <w:sz w:val="24"/>
          <w:szCs w:val="24"/>
        </w:rPr>
      </w:pPr>
      <w:r w:rsidRPr="00D11CE6">
        <w:rPr>
          <w:rFonts w:ascii="Times New Roman" w:hAnsi="Times New Roman" w:cs="Times New Roman"/>
          <w:sz w:val="24"/>
          <w:szCs w:val="24"/>
        </w:rPr>
        <w:t xml:space="preserve">In a .5mL microcentrifuge tube the following components were added: </w:t>
      </w:r>
      <w:r w:rsidRPr="00D11CE6">
        <w:rPr>
          <w:rFonts w:ascii="Times New Roman" w:eastAsia="Times New Roman" w:hAnsi="Times New Roman" w:cs="Times New Roman"/>
          <w:sz w:val="24"/>
          <w:szCs w:val="24"/>
        </w:rPr>
        <w:t xml:space="preserve">sterile water, pAc-sgSNA-Cas9, 10x NEB buffer 3.1, and </w:t>
      </w:r>
      <w:proofErr w:type="spellStart"/>
      <w:r w:rsidRPr="00D11CE6">
        <w:rPr>
          <w:rFonts w:ascii="Times New Roman" w:eastAsia="Times New Roman" w:hAnsi="Times New Roman" w:cs="Times New Roman"/>
          <w:sz w:val="24"/>
          <w:szCs w:val="24"/>
        </w:rPr>
        <w:t>BspQI</w:t>
      </w:r>
      <w:proofErr w:type="spellEnd"/>
      <w:r w:rsidRPr="00D11CE6">
        <w:rPr>
          <w:rFonts w:ascii="Times New Roman" w:eastAsia="Times New Roman" w:hAnsi="Times New Roman" w:cs="Times New Roman"/>
          <w:sz w:val="24"/>
          <w:szCs w:val="24"/>
        </w:rPr>
        <w:t xml:space="preserve"> enzyme. The reactions were mixed by gently pipetting up and down, and later incubated at 50C for 2 hours and -20C after 4 hours.</w:t>
      </w:r>
      <w:r>
        <w:rPr>
          <w:rFonts w:ascii="Times New Roman" w:eastAsia="Times New Roman" w:hAnsi="Times New Roman" w:cs="Times New Roman"/>
          <w:sz w:val="24"/>
          <w:szCs w:val="24"/>
        </w:rPr>
        <w:t xml:space="preserve"> </w:t>
      </w:r>
      <w:r w:rsidRPr="00D11CE6">
        <w:rPr>
          <w:rFonts w:ascii="Times New Roman" w:hAnsi="Times New Roman" w:cs="Times New Roman"/>
          <w:sz w:val="24"/>
          <w:szCs w:val="24"/>
        </w:rPr>
        <w:t xml:space="preserve">In a microcentrifuge tube the following components were added: </w:t>
      </w:r>
      <w:r w:rsidRPr="00D11CE6">
        <w:rPr>
          <w:rFonts w:ascii="Times New Roman" w:eastAsia="Times New Roman" w:hAnsi="Times New Roman" w:cs="Times New Roman"/>
          <w:sz w:val="24"/>
          <w:szCs w:val="24"/>
        </w:rPr>
        <w:t>Oligo 1 (100uM), Oligo 2 (100uM), 10X T4 Ligation Buffer (NEB), T4 Polynucleotide kinase, and Nuclease-free water. The tube was annealed in a thermocycler for 30mins at 37C, 5min at 95C, and then ramped down to 25C at 5C/min.</w:t>
      </w:r>
      <w:r>
        <w:rPr>
          <w:rFonts w:ascii="Times New Roman" w:eastAsia="Times New Roman" w:hAnsi="Times New Roman" w:cs="Times New Roman"/>
          <w:sz w:val="24"/>
          <w:szCs w:val="24"/>
        </w:rPr>
        <w:t xml:space="preserve"> </w:t>
      </w:r>
      <w:r w:rsidRPr="00D11CE6">
        <w:rPr>
          <w:rFonts w:ascii="Times New Roman" w:eastAsia="Times New Roman" w:hAnsi="Times New Roman" w:cs="Times New Roman"/>
          <w:sz w:val="24"/>
          <w:szCs w:val="24"/>
        </w:rPr>
        <w:t xml:space="preserve">Quick calf intestinal alkaline phosphate (NEB) is added to the .5mL tube of </w:t>
      </w:r>
      <w:proofErr w:type="spellStart"/>
      <w:r w:rsidRPr="00D11CE6">
        <w:rPr>
          <w:rFonts w:ascii="Times New Roman" w:eastAsia="Times New Roman" w:hAnsi="Times New Roman" w:cs="Times New Roman"/>
          <w:sz w:val="24"/>
          <w:szCs w:val="24"/>
        </w:rPr>
        <w:t>BspQI</w:t>
      </w:r>
      <w:proofErr w:type="spellEnd"/>
      <w:r w:rsidRPr="00D11CE6">
        <w:rPr>
          <w:rFonts w:ascii="Times New Roman" w:eastAsia="Times New Roman" w:hAnsi="Times New Roman" w:cs="Times New Roman"/>
          <w:sz w:val="24"/>
          <w:szCs w:val="24"/>
        </w:rPr>
        <w:t xml:space="preserve"> digest. It is then incubated at 37C for 10 min. After incubation, Binding buffer is added and mixed by pipetting. The mixture is then added to a spin filter column and spun for 1 minute at 13,000 rpm. The flow through is discarded and DNA Wash Buffer is added to the spin filter and spun again for 1 min. This step is repeated, and the spin filter is transferred to a new 1.5 mL tube. </w:t>
      </w:r>
      <w:r>
        <w:rPr>
          <w:rFonts w:ascii="Times New Roman" w:eastAsia="Times New Roman" w:hAnsi="Times New Roman" w:cs="Times New Roman"/>
          <w:sz w:val="24"/>
          <w:szCs w:val="24"/>
        </w:rPr>
        <w:t>S</w:t>
      </w:r>
      <w:r w:rsidRPr="00D11CE6">
        <w:rPr>
          <w:rFonts w:ascii="Times New Roman" w:eastAsia="Times New Roman" w:hAnsi="Times New Roman" w:cs="Times New Roman"/>
          <w:sz w:val="24"/>
          <w:szCs w:val="24"/>
        </w:rPr>
        <w:t>terile water is added to the center of the spin filter, and the product is placed on a nanodrop to measure the DNA concentration and 260/280 values.</w:t>
      </w:r>
      <w:r>
        <w:rPr>
          <w:rFonts w:ascii="Times New Roman" w:eastAsia="Times New Roman" w:hAnsi="Times New Roman" w:cs="Times New Roman"/>
          <w:sz w:val="24"/>
          <w:szCs w:val="24"/>
        </w:rPr>
        <w:t xml:space="preserve"> </w:t>
      </w:r>
      <w:r w:rsidRPr="00D11CE6">
        <w:rPr>
          <w:rFonts w:ascii="Times New Roman" w:eastAsia="Times New Roman" w:hAnsi="Times New Roman" w:cs="Times New Roman"/>
          <w:sz w:val="24"/>
          <w:szCs w:val="24"/>
        </w:rPr>
        <w:t xml:space="preserve">The previously annealed oligos is diluted in 1:10 sterile water. In a new microcentrifuge the following components </w:t>
      </w:r>
      <w:r>
        <w:rPr>
          <w:rFonts w:ascii="Times New Roman" w:eastAsia="Times New Roman" w:hAnsi="Times New Roman" w:cs="Times New Roman"/>
          <w:sz w:val="24"/>
          <w:szCs w:val="24"/>
        </w:rPr>
        <w:t>were</w:t>
      </w:r>
      <w:r w:rsidRPr="00D11CE6">
        <w:rPr>
          <w:rFonts w:ascii="Times New Roman" w:eastAsia="Times New Roman" w:hAnsi="Times New Roman" w:cs="Times New Roman"/>
          <w:sz w:val="24"/>
          <w:szCs w:val="24"/>
        </w:rPr>
        <w:t xml:space="preserve"> added: </w:t>
      </w:r>
      <w:r>
        <w:rPr>
          <w:rFonts w:ascii="Times New Roman" w:eastAsia="Times New Roman" w:hAnsi="Times New Roman" w:cs="Times New Roman"/>
          <w:sz w:val="24"/>
          <w:szCs w:val="24"/>
        </w:rPr>
        <w:t>the</w:t>
      </w:r>
      <w:r w:rsidRPr="00D11CE6">
        <w:rPr>
          <w:rFonts w:ascii="Times New Roman" w:eastAsia="Times New Roman" w:hAnsi="Times New Roman" w:cs="Times New Roman"/>
          <w:sz w:val="24"/>
          <w:szCs w:val="24"/>
        </w:rPr>
        <w:t xml:space="preserve"> digested vector, the annealed oligos, 10X T4 Ligation Buffer (NEB), T4 DNA Ligase (NEB), and nuclease-free water. The tube is then incubated at room temperature for 10 minutes. </w:t>
      </w:r>
      <w:r>
        <w:rPr>
          <w:rFonts w:ascii="Times New Roman" w:eastAsia="Times New Roman" w:hAnsi="Times New Roman" w:cs="Times New Roman"/>
          <w:sz w:val="24"/>
          <w:szCs w:val="24"/>
        </w:rPr>
        <w:t>The l</w:t>
      </w:r>
      <w:r w:rsidRPr="00D11CE6">
        <w:rPr>
          <w:rFonts w:ascii="Times New Roman" w:eastAsia="Times New Roman" w:hAnsi="Times New Roman" w:cs="Times New Roman"/>
          <w:sz w:val="24"/>
          <w:szCs w:val="24"/>
        </w:rPr>
        <w:t>igation reaction from before is added to a tube that contain</w:t>
      </w:r>
      <w:r>
        <w:rPr>
          <w:rFonts w:ascii="Times New Roman" w:eastAsia="Times New Roman" w:hAnsi="Times New Roman" w:cs="Times New Roman"/>
          <w:sz w:val="24"/>
          <w:szCs w:val="24"/>
        </w:rPr>
        <w:t>s the</w:t>
      </w:r>
      <w:r w:rsidRPr="00D11CE6">
        <w:rPr>
          <w:rFonts w:ascii="Times New Roman" w:eastAsia="Times New Roman" w:hAnsi="Times New Roman" w:cs="Times New Roman"/>
          <w:sz w:val="24"/>
          <w:szCs w:val="24"/>
        </w:rPr>
        <w:t xml:space="preserve"> NEB 5-alpha Competent </w:t>
      </w:r>
      <w:r w:rsidRPr="00D11CE6">
        <w:rPr>
          <w:rFonts w:ascii="Times New Roman" w:eastAsia="Times New Roman" w:hAnsi="Times New Roman" w:cs="Times New Roman"/>
          <w:i/>
          <w:sz w:val="24"/>
          <w:szCs w:val="24"/>
        </w:rPr>
        <w:t>E. coli</w:t>
      </w:r>
      <w:r w:rsidRPr="00D11CE6">
        <w:rPr>
          <w:rFonts w:ascii="Times New Roman" w:eastAsia="Times New Roman" w:hAnsi="Times New Roman" w:cs="Times New Roman"/>
          <w:sz w:val="24"/>
          <w:szCs w:val="24"/>
        </w:rPr>
        <w:t xml:space="preserve"> cells. The tube is mixed by gently flicking the tube 4-5 times, and then placed on ice for 30 minutes. The tube is then placed in a water bath at 42C for exactly 30 seconds to heat shock the mixture. Immediate place on ice for 5 minutes after. Pipette </w:t>
      </w:r>
      <w:r>
        <w:rPr>
          <w:rFonts w:ascii="Times New Roman" w:eastAsia="Times New Roman" w:hAnsi="Times New Roman" w:cs="Times New Roman"/>
          <w:sz w:val="24"/>
          <w:szCs w:val="24"/>
        </w:rPr>
        <w:t xml:space="preserve">the </w:t>
      </w:r>
      <w:r w:rsidRPr="00D11CE6">
        <w:rPr>
          <w:rFonts w:ascii="Times New Roman" w:hAnsi="Times New Roman" w:cs="Times New Roman"/>
          <w:color w:val="000000"/>
          <w:sz w:val="24"/>
          <w:szCs w:val="24"/>
        </w:rPr>
        <w:t xml:space="preserve">SOC into the mixture. Incubate the tube at 37C for 45 minutes and then shake vigorously at 250 </w:t>
      </w:r>
      <w:proofErr w:type="spellStart"/>
      <w:r w:rsidRPr="00D11CE6">
        <w:rPr>
          <w:rFonts w:ascii="Times New Roman" w:hAnsi="Times New Roman" w:cs="Times New Roman"/>
          <w:color w:val="000000"/>
          <w:sz w:val="24"/>
          <w:szCs w:val="24"/>
        </w:rPr>
        <w:t>rmp</w:t>
      </w:r>
      <w:proofErr w:type="spellEnd"/>
      <w:r w:rsidRPr="00D11CE6">
        <w:rPr>
          <w:rFonts w:ascii="Times New Roman" w:hAnsi="Times New Roman" w:cs="Times New Roman"/>
          <w:color w:val="000000"/>
          <w:sz w:val="24"/>
          <w:szCs w:val="24"/>
        </w:rPr>
        <w:t>. Warm selection plates made of LB containing ampicillin to 37C. Mix the cells by flicking the tube and inverting it, spread 50-100</w:t>
      </w:r>
      <w:r w:rsidRPr="00D11CE6">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microliters</w:t>
      </w:r>
      <w:r w:rsidRPr="00D11CE6">
        <w:rPr>
          <w:rFonts w:ascii="Times New Roman" w:hAnsi="Times New Roman" w:cs="Times New Roman"/>
          <w:color w:val="000000"/>
          <w:sz w:val="24"/>
          <w:szCs w:val="24"/>
        </w:rPr>
        <w:t xml:space="preserve"> of each dilution onto a selection plate, and incubate overnight at 37°C.</w:t>
      </w:r>
    </w:p>
    <w:p w14:paraId="641961A4" w14:textId="77777777" w:rsidR="00F36D47" w:rsidRPr="00D11CE6" w:rsidRDefault="00F36D47" w:rsidP="00F36D47">
      <w:pPr>
        <w:spacing w:line="480" w:lineRule="auto"/>
        <w:rPr>
          <w:rFonts w:ascii="Times New Roman" w:hAnsi="Times New Roman" w:cs="Times New Roman"/>
          <w:sz w:val="24"/>
          <w:szCs w:val="24"/>
        </w:rPr>
      </w:pPr>
    </w:p>
    <w:p w14:paraId="3CC3AEEA" w14:textId="77777777" w:rsidR="00F36D47" w:rsidRPr="00D11CE6" w:rsidRDefault="00F36D47" w:rsidP="00F36D47">
      <w:pPr>
        <w:spacing w:line="480" w:lineRule="auto"/>
        <w:rPr>
          <w:rFonts w:ascii="Times New Roman" w:eastAsia="Times New Roman" w:hAnsi="Times New Roman" w:cs="Times New Roman"/>
          <w:i/>
          <w:sz w:val="24"/>
          <w:szCs w:val="24"/>
        </w:rPr>
      </w:pPr>
      <w:r w:rsidRPr="00D11CE6">
        <w:rPr>
          <w:rFonts w:ascii="Times New Roman" w:eastAsia="Times New Roman" w:hAnsi="Times New Roman" w:cs="Times New Roman"/>
          <w:i/>
          <w:sz w:val="24"/>
          <w:szCs w:val="24"/>
        </w:rPr>
        <w:t>Colony PCR</w:t>
      </w:r>
    </w:p>
    <w:p w14:paraId="3A1A14C9" w14:textId="77777777" w:rsidR="00F36D47" w:rsidRPr="00D11CE6" w:rsidRDefault="00F36D47" w:rsidP="00F36D47">
      <w:pPr>
        <w:spacing w:line="480" w:lineRule="auto"/>
        <w:rPr>
          <w:rFonts w:ascii="Times New Roman" w:hAnsi="Times New Roman" w:cs="Times New Roman"/>
          <w:sz w:val="24"/>
          <w:szCs w:val="24"/>
        </w:rPr>
      </w:pPr>
      <w:r w:rsidRPr="00D11CE6">
        <w:rPr>
          <w:rFonts w:ascii="Times New Roman" w:eastAsia="Times New Roman" w:hAnsi="Times New Roman" w:cs="Times New Roman"/>
          <w:bCs/>
          <w:sz w:val="24"/>
          <w:szCs w:val="24"/>
        </w:rPr>
        <w:t xml:space="preserve">Six colonies were chosen from the agar plates and placed into six separate PCR tubes with the tip of a pipette. Next in a 1.5mL tube, </w:t>
      </w:r>
      <w:proofErr w:type="gramStart"/>
      <w:r w:rsidRPr="00D11CE6">
        <w:rPr>
          <w:rFonts w:ascii="Times New Roman" w:eastAsia="Times New Roman" w:hAnsi="Times New Roman" w:cs="Times New Roman"/>
          <w:bCs/>
          <w:sz w:val="24"/>
          <w:szCs w:val="24"/>
        </w:rPr>
        <w:t>a master</w:t>
      </w:r>
      <w:proofErr w:type="gramEnd"/>
      <w:r w:rsidRPr="00D11CE6">
        <w:rPr>
          <w:rFonts w:ascii="Times New Roman" w:eastAsia="Times New Roman" w:hAnsi="Times New Roman" w:cs="Times New Roman"/>
          <w:bCs/>
          <w:sz w:val="24"/>
          <w:szCs w:val="24"/>
        </w:rPr>
        <w:t xml:space="preserve"> mix was made by mixing </w:t>
      </w:r>
      <w:r w:rsidRPr="00D11CE6">
        <w:rPr>
          <w:rFonts w:ascii="Times New Roman" w:hAnsi="Times New Roman" w:cs="Times New Roman"/>
          <w:sz w:val="24"/>
          <w:szCs w:val="24"/>
        </w:rPr>
        <w:t xml:space="preserve">nuclease-free water, </w:t>
      </w:r>
      <w:proofErr w:type="spellStart"/>
      <w:r w:rsidRPr="00D11CE6">
        <w:rPr>
          <w:rFonts w:ascii="Times New Roman" w:hAnsi="Times New Roman" w:cs="Times New Roman"/>
          <w:sz w:val="24"/>
          <w:szCs w:val="24"/>
        </w:rPr>
        <w:t>pAc</w:t>
      </w:r>
      <w:proofErr w:type="spellEnd"/>
      <w:r w:rsidRPr="00D11CE6">
        <w:rPr>
          <w:rFonts w:ascii="Times New Roman" w:hAnsi="Times New Roman" w:cs="Times New Roman"/>
          <w:sz w:val="24"/>
          <w:szCs w:val="24"/>
        </w:rPr>
        <w:t xml:space="preserve"> Primer mix, sgRNA for oligo 1, and Q5 Hot Start High-Fidelity 2x Master Mix. The mix was vortexed for a few seconds to collect the liquid. </w:t>
      </w:r>
      <w:proofErr w:type="gramStart"/>
      <w:r>
        <w:rPr>
          <w:rFonts w:ascii="Times New Roman" w:hAnsi="Times New Roman" w:cs="Times New Roman"/>
          <w:sz w:val="24"/>
          <w:szCs w:val="24"/>
        </w:rPr>
        <w:t>M</w:t>
      </w:r>
      <w:r w:rsidRPr="00D11CE6">
        <w:rPr>
          <w:rFonts w:ascii="Times New Roman" w:hAnsi="Times New Roman" w:cs="Times New Roman"/>
          <w:sz w:val="24"/>
          <w:szCs w:val="24"/>
        </w:rPr>
        <w:t>aster</w:t>
      </w:r>
      <w:proofErr w:type="gramEnd"/>
      <w:r w:rsidRPr="00D11CE6">
        <w:rPr>
          <w:rFonts w:ascii="Times New Roman" w:hAnsi="Times New Roman" w:cs="Times New Roman"/>
          <w:sz w:val="24"/>
          <w:szCs w:val="24"/>
        </w:rPr>
        <w:t xml:space="preserve"> mix was added to each PCR tube. </w:t>
      </w:r>
      <w:r>
        <w:rPr>
          <w:rFonts w:ascii="Times New Roman" w:hAnsi="Times New Roman" w:cs="Times New Roman"/>
          <w:sz w:val="24"/>
          <w:szCs w:val="24"/>
        </w:rPr>
        <w:t>T</w:t>
      </w:r>
      <w:r w:rsidRPr="00D11CE6">
        <w:rPr>
          <w:rFonts w:ascii="Times New Roman" w:hAnsi="Times New Roman" w:cs="Times New Roman"/>
          <w:sz w:val="24"/>
          <w:szCs w:val="24"/>
        </w:rPr>
        <w:t>he original pAc-sgRNA-Cas9 was added to the N tube and all tubes were collected and placed in a PCR machine for thermocycling. Initial denaturation was for 30 seconds at 98C; 30 cycles were done for 5 seconds at 98C, 15 seconds at 52C, and 20 seconds at 72C. Final extension was for 2 minutes at 72C and then the tubes were held at 4C.</w:t>
      </w:r>
    </w:p>
    <w:p w14:paraId="159C2B54" w14:textId="77777777" w:rsidR="00F36D47" w:rsidRPr="00D11CE6" w:rsidRDefault="00F36D47" w:rsidP="00F36D47">
      <w:pPr>
        <w:spacing w:line="480" w:lineRule="auto"/>
        <w:rPr>
          <w:rFonts w:ascii="Times New Roman" w:hAnsi="Times New Roman" w:cs="Times New Roman"/>
          <w:sz w:val="24"/>
          <w:szCs w:val="24"/>
        </w:rPr>
      </w:pPr>
    </w:p>
    <w:p w14:paraId="2336F3DC" w14:textId="77777777" w:rsidR="00F36D47" w:rsidRPr="00D11CE6" w:rsidRDefault="00F36D47" w:rsidP="00F36D47">
      <w:pPr>
        <w:spacing w:line="480" w:lineRule="auto"/>
        <w:rPr>
          <w:rFonts w:ascii="Times New Roman" w:eastAsia="Times New Roman" w:hAnsi="Times New Roman" w:cs="Times New Roman"/>
          <w:bCs/>
          <w:i/>
          <w:sz w:val="24"/>
          <w:szCs w:val="24"/>
        </w:rPr>
      </w:pPr>
      <w:r w:rsidRPr="00D11CE6">
        <w:rPr>
          <w:rFonts w:ascii="Times New Roman" w:eastAsia="Times New Roman" w:hAnsi="Times New Roman" w:cs="Times New Roman"/>
          <w:bCs/>
          <w:i/>
          <w:sz w:val="24"/>
          <w:szCs w:val="24"/>
        </w:rPr>
        <w:t>Gel electrophoresis</w:t>
      </w:r>
    </w:p>
    <w:p w14:paraId="0E35F732" w14:textId="77777777" w:rsidR="00F36D47" w:rsidRPr="00D11CE6" w:rsidRDefault="00F36D47" w:rsidP="00F36D47">
      <w:pPr>
        <w:spacing w:line="480" w:lineRule="auto"/>
        <w:rPr>
          <w:rFonts w:ascii="Times New Roman" w:eastAsia="Times New Roman" w:hAnsi="Times New Roman" w:cs="Times New Roman"/>
          <w:bCs/>
          <w:sz w:val="24"/>
          <w:szCs w:val="24"/>
        </w:rPr>
      </w:pPr>
      <w:r w:rsidRPr="00D11CE6">
        <w:rPr>
          <w:rFonts w:ascii="Times New Roman" w:eastAsia="Times New Roman" w:hAnsi="Times New Roman" w:cs="Times New Roman"/>
          <w:bCs/>
          <w:sz w:val="24"/>
          <w:szCs w:val="24"/>
        </w:rPr>
        <w:t xml:space="preserve">The electrophoresis chamber was filled with the gel and the 1X TAE buffer was poured over. </w:t>
      </w:r>
      <w:r w:rsidRPr="00D11CE6">
        <w:rPr>
          <w:rFonts w:ascii="Times New Roman" w:hAnsi="Times New Roman" w:cs="Times New Roman"/>
          <w:sz w:val="24"/>
          <w:szCs w:val="24"/>
        </w:rPr>
        <w:t xml:space="preserve">Quick-Load Purple 100kb DNA ladder was loaded into the first well. 6X loading dye was added to each PCR tube and 10 </w:t>
      </w:r>
      <w:r>
        <w:rPr>
          <w:rFonts w:ascii="Times New Roman" w:hAnsi="Times New Roman" w:cs="Times New Roman"/>
          <w:sz w:val="24"/>
          <w:szCs w:val="24"/>
        </w:rPr>
        <w:t>microliters</w:t>
      </w:r>
      <w:r w:rsidRPr="00D11CE6">
        <w:rPr>
          <w:rFonts w:ascii="Times New Roman" w:hAnsi="Times New Roman" w:cs="Times New Roman"/>
          <w:sz w:val="24"/>
          <w:szCs w:val="24"/>
        </w:rPr>
        <w:t xml:space="preserve"> of each sample was loaded into separate wells in the gel chamber. </w:t>
      </w:r>
      <w:r w:rsidRPr="00D11CE6">
        <w:rPr>
          <w:rFonts w:ascii="Times New Roman" w:eastAsia="Times New Roman" w:hAnsi="Times New Roman" w:cs="Times New Roman"/>
          <w:bCs/>
          <w:sz w:val="24"/>
          <w:szCs w:val="24"/>
        </w:rPr>
        <w:t>The lid was placed, and the electricity was turned on. Once the gel was done it was looked at under a UV light.</w:t>
      </w:r>
    </w:p>
    <w:p w14:paraId="4758FC73" w14:textId="77777777" w:rsidR="00F36D47" w:rsidRPr="00D11CE6" w:rsidRDefault="00F36D47" w:rsidP="00F36D47">
      <w:pPr>
        <w:spacing w:line="480" w:lineRule="auto"/>
        <w:rPr>
          <w:rFonts w:ascii="Times New Roman" w:eastAsia="Times New Roman" w:hAnsi="Times New Roman" w:cs="Times New Roman"/>
          <w:bCs/>
          <w:sz w:val="24"/>
          <w:szCs w:val="24"/>
        </w:rPr>
      </w:pPr>
    </w:p>
    <w:p w14:paraId="3BD9A5F6" w14:textId="77777777" w:rsidR="00F36D47" w:rsidRPr="00D11CE6" w:rsidRDefault="00F36D47" w:rsidP="00F36D47">
      <w:pPr>
        <w:spacing w:line="480" w:lineRule="auto"/>
        <w:rPr>
          <w:rFonts w:ascii="Times New Roman" w:eastAsia="Times New Roman" w:hAnsi="Times New Roman" w:cs="Times New Roman"/>
          <w:bCs/>
          <w:i/>
          <w:sz w:val="24"/>
          <w:szCs w:val="24"/>
        </w:rPr>
      </w:pPr>
      <w:r w:rsidRPr="00D11CE6">
        <w:rPr>
          <w:rFonts w:ascii="Times New Roman" w:eastAsia="Times New Roman" w:hAnsi="Times New Roman" w:cs="Times New Roman"/>
          <w:bCs/>
          <w:i/>
          <w:sz w:val="24"/>
          <w:szCs w:val="24"/>
        </w:rPr>
        <w:t>Plasmid Purification</w:t>
      </w:r>
    </w:p>
    <w:p w14:paraId="27C0B492" w14:textId="77777777" w:rsidR="00F36D47" w:rsidRPr="00D11CE6" w:rsidRDefault="00F36D47" w:rsidP="00F36D47">
      <w:pPr>
        <w:spacing w:line="480" w:lineRule="auto"/>
        <w:rPr>
          <w:rFonts w:ascii="Times New Roman" w:eastAsia="Times New Roman" w:hAnsi="Times New Roman" w:cs="Times New Roman"/>
          <w:bCs/>
          <w:sz w:val="24"/>
          <w:szCs w:val="24"/>
        </w:rPr>
      </w:pPr>
      <w:r w:rsidRPr="00D11CE6">
        <w:rPr>
          <w:rFonts w:ascii="Times New Roman" w:eastAsia="Times New Roman" w:hAnsi="Times New Roman" w:cs="Times New Roman"/>
          <w:bCs/>
          <w:sz w:val="24"/>
          <w:szCs w:val="24"/>
        </w:rPr>
        <w:t xml:space="preserve">A frozen pellet of DH5alpha </w:t>
      </w:r>
      <w:r w:rsidRPr="00D11CE6">
        <w:rPr>
          <w:rFonts w:ascii="Times New Roman" w:eastAsia="Times New Roman" w:hAnsi="Times New Roman" w:cs="Times New Roman"/>
          <w:bCs/>
          <w:i/>
          <w:sz w:val="24"/>
          <w:szCs w:val="24"/>
        </w:rPr>
        <w:t xml:space="preserve">E. coli </w:t>
      </w:r>
      <w:r w:rsidRPr="00D11CE6">
        <w:rPr>
          <w:rFonts w:ascii="Times New Roman" w:eastAsia="Times New Roman" w:hAnsi="Times New Roman" w:cs="Times New Roman"/>
          <w:bCs/>
          <w:sz w:val="24"/>
          <w:szCs w:val="24"/>
        </w:rPr>
        <w:t>was obtained from the liquid cultures prepared during colony PCR.</w:t>
      </w:r>
      <w:r>
        <w:rPr>
          <w:rFonts w:ascii="Times New Roman" w:eastAsia="Times New Roman" w:hAnsi="Times New Roman" w:cs="Times New Roman"/>
          <w:bCs/>
          <w:sz w:val="24"/>
          <w:szCs w:val="24"/>
        </w:rPr>
        <w:t xml:space="preserve"> </w:t>
      </w:r>
      <w:r w:rsidRPr="00704DE6">
        <w:rPr>
          <w:rFonts w:ascii="Times New Roman" w:eastAsia="Times New Roman" w:hAnsi="Times New Roman" w:cs="Times New Roman"/>
          <w:bCs/>
          <w:sz w:val="24"/>
          <w:szCs w:val="24"/>
        </w:rPr>
        <w:t xml:space="preserve">Plasmids were purified using the </w:t>
      </w:r>
      <w:proofErr w:type="spellStart"/>
      <w:r w:rsidRPr="00704DE6">
        <w:rPr>
          <w:rFonts w:ascii="Times New Roman" w:eastAsia="Times New Roman" w:hAnsi="Times New Roman" w:cs="Times New Roman"/>
          <w:bCs/>
          <w:sz w:val="24"/>
          <w:szCs w:val="24"/>
        </w:rPr>
        <w:t>GeneJET</w:t>
      </w:r>
      <w:proofErr w:type="spellEnd"/>
      <w:r w:rsidRPr="00704DE6">
        <w:rPr>
          <w:rFonts w:ascii="Times New Roman" w:eastAsia="Times New Roman" w:hAnsi="Times New Roman" w:cs="Times New Roman"/>
          <w:bCs/>
          <w:sz w:val="24"/>
          <w:szCs w:val="24"/>
        </w:rPr>
        <w:t xml:space="preserve"> Plasmid Miniprep Kit (</w:t>
      </w:r>
      <w:proofErr w:type="spellStart"/>
      <w:r w:rsidRPr="00704DE6">
        <w:rPr>
          <w:rFonts w:ascii="Times New Roman" w:eastAsia="Times New Roman" w:hAnsi="Times New Roman" w:cs="Times New Roman"/>
          <w:bCs/>
          <w:sz w:val="24"/>
          <w:szCs w:val="24"/>
        </w:rPr>
        <w:t>ThermoFisher</w:t>
      </w:r>
      <w:proofErr w:type="spellEnd"/>
      <w:r w:rsidRPr="00704DE6">
        <w:rPr>
          <w:rFonts w:ascii="Times New Roman" w:eastAsia="Times New Roman" w:hAnsi="Times New Roman" w:cs="Times New Roman"/>
          <w:bCs/>
          <w:sz w:val="24"/>
          <w:szCs w:val="24"/>
        </w:rPr>
        <w:t xml:space="preserve"> Scientific)</w:t>
      </w:r>
      <w:r w:rsidRPr="00D11CE6">
        <w:rPr>
          <w:rFonts w:ascii="Times New Roman" w:eastAsia="Times New Roman" w:hAnsi="Times New Roman" w:cs="Times New Roman"/>
          <w:bCs/>
          <w:sz w:val="24"/>
          <w:szCs w:val="24"/>
        </w:rPr>
        <w:t>. A nanodrop is then used to determine the concentration and purity of the DNA. Once the calculations are don</w:t>
      </w:r>
      <w:r>
        <w:rPr>
          <w:rFonts w:ascii="Times New Roman" w:eastAsia="Times New Roman" w:hAnsi="Times New Roman" w:cs="Times New Roman"/>
          <w:bCs/>
          <w:sz w:val="24"/>
          <w:szCs w:val="24"/>
        </w:rPr>
        <w:t xml:space="preserve">e, </w:t>
      </w:r>
      <w:r w:rsidRPr="00D11CE6">
        <w:rPr>
          <w:rFonts w:ascii="Times New Roman" w:eastAsia="Times New Roman" w:hAnsi="Times New Roman" w:cs="Times New Roman"/>
          <w:bCs/>
          <w:sz w:val="24"/>
          <w:szCs w:val="24"/>
        </w:rPr>
        <w:t xml:space="preserve">purified DNA, water, and U6For sequencing primer was added to the sequencing tube. </w:t>
      </w:r>
    </w:p>
    <w:p w14:paraId="26DC1597" w14:textId="77777777" w:rsidR="00F36D47" w:rsidRPr="00D11CE6" w:rsidRDefault="00F36D47" w:rsidP="00F36D47">
      <w:pPr>
        <w:spacing w:after="200" w:line="480" w:lineRule="auto"/>
        <w:rPr>
          <w:rFonts w:ascii="Times New Roman" w:hAnsi="Times New Roman" w:cs="Times New Roman"/>
          <w:b/>
          <w:sz w:val="24"/>
          <w:szCs w:val="24"/>
        </w:rPr>
      </w:pPr>
    </w:p>
    <w:p w14:paraId="50804431" w14:textId="77777777" w:rsidR="00D751C5" w:rsidRDefault="00D751C5" w:rsidP="00F36D47">
      <w:pPr>
        <w:spacing w:after="200" w:line="480" w:lineRule="auto"/>
        <w:rPr>
          <w:rFonts w:ascii="Times New Roman" w:hAnsi="Times New Roman" w:cs="Times New Roman"/>
          <w:b/>
          <w:sz w:val="24"/>
          <w:szCs w:val="24"/>
        </w:rPr>
      </w:pPr>
    </w:p>
    <w:p w14:paraId="12BEE0DC" w14:textId="77777777" w:rsidR="00D751C5" w:rsidRDefault="00D751C5" w:rsidP="00F36D47">
      <w:pPr>
        <w:spacing w:after="200" w:line="480" w:lineRule="auto"/>
        <w:rPr>
          <w:rFonts w:ascii="Times New Roman" w:hAnsi="Times New Roman" w:cs="Times New Roman"/>
          <w:b/>
          <w:sz w:val="24"/>
          <w:szCs w:val="24"/>
        </w:rPr>
      </w:pPr>
    </w:p>
    <w:p w14:paraId="0428272E" w14:textId="77777777" w:rsidR="00D751C5" w:rsidRDefault="00D751C5" w:rsidP="00F36D47">
      <w:pPr>
        <w:spacing w:after="200" w:line="480" w:lineRule="auto"/>
        <w:rPr>
          <w:rFonts w:ascii="Times New Roman" w:hAnsi="Times New Roman" w:cs="Times New Roman"/>
          <w:b/>
          <w:sz w:val="24"/>
          <w:szCs w:val="24"/>
        </w:rPr>
      </w:pPr>
    </w:p>
    <w:p w14:paraId="5BFF8F81" w14:textId="77777777" w:rsidR="00D751C5" w:rsidRDefault="00D751C5" w:rsidP="00F36D47">
      <w:pPr>
        <w:spacing w:after="200" w:line="480" w:lineRule="auto"/>
        <w:rPr>
          <w:rFonts w:ascii="Times New Roman" w:hAnsi="Times New Roman" w:cs="Times New Roman"/>
          <w:b/>
          <w:sz w:val="24"/>
          <w:szCs w:val="24"/>
        </w:rPr>
      </w:pPr>
    </w:p>
    <w:p w14:paraId="56EF3C2A" w14:textId="77777777" w:rsidR="00D751C5" w:rsidRDefault="00D751C5" w:rsidP="00F36D47">
      <w:pPr>
        <w:spacing w:after="200" w:line="480" w:lineRule="auto"/>
        <w:rPr>
          <w:rFonts w:ascii="Times New Roman" w:hAnsi="Times New Roman" w:cs="Times New Roman"/>
          <w:b/>
          <w:sz w:val="24"/>
          <w:szCs w:val="24"/>
        </w:rPr>
      </w:pPr>
    </w:p>
    <w:p w14:paraId="6E461682" w14:textId="77777777" w:rsidR="00D751C5" w:rsidRDefault="00D751C5" w:rsidP="00F36D47">
      <w:pPr>
        <w:spacing w:after="200" w:line="480" w:lineRule="auto"/>
        <w:rPr>
          <w:rFonts w:ascii="Times New Roman" w:hAnsi="Times New Roman" w:cs="Times New Roman"/>
          <w:b/>
          <w:sz w:val="24"/>
          <w:szCs w:val="24"/>
        </w:rPr>
      </w:pPr>
    </w:p>
    <w:p w14:paraId="05490486" w14:textId="77777777" w:rsidR="00D751C5" w:rsidRDefault="00D751C5" w:rsidP="00F36D47">
      <w:pPr>
        <w:spacing w:after="200" w:line="480" w:lineRule="auto"/>
        <w:rPr>
          <w:rFonts w:ascii="Times New Roman" w:hAnsi="Times New Roman" w:cs="Times New Roman"/>
          <w:b/>
          <w:sz w:val="24"/>
          <w:szCs w:val="24"/>
        </w:rPr>
      </w:pPr>
    </w:p>
    <w:p w14:paraId="5C1391CD" w14:textId="77777777" w:rsidR="00D751C5" w:rsidRDefault="00D751C5" w:rsidP="00F36D47">
      <w:pPr>
        <w:spacing w:after="200" w:line="480" w:lineRule="auto"/>
        <w:rPr>
          <w:rFonts w:ascii="Times New Roman" w:hAnsi="Times New Roman" w:cs="Times New Roman"/>
          <w:b/>
          <w:sz w:val="24"/>
          <w:szCs w:val="24"/>
        </w:rPr>
      </w:pPr>
    </w:p>
    <w:p w14:paraId="5D985685" w14:textId="77777777" w:rsidR="00D751C5" w:rsidRDefault="00D751C5" w:rsidP="00F36D47">
      <w:pPr>
        <w:spacing w:after="200" w:line="480" w:lineRule="auto"/>
        <w:rPr>
          <w:rFonts w:ascii="Times New Roman" w:hAnsi="Times New Roman" w:cs="Times New Roman"/>
          <w:b/>
          <w:sz w:val="24"/>
          <w:szCs w:val="24"/>
        </w:rPr>
      </w:pPr>
    </w:p>
    <w:p w14:paraId="71914087" w14:textId="77777777" w:rsidR="00D751C5" w:rsidRDefault="00D751C5" w:rsidP="00F36D47">
      <w:pPr>
        <w:spacing w:after="200" w:line="480" w:lineRule="auto"/>
        <w:rPr>
          <w:rFonts w:ascii="Times New Roman" w:hAnsi="Times New Roman" w:cs="Times New Roman"/>
          <w:b/>
          <w:sz w:val="24"/>
          <w:szCs w:val="24"/>
        </w:rPr>
      </w:pPr>
    </w:p>
    <w:p w14:paraId="0BC2F6CF" w14:textId="77777777" w:rsidR="00D751C5" w:rsidRDefault="00D751C5" w:rsidP="00F36D47">
      <w:pPr>
        <w:spacing w:after="200" w:line="480" w:lineRule="auto"/>
        <w:rPr>
          <w:rFonts w:ascii="Times New Roman" w:hAnsi="Times New Roman" w:cs="Times New Roman"/>
          <w:b/>
          <w:sz w:val="24"/>
          <w:szCs w:val="24"/>
        </w:rPr>
      </w:pPr>
    </w:p>
    <w:p w14:paraId="2FBB9D7C" w14:textId="77777777" w:rsidR="00D751C5" w:rsidRDefault="00D751C5" w:rsidP="00F36D47">
      <w:pPr>
        <w:spacing w:after="200" w:line="480" w:lineRule="auto"/>
        <w:rPr>
          <w:rFonts w:ascii="Times New Roman" w:hAnsi="Times New Roman" w:cs="Times New Roman"/>
          <w:b/>
          <w:sz w:val="24"/>
          <w:szCs w:val="24"/>
        </w:rPr>
      </w:pPr>
    </w:p>
    <w:p w14:paraId="6434FF72" w14:textId="518328A8" w:rsidR="00F36D47" w:rsidRPr="00D11CE6" w:rsidRDefault="00F36D47" w:rsidP="00F36D47">
      <w:pPr>
        <w:spacing w:after="200" w:line="480" w:lineRule="auto"/>
        <w:rPr>
          <w:rFonts w:ascii="Times New Roman" w:hAnsi="Times New Roman" w:cs="Times New Roman"/>
          <w:b/>
          <w:sz w:val="24"/>
          <w:szCs w:val="24"/>
        </w:rPr>
      </w:pPr>
      <w:r w:rsidRPr="00D11CE6">
        <w:rPr>
          <w:rFonts w:ascii="Times New Roman" w:hAnsi="Times New Roman" w:cs="Times New Roman"/>
          <w:b/>
          <w:sz w:val="24"/>
          <w:szCs w:val="24"/>
        </w:rPr>
        <w:t>Results</w:t>
      </w:r>
    </w:p>
    <w:p w14:paraId="60389E17" w14:textId="77777777" w:rsidR="00F36D47" w:rsidRPr="00D11CE6" w:rsidRDefault="00F36D47" w:rsidP="00F36D47">
      <w:pPr>
        <w:pStyle w:val="NormalWeb"/>
        <w:spacing w:before="0" w:beforeAutospacing="0" w:after="320" w:afterAutospacing="0" w:line="480" w:lineRule="auto"/>
      </w:pPr>
      <w:r w:rsidRPr="00D11CE6">
        <w:t xml:space="preserve">The purpose of this experiment was to test the effects of Cas9 genome editing paired with the gene </w:t>
      </w:r>
      <w:proofErr w:type="spellStart"/>
      <w:r w:rsidRPr="00D11CE6">
        <w:t>Wds</w:t>
      </w:r>
      <w:proofErr w:type="spellEnd"/>
      <w:r w:rsidRPr="00D11CE6">
        <w:t xml:space="preserve">. The gene codes for many molecular functions, biological processes, and cellular components. This helped us with determining what functions could be mutated </w:t>
      </w:r>
      <w:proofErr w:type="gramStart"/>
      <w:r w:rsidRPr="00D11CE6">
        <w:t>later on</w:t>
      </w:r>
      <w:proofErr w:type="gramEnd"/>
      <w:r>
        <w:t xml:space="preserve"> (table 1).</w:t>
      </w:r>
    </w:p>
    <w:p w14:paraId="7715C4D9" w14:textId="77777777" w:rsidR="00F36D47" w:rsidRPr="00D11CE6" w:rsidRDefault="00F36D47" w:rsidP="00F36D47">
      <w:pPr>
        <w:pStyle w:val="NormalWeb"/>
        <w:spacing w:before="0" w:beforeAutospacing="0" w:after="320" w:afterAutospacing="0" w:line="480" w:lineRule="auto"/>
      </w:pPr>
      <w:r w:rsidRPr="00D11CE6">
        <w:t>Further analysis of the DNA was taken with a nanodrop machine. The PCR purification for both colonies 260/280 values were normal levels, but the concentration for colony one was extremely low compared to colony two. For the first colony the 260/280 value was 1.89 and the concentration was 43.7. For the second colony the 260/280 value was 1.89 and the concentration was 475.2. These results were the only results that came back positive, and/or what we expected.</w:t>
      </w:r>
    </w:p>
    <w:p w14:paraId="192DB9A3" w14:textId="77777777" w:rsidR="00F36D47" w:rsidRPr="00D11CE6" w:rsidRDefault="00F36D47" w:rsidP="00F36D47">
      <w:pPr>
        <w:pStyle w:val="NormalWeb"/>
        <w:spacing w:before="0" w:beforeAutospacing="0" w:after="320" w:afterAutospacing="0" w:line="480" w:lineRule="auto"/>
      </w:pPr>
      <w:r w:rsidRPr="00D11CE6">
        <w:t xml:space="preserve">Figure </w:t>
      </w:r>
      <w:r>
        <w:t>1</w:t>
      </w:r>
      <w:r w:rsidRPr="00D11CE6">
        <w:t xml:space="preserve"> shows the chromatograms of both colonies after sequencing. The original sequence we used for the colonies was CT CGCTGCAGCC GAACT, and after sequencing it was shown that we had no clear results. The data came back inconclusive, and we could not determine </w:t>
      </w:r>
      <w:proofErr w:type="gramStart"/>
      <w:r w:rsidRPr="00D11CE6">
        <w:t>whether or not</w:t>
      </w:r>
      <w:proofErr w:type="gramEnd"/>
      <w:r w:rsidRPr="00D11CE6">
        <w:t xml:space="preserve"> the sequence was there.</w:t>
      </w:r>
    </w:p>
    <w:p w14:paraId="0A375EFC" w14:textId="77777777" w:rsidR="00F36D47" w:rsidRPr="00D11CE6" w:rsidRDefault="00F36D47" w:rsidP="00F36D47">
      <w:pPr>
        <w:pStyle w:val="NormalWeb"/>
        <w:spacing w:before="0" w:beforeAutospacing="0" w:after="320" w:afterAutospacing="0" w:line="480" w:lineRule="auto"/>
      </w:pPr>
      <w:r w:rsidRPr="00D11CE6">
        <w:t xml:space="preserve">Figure </w:t>
      </w:r>
      <w:r>
        <w:t>2</w:t>
      </w:r>
      <w:r w:rsidRPr="00D11CE6">
        <w:t xml:space="preserve"> also supports that the sequence was not there. It is shown on the gel electrophoresis capture that the two colonies did not have strong base pair results. In lane 1 was the ladder showing where the colonies should have travelled to, and lane 4 is a negative control group showing what a normal electrophoresis with no DNA is supposed to look like. Nether lane 2 or 3 showed </w:t>
      </w:r>
      <w:proofErr w:type="gramStart"/>
      <w:r w:rsidRPr="00D11CE6">
        <w:t>very much DNA</w:t>
      </w:r>
      <w:proofErr w:type="gramEnd"/>
      <w:r w:rsidRPr="00D11CE6">
        <w:t xml:space="preserve"> and resulted in looking more like the negative control.</w:t>
      </w:r>
    </w:p>
    <w:p w14:paraId="0943A8F1" w14:textId="77777777" w:rsidR="00F36D47" w:rsidRPr="00D11CE6" w:rsidRDefault="00F36D47" w:rsidP="00F36D47">
      <w:pPr>
        <w:pStyle w:val="NormalWeb"/>
        <w:spacing w:before="0" w:beforeAutospacing="0" w:after="320" w:afterAutospacing="0" w:line="480" w:lineRule="auto"/>
      </w:pPr>
    </w:p>
    <w:p w14:paraId="3B9605A5" w14:textId="77777777" w:rsidR="00D751C5" w:rsidRDefault="00D751C5" w:rsidP="00F36D47">
      <w:pPr>
        <w:pStyle w:val="NormalWeb"/>
        <w:spacing w:before="0" w:beforeAutospacing="0" w:after="320" w:afterAutospacing="0" w:line="480" w:lineRule="auto"/>
        <w:rPr>
          <w:b/>
        </w:rPr>
      </w:pPr>
    </w:p>
    <w:p w14:paraId="03B4CC4B" w14:textId="4B955977" w:rsidR="00F36D47" w:rsidRPr="00D11CE6" w:rsidRDefault="00F36D47" w:rsidP="00F36D47">
      <w:pPr>
        <w:pStyle w:val="NormalWeb"/>
        <w:spacing w:before="0" w:beforeAutospacing="0" w:after="320" w:afterAutospacing="0" w:line="480" w:lineRule="auto"/>
        <w:rPr>
          <w:b/>
        </w:rPr>
      </w:pPr>
      <w:r w:rsidRPr="00D11CE6">
        <w:rPr>
          <w:b/>
        </w:rPr>
        <w:t>Discussion</w:t>
      </w:r>
    </w:p>
    <w:p w14:paraId="4A0E0933" w14:textId="77777777" w:rsidR="00F36D47" w:rsidRPr="00D11CE6" w:rsidRDefault="00F36D47" w:rsidP="00F36D47">
      <w:pPr>
        <w:pStyle w:val="NormalWeb"/>
        <w:spacing w:before="0" w:beforeAutospacing="0" w:after="320" w:afterAutospacing="0" w:line="480" w:lineRule="auto"/>
      </w:pPr>
      <w:r w:rsidRPr="00D11CE6">
        <w:t xml:space="preserve">CRISPR-Cas9 is a genome editing system that occurs naturally in bacteria (What are genome 2018). Crispr stands for clustered regularly interspaced short palindromic repeats and Cas9 is an enzyme (Gao 2018). In this research, we used CRISPR-Cas9 with the gene WDS in Drosophila cells. WDS stands for will die slowly, and CRISPR will target areas of the Drosophila’s DNA and edit the strands to silence the WDS gene (Hollmann 2002). Our research question was how does WDS paired with CRISPR cause changes in gene expression in cells? It was hypothesized that after editing the gene with WDS the expression would be lowered dramatically. After inserting the selected gene sequence, PCR purification, and other steps listed above, it was concluded that the sequence was not present in the </w:t>
      </w:r>
      <w:r>
        <w:t>vector</w:t>
      </w:r>
      <w:r w:rsidRPr="00D11CE6">
        <w:t xml:space="preserve">. </w:t>
      </w:r>
    </w:p>
    <w:p w14:paraId="1783CCF6" w14:textId="77777777" w:rsidR="00F36D47" w:rsidRPr="00D11CE6" w:rsidRDefault="00F36D47" w:rsidP="00F36D47">
      <w:pPr>
        <w:pStyle w:val="NormalWeb"/>
        <w:spacing w:before="0" w:beforeAutospacing="0" w:after="320" w:afterAutospacing="0" w:line="480" w:lineRule="auto"/>
      </w:pPr>
      <w:r w:rsidRPr="00D11CE6">
        <w:t>Many factors could have caused this result.</w:t>
      </w:r>
      <w:r>
        <w:t xml:space="preserve"> </w:t>
      </w:r>
      <w:r w:rsidRPr="003766F9">
        <w:t>The most likely cause of this result was</w:t>
      </w:r>
      <w:r w:rsidRPr="00D11CE6">
        <w:t xml:space="preserve"> that </w:t>
      </w:r>
      <w:r>
        <w:t>the plasmid didn’t even get cut open</w:t>
      </w:r>
      <w:r w:rsidRPr="00D11CE6">
        <w:t xml:space="preserve">. </w:t>
      </w:r>
      <w:r>
        <w:t>It’s not possible to</w:t>
      </w:r>
      <w:r w:rsidRPr="00D11CE6">
        <w:t xml:space="preserve"> see whether it cuts the plasmid </w:t>
      </w:r>
      <w:r>
        <w:t>it is just assumed it</w:t>
      </w:r>
      <w:r w:rsidRPr="00D11CE6">
        <w:t xml:space="preserve"> worked, and there is a strong possibility that it never even happened.</w:t>
      </w:r>
    </w:p>
    <w:p w14:paraId="365AAE44" w14:textId="77777777" w:rsidR="00F36D47" w:rsidRPr="008137E8" w:rsidRDefault="00F36D47" w:rsidP="00F36D47">
      <w:pPr>
        <w:pStyle w:val="NormalWeb"/>
        <w:spacing w:before="0" w:beforeAutospacing="0" w:after="320" w:afterAutospacing="0" w:line="480" w:lineRule="auto"/>
      </w:pPr>
      <w:r w:rsidRPr="00D11CE6">
        <w:t xml:space="preserve">Thus, </w:t>
      </w:r>
      <w:r>
        <w:t>the</w:t>
      </w:r>
      <w:r w:rsidRPr="00D11CE6">
        <w:t xml:space="preserve"> future direction with CRISPR</w:t>
      </w:r>
      <w:r>
        <w:t xml:space="preserve"> is endless</w:t>
      </w:r>
      <w:r w:rsidRPr="00D11CE6">
        <w:t xml:space="preserve">. Other lab studies could conduct this experiment and be careful of no cross-contamination and try to make sure they cut open the plasmid. Once they are sure that both steps happened they could grow the cells and chart and analyze WDS’s </w:t>
      </w:r>
      <w:proofErr w:type="spellStart"/>
      <w:r w:rsidRPr="00D11CE6">
        <w:t>affect</w:t>
      </w:r>
      <w:proofErr w:type="spellEnd"/>
      <w:r w:rsidRPr="00D11CE6">
        <w:t xml:space="preserve"> on the cells. Also, they could pair CRISPR with other genes and see the direct affects it has on other insects or even animals. The possibilities of CRISPR are boundless and I think it is important that everyone utilizes this system.</w:t>
      </w:r>
    </w:p>
    <w:p w14:paraId="4FDC49AF" w14:textId="77777777" w:rsidR="00F36D47" w:rsidRDefault="00F36D47" w:rsidP="00F36D47">
      <w:pPr>
        <w:pStyle w:val="ListParagraph"/>
        <w:ind w:left="1080"/>
        <w:rPr>
          <w:rFonts w:ascii="Times New Roman" w:hAnsi="Times New Roman" w:cs="Times New Roman"/>
          <w:b/>
        </w:rPr>
      </w:pPr>
    </w:p>
    <w:p w14:paraId="51039664" w14:textId="77777777" w:rsidR="00F36D47" w:rsidRPr="00B83505" w:rsidRDefault="00F36D47" w:rsidP="00F36D47">
      <w:pPr>
        <w:pStyle w:val="ListParagraph"/>
        <w:ind w:left="1080"/>
        <w:rPr>
          <w:rFonts w:ascii="Times New Roman" w:hAnsi="Times New Roman" w:cs="Times New Roman"/>
        </w:rPr>
      </w:pPr>
      <w:r>
        <w:rPr>
          <w:rFonts w:ascii="Times New Roman" w:hAnsi="Times New Roman" w:cs="Times New Roman"/>
          <w:b/>
        </w:rPr>
        <w:t xml:space="preserve"> </w:t>
      </w:r>
    </w:p>
    <w:p w14:paraId="11AD4FAD" w14:textId="77777777" w:rsidR="00F36D47" w:rsidRDefault="00F36D47" w:rsidP="00F36D47">
      <w:pPr>
        <w:spacing w:after="200" w:line="276" w:lineRule="auto"/>
        <w:rPr>
          <w:rFonts w:ascii="Times New Roman" w:hAnsi="Times New Roman" w:cs="Times New Roman"/>
        </w:rPr>
      </w:pPr>
    </w:p>
    <w:p w14:paraId="40D64F0E" w14:textId="77777777" w:rsidR="00F36D47" w:rsidRDefault="00F36D47" w:rsidP="00F36D47">
      <w:pPr>
        <w:spacing w:after="200" w:line="276" w:lineRule="auto"/>
        <w:rPr>
          <w:rFonts w:ascii="Times New Roman" w:hAnsi="Times New Roman" w:cs="Times New Roman"/>
          <w:b/>
        </w:rPr>
      </w:pPr>
      <w:r>
        <w:rPr>
          <w:rFonts w:ascii="Times New Roman" w:hAnsi="Times New Roman" w:cs="Times New Roman"/>
          <w:b/>
        </w:rPr>
        <w:t xml:space="preserve">Figures </w:t>
      </w:r>
    </w:p>
    <w:p w14:paraId="78A39031" w14:textId="77777777" w:rsidR="00F36D47" w:rsidRDefault="00F36D47" w:rsidP="00F36D47">
      <w:pPr>
        <w:spacing w:after="200" w:line="276" w:lineRule="auto"/>
        <w:rPr>
          <w:rFonts w:ascii="Times New Roman" w:hAnsi="Times New Roman" w:cs="Times New Roman"/>
          <w:b/>
        </w:rPr>
      </w:pPr>
    </w:p>
    <w:tbl>
      <w:tblPr>
        <w:tblStyle w:val="TableGrid"/>
        <w:tblW w:w="0" w:type="auto"/>
        <w:tblInd w:w="0" w:type="dxa"/>
        <w:tblLook w:val="04A0" w:firstRow="1" w:lastRow="0" w:firstColumn="1" w:lastColumn="0" w:noHBand="0" w:noVBand="1"/>
      </w:tblPr>
      <w:tblGrid>
        <w:gridCol w:w="3116"/>
        <w:gridCol w:w="3117"/>
        <w:gridCol w:w="3117"/>
      </w:tblGrid>
      <w:tr w:rsidR="00F36D47" w14:paraId="5F9D272D" w14:textId="77777777" w:rsidTr="00A5301E">
        <w:trPr>
          <w:trHeight w:val="304"/>
        </w:trPr>
        <w:tc>
          <w:tcPr>
            <w:tcW w:w="3116" w:type="dxa"/>
            <w:tcBorders>
              <w:top w:val="single" w:sz="4" w:space="0" w:color="auto"/>
              <w:left w:val="single" w:sz="4" w:space="0" w:color="auto"/>
              <w:bottom w:val="single" w:sz="4" w:space="0" w:color="auto"/>
              <w:right w:val="single" w:sz="4" w:space="0" w:color="auto"/>
            </w:tcBorders>
            <w:hideMark/>
          </w:tcPr>
          <w:p w14:paraId="35DFAC46" w14:textId="77777777" w:rsidR="00F36D47" w:rsidRDefault="00F36D47" w:rsidP="00A5301E">
            <w:pPr>
              <w:jc w:val="center"/>
              <w:rPr>
                <w:rFonts w:ascii="Times" w:hAnsi="Times"/>
                <w:b/>
              </w:rPr>
            </w:pPr>
            <w:r>
              <w:rPr>
                <w:rFonts w:ascii="Times" w:hAnsi="Times"/>
                <w:b/>
              </w:rPr>
              <w:t>Molecular Functions</w:t>
            </w:r>
          </w:p>
        </w:tc>
        <w:tc>
          <w:tcPr>
            <w:tcW w:w="3117" w:type="dxa"/>
            <w:tcBorders>
              <w:top w:val="single" w:sz="4" w:space="0" w:color="auto"/>
              <w:left w:val="single" w:sz="4" w:space="0" w:color="auto"/>
              <w:bottom w:val="single" w:sz="4" w:space="0" w:color="auto"/>
              <w:right w:val="single" w:sz="4" w:space="0" w:color="auto"/>
            </w:tcBorders>
            <w:hideMark/>
          </w:tcPr>
          <w:p w14:paraId="60E0D8A9" w14:textId="77777777" w:rsidR="00F36D47" w:rsidRDefault="00F36D47" w:rsidP="00A5301E">
            <w:pPr>
              <w:jc w:val="center"/>
              <w:rPr>
                <w:rFonts w:ascii="Times" w:hAnsi="Times"/>
                <w:b/>
              </w:rPr>
            </w:pPr>
            <w:r>
              <w:rPr>
                <w:rFonts w:ascii="Times" w:hAnsi="Times"/>
                <w:b/>
              </w:rPr>
              <w:t>Biological Processes</w:t>
            </w:r>
          </w:p>
        </w:tc>
        <w:tc>
          <w:tcPr>
            <w:tcW w:w="3117" w:type="dxa"/>
            <w:tcBorders>
              <w:top w:val="single" w:sz="4" w:space="0" w:color="auto"/>
              <w:left w:val="single" w:sz="4" w:space="0" w:color="auto"/>
              <w:bottom w:val="single" w:sz="4" w:space="0" w:color="auto"/>
              <w:right w:val="single" w:sz="4" w:space="0" w:color="auto"/>
            </w:tcBorders>
            <w:hideMark/>
          </w:tcPr>
          <w:p w14:paraId="2CE4C66E" w14:textId="77777777" w:rsidR="00F36D47" w:rsidRDefault="00F36D47" w:rsidP="00A5301E">
            <w:pPr>
              <w:jc w:val="center"/>
              <w:rPr>
                <w:rFonts w:ascii="Times" w:hAnsi="Times"/>
                <w:b/>
              </w:rPr>
            </w:pPr>
            <w:r>
              <w:rPr>
                <w:rFonts w:ascii="Times" w:hAnsi="Times"/>
                <w:b/>
              </w:rPr>
              <w:t>Cellular components</w:t>
            </w:r>
          </w:p>
        </w:tc>
      </w:tr>
      <w:tr w:rsidR="00F36D47" w14:paraId="2A1EC51B" w14:textId="77777777" w:rsidTr="00A5301E">
        <w:trPr>
          <w:trHeight w:val="500"/>
        </w:trPr>
        <w:tc>
          <w:tcPr>
            <w:tcW w:w="3116" w:type="dxa"/>
            <w:tcBorders>
              <w:top w:val="single" w:sz="4" w:space="0" w:color="auto"/>
              <w:left w:val="single" w:sz="4" w:space="0" w:color="auto"/>
              <w:bottom w:val="single" w:sz="4" w:space="0" w:color="auto"/>
              <w:right w:val="single" w:sz="4" w:space="0" w:color="auto"/>
            </w:tcBorders>
          </w:tcPr>
          <w:p w14:paraId="2AF4D28C" w14:textId="77777777" w:rsidR="00F36D47" w:rsidRDefault="00F36D47" w:rsidP="00A5301E">
            <w:pPr>
              <w:rPr>
                <w:rFonts w:ascii="Times" w:hAnsi="Times"/>
              </w:rPr>
            </w:pPr>
            <w:r>
              <w:rPr>
                <w:rFonts w:ascii="Times" w:hAnsi="Times"/>
              </w:rPr>
              <w:t>Histone acetyltransferase activity</w:t>
            </w:r>
          </w:p>
        </w:tc>
        <w:tc>
          <w:tcPr>
            <w:tcW w:w="3117" w:type="dxa"/>
            <w:tcBorders>
              <w:top w:val="single" w:sz="4" w:space="0" w:color="auto"/>
              <w:left w:val="single" w:sz="4" w:space="0" w:color="auto"/>
              <w:bottom w:val="single" w:sz="4" w:space="0" w:color="auto"/>
              <w:right w:val="single" w:sz="4" w:space="0" w:color="auto"/>
            </w:tcBorders>
          </w:tcPr>
          <w:p w14:paraId="0D3E1F9A" w14:textId="77777777" w:rsidR="00F36D47" w:rsidRDefault="00F36D47" w:rsidP="00A5301E">
            <w:pPr>
              <w:rPr>
                <w:rFonts w:ascii="Times" w:hAnsi="Times"/>
              </w:rPr>
            </w:pPr>
            <w:r>
              <w:rPr>
                <w:rFonts w:ascii="Times" w:hAnsi="Times"/>
              </w:rPr>
              <w:t>Chromatin remodeling</w:t>
            </w:r>
          </w:p>
        </w:tc>
        <w:tc>
          <w:tcPr>
            <w:tcW w:w="3117" w:type="dxa"/>
            <w:tcBorders>
              <w:top w:val="single" w:sz="4" w:space="0" w:color="auto"/>
              <w:left w:val="single" w:sz="4" w:space="0" w:color="auto"/>
              <w:bottom w:val="single" w:sz="4" w:space="0" w:color="auto"/>
              <w:right w:val="single" w:sz="4" w:space="0" w:color="auto"/>
            </w:tcBorders>
          </w:tcPr>
          <w:p w14:paraId="234F0926" w14:textId="77777777" w:rsidR="00F36D47" w:rsidRPr="0065623E" w:rsidRDefault="00F36D47" w:rsidP="00A5301E">
            <w:r>
              <w:t>Ada2/Gcn5/Ada3 transcription activator complex</w:t>
            </w:r>
          </w:p>
        </w:tc>
      </w:tr>
      <w:tr w:rsidR="00F36D47" w14:paraId="4BD05973" w14:textId="77777777" w:rsidTr="00A5301E">
        <w:trPr>
          <w:trHeight w:val="490"/>
        </w:trPr>
        <w:tc>
          <w:tcPr>
            <w:tcW w:w="3116" w:type="dxa"/>
            <w:tcBorders>
              <w:top w:val="single" w:sz="4" w:space="0" w:color="auto"/>
              <w:left w:val="single" w:sz="4" w:space="0" w:color="auto"/>
              <w:bottom w:val="single" w:sz="4" w:space="0" w:color="auto"/>
              <w:right w:val="single" w:sz="4" w:space="0" w:color="auto"/>
            </w:tcBorders>
          </w:tcPr>
          <w:p w14:paraId="797C6F87" w14:textId="77777777" w:rsidR="00F36D47" w:rsidRDefault="00F36D47" w:rsidP="00A5301E">
            <w:pPr>
              <w:rPr>
                <w:rFonts w:ascii="Times" w:hAnsi="Times"/>
              </w:rPr>
            </w:pPr>
            <w:r>
              <w:rPr>
                <w:rFonts w:ascii="Times" w:hAnsi="Times"/>
              </w:rPr>
              <w:t>Protein binding</w:t>
            </w:r>
          </w:p>
        </w:tc>
        <w:tc>
          <w:tcPr>
            <w:tcW w:w="3117" w:type="dxa"/>
            <w:tcBorders>
              <w:top w:val="single" w:sz="4" w:space="0" w:color="auto"/>
              <w:left w:val="single" w:sz="4" w:space="0" w:color="auto"/>
              <w:bottom w:val="single" w:sz="4" w:space="0" w:color="auto"/>
              <w:right w:val="single" w:sz="4" w:space="0" w:color="auto"/>
            </w:tcBorders>
          </w:tcPr>
          <w:p w14:paraId="35CF7C43" w14:textId="77777777" w:rsidR="00F36D47" w:rsidRDefault="00F36D47" w:rsidP="00A5301E">
            <w:pPr>
              <w:rPr>
                <w:rFonts w:ascii="Times" w:hAnsi="Times"/>
              </w:rPr>
            </w:pPr>
            <w:r>
              <w:rPr>
                <w:rFonts w:ascii="Times" w:hAnsi="Times"/>
              </w:rPr>
              <w:t>Eye development</w:t>
            </w:r>
          </w:p>
        </w:tc>
        <w:tc>
          <w:tcPr>
            <w:tcW w:w="3117" w:type="dxa"/>
            <w:tcBorders>
              <w:top w:val="single" w:sz="4" w:space="0" w:color="auto"/>
              <w:left w:val="single" w:sz="4" w:space="0" w:color="auto"/>
              <w:bottom w:val="single" w:sz="4" w:space="0" w:color="auto"/>
              <w:right w:val="single" w:sz="4" w:space="0" w:color="auto"/>
            </w:tcBorders>
          </w:tcPr>
          <w:p w14:paraId="73DEF7AB" w14:textId="77777777" w:rsidR="00F36D47" w:rsidRDefault="00F36D47" w:rsidP="00A5301E">
            <w:pPr>
              <w:rPr>
                <w:rFonts w:ascii="Times" w:hAnsi="Times"/>
              </w:rPr>
            </w:pPr>
            <w:r>
              <w:rPr>
                <w:rFonts w:ascii="Times" w:hAnsi="Times"/>
              </w:rPr>
              <w:t>MLL3/4 complex</w:t>
            </w:r>
          </w:p>
        </w:tc>
      </w:tr>
      <w:tr w:rsidR="00F36D47" w14:paraId="16F0DAA5" w14:textId="77777777" w:rsidTr="00A5301E">
        <w:trPr>
          <w:trHeight w:val="490"/>
        </w:trPr>
        <w:tc>
          <w:tcPr>
            <w:tcW w:w="3116" w:type="dxa"/>
            <w:tcBorders>
              <w:top w:val="single" w:sz="4" w:space="0" w:color="auto"/>
              <w:left w:val="single" w:sz="4" w:space="0" w:color="auto"/>
              <w:bottom w:val="single" w:sz="4" w:space="0" w:color="auto"/>
              <w:right w:val="single" w:sz="4" w:space="0" w:color="auto"/>
            </w:tcBorders>
          </w:tcPr>
          <w:p w14:paraId="13047436" w14:textId="77777777" w:rsidR="00F36D47" w:rsidRDefault="00F36D47" w:rsidP="00A5301E">
            <w:pPr>
              <w:rPr>
                <w:rFonts w:ascii="Times" w:hAnsi="Times"/>
              </w:rPr>
            </w:pPr>
          </w:p>
        </w:tc>
        <w:tc>
          <w:tcPr>
            <w:tcW w:w="3117" w:type="dxa"/>
            <w:tcBorders>
              <w:top w:val="single" w:sz="4" w:space="0" w:color="auto"/>
              <w:left w:val="single" w:sz="4" w:space="0" w:color="auto"/>
              <w:bottom w:val="single" w:sz="4" w:space="0" w:color="auto"/>
              <w:right w:val="single" w:sz="4" w:space="0" w:color="auto"/>
            </w:tcBorders>
          </w:tcPr>
          <w:p w14:paraId="2CEAF085" w14:textId="77777777" w:rsidR="00F36D47" w:rsidRDefault="00F36D47" w:rsidP="00A5301E">
            <w:pPr>
              <w:rPr>
                <w:rFonts w:ascii="Times" w:hAnsi="Times"/>
              </w:rPr>
            </w:pPr>
            <w:proofErr w:type="spellStart"/>
            <w:r>
              <w:rPr>
                <w:rFonts w:ascii="Times" w:hAnsi="Times"/>
              </w:rPr>
              <w:t>Haltere</w:t>
            </w:r>
            <w:proofErr w:type="spellEnd"/>
            <w:r>
              <w:rPr>
                <w:rFonts w:ascii="Times" w:hAnsi="Times"/>
              </w:rPr>
              <w:t xml:space="preserve"> development</w:t>
            </w:r>
          </w:p>
        </w:tc>
        <w:tc>
          <w:tcPr>
            <w:tcW w:w="3117" w:type="dxa"/>
            <w:tcBorders>
              <w:top w:val="single" w:sz="4" w:space="0" w:color="auto"/>
              <w:left w:val="single" w:sz="4" w:space="0" w:color="auto"/>
              <w:bottom w:val="single" w:sz="4" w:space="0" w:color="auto"/>
              <w:right w:val="single" w:sz="4" w:space="0" w:color="auto"/>
            </w:tcBorders>
          </w:tcPr>
          <w:p w14:paraId="4C19DAEF" w14:textId="77777777" w:rsidR="00F36D47" w:rsidRDefault="00F36D47" w:rsidP="00A5301E">
            <w:pPr>
              <w:rPr>
                <w:rFonts w:ascii="Times" w:hAnsi="Times"/>
              </w:rPr>
            </w:pPr>
            <w:r>
              <w:rPr>
                <w:rFonts w:ascii="Times" w:hAnsi="Times"/>
              </w:rPr>
              <w:t>NSL complex</w:t>
            </w:r>
          </w:p>
        </w:tc>
      </w:tr>
      <w:tr w:rsidR="00F36D47" w14:paraId="6B0A2499" w14:textId="77777777" w:rsidTr="00A5301E">
        <w:trPr>
          <w:trHeight w:val="500"/>
        </w:trPr>
        <w:tc>
          <w:tcPr>
            <w:tcW w:w="3116" w:type="dxa"/>
            <w:tcBorders>
              <w:top w:val="single" w:sz="4" w:space="0" w:color="auto"/>
              <w:left w:val="single" w:sz="4" w:space="0" w:color="auto"/>
              <w:bottom w:val="single" w:sz="4" w:space="0" w:color="auto"/>
              <w:right w:val="single" w:sz="4" w:space="0" w:color="auto"/>
            </w:tcBorders>
          </w:tcPr>
          <w:p w14:paraId="31009AEC" w14:textId="77777777" w:rsidR="00F36D47" w:rsidRDefault="00F36D47" w:rsidP="00A5301E">
            <w:pPr>
              <w:rPr>
                <w:rFonts w:ascii="Times" w:hAnsi="Times"/>
              </w:rPr>
            </w:pPr>
          </w:p>
        </w:tc>
        <w:tc>
          <w:tcPr>
            <w:tcW w:w="3117" w:type="dxa"/>
            <w:tcBorders>
              <w:top w:val="single" w:sz="4" w:space="0" w:color="auto"/>
              <w:left w:val="single" w:sz="4" w:space="0" w:color="auto"/>
              <w:bottom w:val="single" w:sz="4" w:space="0" w:color="auto"/>
              <w:right w:val="single" w:sz="4" w:space="0" w:color="auto"/>
            </w:tcBorders>
          </w:tcPr>
          <w:p w14:paraId="7F44254D" w14:textId="77777777" w:rsidR="00F36D47" w:rsidRDefault="00F36D47" w:rsidP="00A5301E">
            <w:pPr>
              <w:rPr>
                <w:rFonts w:ascii="Times" w:hAnsi="Times"/>
              </w:rPr>
            </w:pPr>
            <w:r>
              <w:rPr>
                <w:rFonts w:ascii="Times" w:hAnsi="Times"/>
              </w:rPr>
              <w:t>Histone acetylation</w:t>
            </w:r>
          </w:p>
        </w:tc>
        <w:tc>
          <w:tcPr>
            <w:tcW w:w="3117" w:type="dxa"/>
            <w:tcBorders>
              <w:top w:val="single" w:sz="4" w:space="0" w:color="auto"/>
              <w:left w:val="single" w:sz="4" w:space="0" w:color="auto"/>
              <w:bottom w:val="single" w:sz="4" w:space="0" w:color="auto"/>
              <w:right w:val="single" w:sz="4" w:space="0" w:color="auto"/>
            </w:tcBorders>
          </w:tcPr>
          <w:p w14:paraId="7457E571" w14:textId="77777777" w:rsidR="00F36D47" w:rsidRDefault="00F36D47" w:rsidP="00A5301E">
            <w:pPr>
              <w:rPr>
                <w:rFonts w:ascii="Times" w:hAnsi="Times"/>
              </w:rPr>
            </w:pPr>
            <w:r>
              <w:rPr>
                <w:rFonts w:ascii="Times" w:hAnsi="Times"/>
              </w:rPr>
              <w:t xml:space="preserve">Nucleus </w:t>
            </w:r>
          </w:p>
        </w:tc>
      </w:tr>
      <w:tr w:rsidR="00F36D47" w14:paraId="49393021" w14:textId="77777777" w:rsidTr="00A5301E">
        <w:trPr>
          <w:trHeight w:val="490"/>
        </w:trPr>
        <w:tc>
          <w:tcPr>
            <w:tcW w:w="3116" w:type="dxa"/>
            <w:tcBorders>
              <w:top w:val="single" w:sz="4" w:space="0" w:color="auto"/>
              <w:left w:val="single" w:sz="4" w:space="0" w:color="auto"/>
              <w:bottom w:val="single" w:sz="4" w:space="0" w:color="auto"/>
              <w:right w:val="single" w:sz="4" w:space="0" w:color="auto"/>
            </w:tcBorders>
          </w:tcPr>
          <w:p w14:paraId="7F2AE7DB" w14:textId="77777777" w:rsidR="00F36D47" w:rsidRDefault="00F36D47" w:rsidP="00A5301E">
            <w:pPr>
              <w:rPr>
                <w:rFonts w:ascii="Times" w:hAnsi="Times"/>
              </w:rPr>
            </w:pPr>
          </w:p>
        </w:tc>
        <w:tc>
          <w:tcPr>
            <w:tcW w:w="3117" w:type="dxa"/>
            <w:tcBorders>
              <w:top w:val="single" w:sz="4" w:space="0" w:color="auto"/>
              <w:left w:val="single" w:sz="4" w:space="0" w:color="auto"/>
              <w:bottom w:val="single" w:sz="4" w:space="0" w:color="auto"/>
              <w:right w:val="single" w:sz="4" w:space="0" w:color="auto"/>
            </w:tcBorders>
          </w:tcPr>
          <w:p w14:paraId="2C0DBA84" w14:textId="77777777" w:rsidR="00F36D47" w:rsidRDefault="00F36D47" w:rsidP="00A5301E">
            <w:pPr>
              <w:rPr>
                <w:rFonts w:ascii="Times" w:hAnsi="Times"/>
              </w:rPr>
            </w:pPr>
            <w:r>
              <w:rPr>
                <w:rFonts w:ascii="Times" w:hAnsi="Times"/>
              </w:rPr>
              <w:t>Histone H3-K4 methylation</w:t>
            </w:r>
          </w:p>
        </w:tc>
        <w:tc>
          <w:tcPr>
            <w:tcW w:w="3117" w:type="dxa"/>
            <w:tcBorders>
              <w:top w:val="single" w:sz="4" w:space="0" w:color="auto"/>
              <w:left w:val="single" w:sz="4" w:space="0" w:color="auto"/>
              <w:bottom w:val="single" w:sz="4" w:space="0" w:color="auto"/>
              <w:right w:val="single" w:sz="4" w:space="0" w:color="auto"/>
            </w:tcBorders>
          </w:tcPr>
          <w:p w14:paraId="25B91A78" w14:textId="77777777" w:rsidR="00F36D47" w:rsidRDefault="00F36D47" w:rsidP="00A5301E">
            <w:pPr>
              <w:rPr>
                <w:rFonts w:ascii="Times" w:hAnsi="Times"/>
              </w:rPr>
            </w:pPr>
            <w:r>
              <w:rPr>
                <w:rFonts w:ascii="Times" w:hAnsi="Times"/>
              </w:rPr>
              <w:t>Set1C/COMPASS complex</w:t>
            </w:r>
          </w:p>
        </w:tc>
      </w:tr>
      <w:tr w:rsidR="00F36D47" w14:paraId="73CFA58F" w14:textId="77777777" w:rsidTr="00A5301E">
        <w:trPr>
          <w:trHeight w:val="490"/>
        </w:trPr>
        <w:tc>
          <w:tcPr>
            <w:tcW w:w="3116" w:type="dxa"/>
            <w:tcBorders>
              <w:top w:val="single" w:sz="4" w:space="0" w:color="auto"/>
              <w:left w:val="single" w:sz="4" w:space="0" w:color="auto"/>
              <w:bottom w:val="single" w:sz="4" w:space="0" w:color="auto"/>
              <w:right w:val="single" w:sz="4" w:space="0" w:color="auto"/>
            </w:tcBorders>
          </w:tcPr>
          <w:p w14:paraId="31F84738" w14:textId="77777777" w:rsidR="00F36D47" w:rsidRDefault="00F36D47" w:rsidP="00A5301E">
            <w:pPr>
              <w:rPr>
                <w:rFonts w:ascii="Times" w:hAnsi="Times"/>
              </w:rPr>
            </w:pPr>
          </w:p>
        </w:tc>
        <w:tc>
          <w:tcPr>
            <w:tcW w:w="3117" w:type="dxa"/>
            <w:tcBorders>
              <w:top w:val="single" w:sz="4" w:space="0" w:color="auto"/>
              <w:left w:val="single" w:sz="4" w:space="0" w:color="auto"/>
              <w:bottom w:val="single" w:sz="4" w:space="0" w:color="auto"/>
              <w:right w:val="single" w:sz="4" w:space="0" w:color="auto"/>
            </w:tcBorders>
          </w:tcPr>
          <w:p w14:paraId="1CD0F208" w14:textId="77777777" w:rsidR="00F36D47" w:rsidRDefault="00F36D47" w:rsidP="00A5301E">
            <w:pPr>
              <w:rPr>
                <w:rFonts w:ascii="Times" w:hAnsi="Times"/>
              </w:rPr>
            </w:pPr>
            <w:r>
              <w:rPr>
                <w:rFonts w:ascii="Times" w:hAnsi="Times"/>
              </w:rPr>
              <w:t xml:space="preserve">Positive regulation of proteasomal ubiquitin-dependent protein catabolic process </w:t>
            </w:r>
          </w:p>
        </w:tc>
        <w:tc>
          <w:tcPr>
            <w:tcW w:w="3117" w:type="dxa"/>
            <w:tcBorders>
              <w:top w:val="single" w:sz="4" w:space="0" w:color="auto"/>
              <w:left w:val="single" w:sz="4" w:space="0" w:color="auto"/>
              <w:bottom w:val="single" w:sz="4" w:space="0" w:color="auto"/>
              <w:right w:val="single" w:sz="4" w:space="0" w:color="auto"/>
            </w:tcBorders>
          </w:tcPr>
          <w:p w14:paraId="16E1E9B6" w14:textId="77777777" w:rsidR="00F36D47" w:rsidRDefault="00F36D47" w:rsidP="00A5301E">
            <w:pPr>
              <w:rPr>
                <w:rFonts w:ascii="Times" w:hAnsi="Times"/>
              </w:rPr>
            </w:pPr>
          </w:p>
        </w:tc>
      </w:tr>
    </w:tbl>
    <w:p w14:paraId="000F52DE" w14:textId="77777777" w:rsidR="00F36D47" w:rsidRPr="00994467" w:rsidRDefault="00F36D47" w:rsidP="00F36D47">
      <w:pPr>
        <w:spacing w:after="200" w:line="276" w:lineRule="auto"/>
        <w:rPr>
          <w:rFonts w:ascii="Times New Roman" w:hAnsi="Times New Roman" w:cs="Times New Roman"/>
          <w:b/>
        </w:rPr>
      </w:pPr>
      <w:r>
        <w:rPr>
          <w:rFonts w:ascii="Times New Roman" w:hAnsi="Times New Roman" w:cs="Times New Roman"/>
          <w:b/>
        </w:rPr>
        <w:t>Table 1: Functions, Processes, and components of the gene WDS.</w:t>
      </w:r>
    </w:p>
    <w:p w14:paraId="66EAC21F" w14:textId="77777777" w:rsidR="00F36D47" w:rsidRDefault="00F36D47" w:rsidP="00F36D47">
      <w:pPr>
        <w:spacing w:after="200" w:line="276" w:lineRule="auto"/>
        <w:rPr>
          <w:rFonts w:ascii="Times New Roman" w:hAnsi="Times New Roman" w:cs="Times New Roman"/>
        </w:rPr>
      </w:pPr>
    </w:p>
    <w:p w14:paraId="5726174C" w14:textId="77777777" w:rsidR="00F36D47" w:rsidRPr="00740490" w:rsidRDefault="00F36D47" w:rsidP="00F36D47">
      <w:pPr>
        <w:spacing w:after="200" w:line="276" w:lineRule="auto"/>
        <w:rPr>
          <w:rFonts w:ascii="Times New Roman" w:hAnsi="Times New Roman" w:cs="Times New Roman"/>
        </w:rPr>
      </w:pPr>
    </w:p>
    <w:p w14:paraId="6B58A5A2" w14:textId="77777777" w:rsidR="00F36D47" w:rsidRDefault="00F36D47" w:rsidP="00F36D47">
      <w:pPr>
        <w:rPr>
          <w:rFonts w:ascii="Times New Roman" w:hAnsi="Times New Roman" w:cs="Times New Roman"/>
          <w:sz w:val="24"/>
        </w:rPr>
      </w:pPr>
      <w:r>
        <w:rPr>
          <w:noProof/>
        </w:rPr>
        <w:drawing>
          <wp:inline distT="0" distB="0" distL="0" distR="0" wp14:anchorId="6567AF9A" wp14:editId="55C886A1">
            <wp:extent cx="59055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 t="12086" r="641" b="12712"/>
                    <a:stretch/>
                  </pic:blipFill>
                  <pic:spPr bwMode="auto">
                    <a:xfrm>
                      <a:off x="0" y="0"/>
                      <a:ext cx="5905500" cy="1066800"/>
                    </a:xfrm>
                    <a:prstGeom prst="rect">
                      <a:avLst/>
                    </a:prstGeom>
                    <a:ln>
                      <a:noFill/>
                    </a:ln>
                    <a:extLst>
                      <a:ext uri="{53640926-AAD7-44D8-BBD7-CCE9431645EC}">
                        <a14:shadowObscured xmlns:a14="http://schemas.microsoft.com/office/drawing/2010/main"/>
                      </a:ext>
                    </a:extLst>
                  </pic:spPr>
                </pic:pic>
              </a:graphicData>
            </a:graphic>
          </wp:inline>
        </w:drawing>
      </w:r>
    </w:p>
    <w:p w14:paraId="42D72EB0" w14:textId="77777777" w:rsidR="00F36D47" w:rsidRDefault="00F36D47" w:rsidP="00F36D47">
      <w:pPr>
        <w:rPr>
          <w:rFonts w:ascii="Times New Roman" w:hAnsi="Times New Roman" w:cs="Times New Roman"/>
          <w:sz w:val="24"/>
        </w:rPr>
      </w:pPr>
      <w:r>
        <w:rPr>
          <w:noProof/>
        </w:rPr>
        <w:drawing>
          <wp:inline distT="0" distB="0" distL="0" distR="0" wp14:anchorId="08E1A69C" wp14:editId="53C15329">
            <wp:extent cx="5943600" cy="1414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14145"/>
                    </a:xfrm>
                    <a:prstGeom prst="rect">
                      <a:avLst/>
                    </a:prstGeom>
                  </pic:spPr>
                </pic:pic>
              </a:graphicData>
            </a:graphic>
          </wp:inline>
        </w:drawing>
      </w:r>
    </w:p>
    <w:p w14:paraId="5426F313" w14:textId="77777777" w:rsidR="00F36D47" w:rsidRPr="00BA529C" w:rsidRDefault="00F36D47" w:rsidP="00F36D47">
      <w:pPr>
        <w:rPr>
          <w:rFonts w:ascii="Times New Roman" w:hAnsi="Times New Roman" w:cs="Times New Roman"/>
          <w:sz w:val="24"/>
        </w:rPr>
      </w:pPr>
      <w:r>
        <w:rPr>
          <w:rFonts w:ascii="Times New Roman" w:hAnsi="Times New Roman" w:cs="Times New Roman"/>
          <w:b/>
          <w:sz w:val="24"/>
        </w:rPr>
        <w:t xml:space="preserve">Figure 1. Chromatogram. </w:t>
      </w:r>
      <w:r>
        <w:rPr>
          <w:rFonts w:ascii="Times New Roman" w:hAnsi="Times New Roman" w:cs="Times New Roman"/>
          <w:sz w:val="24"/>
        </w:rPr>
        <w:t xml:space="preserve">The top chromatogram was for the first colony that was sequenced, and the bottom was for the second colony. Both show that the results were inconclusive with the sporadic and overlapped sequence. </w:t>
      </w:r>
    </w:p>
    <w:p w14:paraId="7547F146" w14:textId="77777777" w:rsidR="00F36D47" w:rsidRDefault="00F36D47" w:rsidP="00F36D47">
      <w:pPr>
        <w:rPr>
          <w:rFonts w:ascii="Times New Roman" w:hAnsi="Times New Roman" w:cs="Times New Roman"/>
          <w:sz w:val="24"/>
        </w:rPr>
      </w:pPr>
    </w:p>
    <w:p w14:paraId="63FFEE4F" w14:textId="77777777" w:rsidR="00F36D47" w:rsidRDefault="00F36D47" w:rsidP="00F36D47">
      <w:r>
        <w:rPr>
          <w:noProof/>
        </w:rPr>
        <w:drawing>
          <wp:inline distT="0" distB="0" distL="0" distR="0" wp14:anchorId="3AA03758" wp14:editId="2F77F094">
            <wp:extent cx="647700" cy="230505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89101" b="4378"/>
                    <a:stretch/>
                  </pic:blipFill>
                  <pic:spPr bwMode="auto">
                    <a:xfrm>
                      <a:off x="0" y="0"/>
                      <a:ext cx="647807" cy="230543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27552DCA" wp14:editId="09CA77ED">
            <wp:extent cx="3352800" cy="2390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8952" t="4584" r="13451" b="40411"/>
                    <a:stretch/>
                  </pic:blipFill>
                  <pic:spPr bwMode="auto">
                    <a:xfrm>
                      <a:off x="0" y="0"/>
                      <a:ext cx="3359936" cy="2395863"/>
                    </a:xfrm>
                    <a:prstGeom prst="rect">
                      <a:avLst/>
                    </a:prstGeom>
                    <a:noFill/>
                    <a:ln>
                      <a:noFill/>
                    </a:ln>
                    <a:extLst>
                      <a:ext uri="{53640926-AAD7-44D8-BBD7-CCE9431645EC}">
                        <a14:shadowObscured xmlns:a14="http://schemas.microsoft.com/office/drawing/2010/main"/>
                      </a:ext>
                    </a:extLst>
                  </pic:spPr>
                </pic:pic>
              </a:graphicData>
            </a:graphic>
          </wp:inline>
        </w:drawing>
      </w:r>
      <w:r w:rsidRPr="00416273">
        <w:t xml:space="preserve"> </w:t>
      </w:r>
    </w:p>
    <w:p w14:paraId="6C662B7B" w14:textId="77777777" w:rsidR="00F36D47" w:rsidRDefault="00F36D47" w:rsidP="00F36D47">
      <w:pPr>
        <w:rPr>
          <w:rFonts w:ascii="Times New Roman" w:hAnsi="Times New Roman" w:cs="Times New Roman"/>
          <w:sz w:val="24"/>
        </w:rPr>
      </w:pPr>
      <w:r>
        <w:rPr>
          <w:rFonts w:ascii="Times New Roman" w:hAnsi="Times New Roman" w:cs="Times New Roman"/>
          <w:b/>
          <w:sz w:val="24"/>
        </w:rPr>
        <w:t xml:space="preserve">Figure 2. Gel electrophoresis. </w:t>
      </w:r>
      <w:r>
        <w:rPr>
          <w:rFonts w:ascii="Times New Roman" w:hAnsi="Times New Roman" w:cs="Times New Roman"/>
          <w:sz w:val="24"/>
        </w:rPr>
        <w:t>In lane one was the ladder, lane two and three were colonies one and two, and the last lane was a negative control group. The ladder showed the base pairs that result with strong and good DNA, and the negative control shows what no DNA looks like. Ours resulted in little to no DNA concluding that the sequence wasn’t there.</w:t>
      </w:r>
    </w:p>
    <w:p w14:paraId="269F0545" w14:textId="77777777" w:rsidR="00F36D47" w:rsidRDefault="00F36D47" w:rsidP="00F36D47">
      <w:pPr>
        <w:rPr>
          <w:rFonts w:ascii="Times New Roman" w:hAnsi="Times New Roman" w:cs="Times New Roman"/>
          <w:sz w:val="24"/>
        </w:rPr>
      </w:pPr>
    </w:p>
    <w:p w14:paraId="3D99FE02" w14:textId="77777777" w:rsidR="00F36D47" w:rsidRDefault="00F36D47" w:rsidP="00F36D47">
      <w:pPr>
        <w:rPr>
          <w:rFonts w:ascii="Times New Roman" w:hAnsi="Times New Roman" w:cs="Times New Roman"/>
          <w:sz w:val="24"/>
        </w:rPr>
      </w:pPr>
    </w:p>
    <w:p w14:paraId="57B279AD" w14:textId="77777777" w:rsidR="00F36D47" w:rsidRDefault="00F36D47" w:rsidP="00F36D47">
      <w:pPr>
        <w:rPr>
          <w:rFonts w:ascii="Times New Roman" w:hAnsi="Times New Roman" w:cs="Times New Roman"/>
          <w:sz w:val="24"/>
        </w:rPr>
      </w:pPr>
    </w:p>
    <w:p w14:paraId="74F2D1B6" w14:textId="77777777" w:rsidR="00F36D47" w:rsidRDefault="00F36D47" w:rsidP="00F36D47">
      <w:pPr>
        <w:rPr>
          <w:rFonts w:ascii="Times New Roman" w:hAnsi="Times New Roman" w:cs="Times New Roman"/>
          <w:sz w:val="24"/>
        </w:rPr>
      </w:pPr>
    </w:p>
    <w:p w14:paraId="22643A97" w14:textId="77777777" w:rsidR="00F36D47" w:rsidRDefault="00F36D47" w:rsidP="00F36D47">
      <w:pPr>
        <w:rPr>
          <w:rFonts w:ascii="Times New Roman" w:hAnsi="Times New Roman" w:cs="Times New Roman"/>
          <w:sz w:val="24"/>
        </w:rPr>
      </w:pPr>
    </w:p>
    <w:p w14:paraId="0AA48489" w14:textId="77777777" w:rsidR="00F36D47" w:rsidRDefault="00F36D47" w:rsidP="00F36D47">
      <w:pPr>
        <w:rPr>
          <w:rFonts w:ascii="Times New Roman" w:hAnsi="Times New Roman" w:cs="Times New Roman"/>
          <w:sz w:val="24"/>
        </w:rPr>
      </w:pPr>
    </w:p>
    <w:p w14:paraId="647D359D" w14:textId="77777777" w:rsidR="00F36D47" w:rsidRDefault="00F36D47" w:rsidP="00F36D47">
      <w:pPr>
        <w:rPr>
          <w:rFonts w:ascii="Times New Roman" w:hAnsi="Times New Roman" w:cs="Times New Roman"/>
          <w:sz w:val="24"/>
        </w:rPr>
      </w:pPr>
    </w:p>
    <w:p w14:paraId="327EAA91" w14:textId="77777777" w:rsidR="00F36D47" w:rsidRDefault="00F36D47" w:rsidP="00F36D47">
      <w:pPr>
        <w:rPr>
          <w:rFonts w:ascii="Times New Roman" w:hAnsi="Times New Roman" w:cs="Times New Roman"/>
          <w:sz w:val="24"/>
        </w:rPr>
      </w:pPr>
    </w:p>
    <w:p w14:paraId="4ED3B8B6" w14:textId="77777777" w:rsidR="00D751C5" w:rsidRDefault="00D751C5" w:rsidP="00F36D47">
      <w:pPr>
        <w:rPr>
          <w:rFonts w:ascii="Times New Roman" w:hAnsi="Times New Roman" w:cs="Times New Roman"/>
          <w:b/>
          <w:sz w:val="24"/>
        </w:rPr>
      </w:pPr>
    </w:p>
    <w:p w14:paraId="67E28A24" w14:textId="77777777" w:rsidR="00D751C5" w:rsidRDefault="00D751C5" w:rsidP="00F36D47">
      <w:pPr>
        <w:rPr>
          <w:rFonts w:ascii="Times New Roman" w:hAnsi="Times New Roman" w:cs="Times New Roman"/>
          <w:b/>
          <w:sz w:val="24"/>
        </w:rPr>
      </w:pPr>
    </w:p>
    <w:p w14:paraId="6ED5D13F" w14:textId="77777777" w:rsidR="00D751C5" w:rsidRDefault="00D751C5" w:rsidP="00F36D47">
      <w:pPr>
        <w:rPr>
          <w:rFonts w:ascii="Times New Roman" w:hAnsi="Times New Roman" w:cs="Times New Roman"/>
          <w:b/>
          <w:sz w:val="24"/>
        </w:rPr>
      </w:pPr>
    </w:p>
    <w:p w14:paraId="12B91D52" w14:textId="77777777" w:rsidR="00D751C5" w:rsidRDefault="00D751C5" w:rsidP="00F36D47">
      <w:pPr>
        <w:rPr>
          <w:rFonts w:ascii="Times New Roman" w:hAnsi="Times New Roman" w:cs="Times New Roman"/>
          <w:b/>
          <w:sz w:val="24"/>
        </w:rPr>
      </w:pPr>
    </w:p>
    <w:p w14:paraId="27CD63A5" w14:textId="77777777" w:rsidR="00D751C5" w:rsidRDefault="00D751C5" w:rsidP="00F36D47">
      <w:pPr>
        <w:rPr>
          <w:rFonts w:ascii="Times New Roman" w:hAnsi="Times New Roman" w:cs="Times New Roman"/>
          <w:b/>
          <w:sz w:val="24"/>
        </w:rPr>
      </w:pPr>
    </w:p>
    <w:p w14:paraId="4AF44CB7" w14:textId="77777777" w:rsidR="00D751C5" w:rsidRDefault="00D751C5" w:rsidP="00F36D47">
      <w:pPr>
        <w:rPr>
          <w:rFonts w:ascii="Times New Roman" w:hAnsi="Times New Roman" w:cs="Times New Roman"/>
          <w:b/>
          <w:sz w:val="24"/>
        </w:rPr>
      </w:pPr>
    </w:p>
    <w:p w14:paraId="343CF609" w14:textId="77777777" w:rsidR="00FF0A93" w:rsidRDefault="00FF0A93" w:rsidP="00FF0A93">
      <w:pPr>
        <w:spacing w:line="480" w:lineRule="auto"/>
        <w:rPr>
          <w:rFonts w:ascii="Times New Roman" w:hAnsi="Times New Roman" w:cs="Times New Roman"/>
          <w:sz w:val="24"/>
          <w:szCs w:val="24"/>
        </w:rPr>
      </w:pPr>
    </w:p>
    <w:p w14:paraId="5B7EB9D3" w14:textId="77777777" w:rsidR="00FF0A93" w:rsidRDefault="00FF0A93" w:rsidP="00FF0A93">
      <w:pPr>
        <w:spacing w:line="480" w:lineRule="auto"/>
        <w:rPr>
          <w:rFonts w:ascii="Times New Roman" w:hAnsi="Times New Roman" w:cs="Times New Roman"/>
          <w:sz w:val="24"/>
          <w:szCs w:val="24"/>
        </w:rPr>
      </w:pPr>
    </w:p>
    <w:p w14:paraId="03C36311" w14:textId="548DCB39" w:rsidR="00FF0A93" w:rsidRDefault="000519D8" w:rsidP="00FF0A93">
      <w:pPr>
        <w:spacing w:line="480" w:lineRule="auto"/>
        <w:rPr>
          <w:rFonts w:ascii="Times New Roman" w:hAnsi="Times New Roman" w:cs="Times New Roman"/>
          <w:b/>
          <w:sz w:val="24"/>
          <w:szCs w:val="24"/>
        </w:rPr>
      </w:pPr>
      <w:r>
        <w:rPr>
          <w:rFonts w:ascii="Times New Roman" w:hAnsi="Times New Roman" w:cs="Times New Roman"/>
          <w:b/>
          <w:sz w:val="24"/>
          <w:szCs w:val="24"/>
        </w:rPr>
        <w:t>Citations:</w:t>
      </w:r>
    </w:p>
    <w:p w14:paraId="5EBA2D49" w14:textId="417B68AF" w:rsidR="000519D8" w:rsidRPr="000519D8" w:rsidRDefault="000519D8" w:rsidP="00FF0A93">
      <w:pPr>
        <w:spacing w:line="480" w:lineRule="auto"/>
        <w:rPr>
          <w:rFonts w:ascii="Times New Roman" w:hAnsi="Times New Roman" w:cs="Times New Roman"/>
          <w:sz w:val="24"/>
          <w:szCs w:val="24"/>
        </w:rPr>
      </w:pPr>
      <w:r w:rsidRPr="00FF0A93">
        <w:rPr>
          <w:rFonts w:ascii="Times New Roman" w:hAnsi="Times New Roman" w:cs="Times New Roman"/>
          <w:sz w:val="24"/>
          <w:szCs w:val="24"/>
        </w:rPr>
        <w:t xml:space="preserve">Gao R, </w:t>
      </w:r>
      <w:proofErr w:type="spellStart"/>
      <w:r w:rsidRPr="00FF0A93">
        <w:rPr>
          <w:rFonts w:ascii="Times New Roman" w:hAnsi="Times New Roman" w:cs="Times New Roman"/>
          <w:sz w:val="24"/>
          <w:szCs w:val="24"/>
        </w:rPr>
        <w:t>Feyissa</w:t>
      </w:r>
      <w:proofErr w:type="spellEnd"/>
      <w:r w:rsidRPr="00FF0A93">
        <w:rPr>
          <w:rFonts w:ascii="Times New Roman" w:hAnsi="Times New Roman" w:cs="Times New Roman"/>
          <w:sz w:val="24"/>
          <w:szCs w:val="24"/>
        </w:rPr>
        <w:t xml:space="preserve"> BA, Croft M, </w:t>
      </w:r>
      <w:proofErr w:type="spellStart"/>
      <w:r w:rsidRPr="00FF0A93">
        <w:rPr>
          <w:rFonts w:ascii="Times New Roman" w:hAnsi="Times New Roman" w:cs="Times New Roman"/>
          <w:sz w:val="24"/>
          <w:szCs w:val="24"/>
        </w:rPr>
        <w:t>Hannoufa</w:t>
      </w:r>
      <w:proofErr w:type="spellEnd"/>
      <w:r w:rsidRPr="00FF0A93">
        <w:rPr>
          <w:rFonts w:ascii="Times New Roman" w:hAnsi="Times New Roman" w:cs="Times New Roman"/>
          <w:sz w:val="24"/>
          <w:szCs w:val="24"/>
        </w:rPr>
        <w:t xml:space="preserve"> A. 2018 Feb. Gene editing by CRISPR/Cas9 in the</w:t>
      </w:r>
      <w:r w:rsidR="00901BC3">
        <w:rPr>
          <w:rFonts w:ascii="Times New Roman" w:hAnsi="Times New Roman" w:cs="Times New Roman"/>
          <w:sz w:val="24"/>
          <w:szCs w:val="24"/>
        </w:rPr>
        <w:tab/>
      </w:r>
      <w:r w:rsidRPr="00FF0A93">
        <w:rPr>
          <w:rFonts w:ascii="Times New Roman" w:hAnsi="Times New Roman" w:cs="Times New Roman"/>
          <w:sz w:val="24"/>
          <w:szCs w:val="24"/>
        </w:rPr>
        <w:t>obligatory outcrossing Medicago sativa. Planta. [accessed 2018 Mar 2].</w:t>
      </w:r>
      <w:r w:rsidR="00901BC3">
        <w:rPr>
          <w:rFonts w:ascii="Times New Roman" w:hAnsi="Times New Roman" w:cs="Times New Roman"/>
          <w:sz w:val="24"/>
          <w:szCs w:val="24"/>
        </w:rPr>
        <w:tab/>
      </w:r>
      <w:hyperlink r:id="rId11" w:history="1">
        <w:r w:rsidR="00901BC3" w:rsidRPr="000836A2">
          <w:rPr>
            <w:rStyle w:val="Hyperlink"/>
            <w:rFonts w:ascii="Times New Roman" w:hAnsi="Times New Roman" w:cs="Times New Roman"/>
            <w:sz w:val="24"/>
            <w:szCs w:val="24"/>
          </w:rPr>
          <w:t>https://www.ncbi.nlm.nih.gov/pubmed/29492697</w:t>
        </w:r>
      </w:hyperlink>
    </w:p>
    <w:p w14:paraId="2445668C" w14:textId="63FD974B" w:rsidR="000519D8" w:rsidRDefault="000519D8" w:rsidP="000519D8">
      <w:pPr>
        <w:spacing w:line="480" w:lineRule="auto"/>
        <w:rPr>
          <w:rFonts w:ascii="Times New Roman" w:hAnsi="Times New Roman" w:cs="Times New Roman"/>
          <w:sz w:val="24"/>
          <w:szCs w:val="24"/>
        </w:rPr>
      </w:pPr>
      <w:r w:rsidRPr="00FF0A93">
        <w:rPr>
          <w:rFonts w:ascii="Times New Roman" w:hAnsi="Times New Roman" w:cs="Times New Roman"/>
          <w:sz w:val="24"/>
          <w:szCs w:val="24"/>
        </w:rPr>
        <w:t xml:space="preserve">Hollmann M, </w:t>
      </w:r>
      <w:proofErr w:type="spellStart"/>
      <w:r w:rsidRPr="00FF0A93">
        <w:rPr>
          <w:rFonts w:ascii="Times New Roman" w:hAnsi="Times New Roman" w:cs="Times New Roman"/>
          <w:sz w:val="24"/>
          <w:szCs w:val="24"/>
        </w:rPr>
        <w:t>Simmerl</w:t>
      </w:r>
      <w:proofErr w:type="spellEnd"/>
      <w:r w:rsidRPr="00FF0A93">
        <w:rPr>
          <w:rFonts w:ascii="Times New Roman" w:hAnsi="Times New Roman" w:cs="Times New Roman"/>
          <w:sz w:val="24"/>
          <w:szCs w:val="24"/>
        </w:rPr>
        <w:t xml:space="preserve"> E, </w:t>
      </w:r>
      <w:proofErr w:type="spellStart"/>
      <w:r w:rsidRPr="00FF0A93">
        <w:rPr>
          <w:rFonts w:ascii="Times New Roman" w:hAnsi="Times New Roman" w:cs="Times New Roman"/>
          <w:sz w:val="24"/>
          <w:szCs w:val="24"/>
        </w:rPr>
        <w:t>Schäfer</w:t>
      </w:r>
      <w:proofErr w:type="spellEnd"/>
      <w:r w:rsidRPr="00FF0A93">
        <w:rPr>
          <w:rFonts w:ascii="Times New Roman" w:hAnsi="Times New Roman" w:cs="Times New Roman"/>
          <w:sz w:val="24"/>
          <w:szCs w:val="24"/>
        </w:rPr>
        <w:t xml:space="preserve"> U, </w:t>
      </w:r>
      <w:proofErr w:type="spellStart"/>
      <w:r w:rsidRPr="00FF0A93">
        <w:rPr>
          <w:rFonts w:ascii="Times New Roman" w:hAnsi="Times New Roman" w:cs="Times New Roman"/>
          <w:sz w:val="24"/>
          <w:szCs w:val="24"/>
        </w:rPr>
        <w:t>Schäfer</w:t>
      </w:r>
      <w:proofErr w:type="spellEnd"/>
      <w:r w:rsidRPr="00FF0A93">
        <w:rPr>
          <w:rFonts w:ascii="Times New Roman" w:hAnsi="Times New Roman" w:cs="Times New Roman"/>
          <w:sz w:val="24"/>
          <w:szCs w:val="24"/>
        </w:rPr>
        <w:t xml:space="preserve"> MA. 2002 Dec. The essential Drosophila</w:t>
      </w:r>
      <w:r w:rsidR="00901BC3">
        <w:rPr>
          <w:rFonts w:ascii="Times New Roman" w:hAnsi="Times New Roman" w:cs="Times New Roman"/>
          <w:sz w:val="24"/>
          <w:szCs w:val="24"/>
        </w:rPr>
        <w:tab/>
      </w:r>
      <w:r w:rsidRPr="00FF0A93">
        <w:rPr>
          <w:rFonts w:ascii="Times New Roman" w:hAnsi="Times New Roman" w:cs="Times New Roman"/>
          <w:sz w:val="24"/>
          <w:szCs w:val="24"/>
        </w:rPr>
        <w:t xml:space="preserve">melanogaster gene </w:t>
      </w:r>
      <w:proofErr w:type="spellStart"/>
      <w:r w:rsidRPr="00FF0A93">
        <w:rPr>
          <w:rFonts w:ascii="Times New Roman" w:hAnsi="Times New Roman" w:cs="Times New Roman"/>
          <w:sz w:val="24"/>
          <w:szCs w:val="24"/>
        </w:rPr>
        <w:t>wds</w:t>
      </w:r>
      <w:proofErr w:type="spellEnd"/>
      <w:r w:rsidRPr="00FF0A93">
        <w:rPr>
          <w:rFonts w:ascii="Times New Roman" w:hAnsi="Times New Roman" w:cs="Times New Roman"/>
          <w:sz w:val="24"/>
          <w:szCs w:val="24"/>
        </w:rPr>
        <w:t xml:space="preserve"> (will die slowly) codes for a WD-repeat protein with seven</w:t>
      </w:r>
      <w:r w:rsidR="00901BC3">
        <w:rPr>
          <w:rFonts w:ascii="Times New Roman" w:hAnsi="Times New Roman" w:cs="Times New Roman"/>
          <w:sz w:val="24"/>
          <w:szCs w:val="24"/>
        </w:rPr>
        <w:tab/>
      </w:r>
      <w:r w:rsidRPr="00FF0A93">
        <w:rPr>
          <w:rFonts w:ascii="Times New Roman" w:hAnsi="Times New Roman" w:cs="Times New Roman"/>
          <w:sz w:val="24"/>
          <w:szCs w:val="24"/>
        </w:rPr>
        <w:t xml:space="preserve">repeats. Molecular genetics and </w:t>
      </w:r>
      <w:proofErr w:type="gramStart"/>
      <w:r w:rsidRPr="00FF0A93">
        <w:rPr>
          <w:rFonts w:ascii="Times New Roman" w:hAnsi="Times New Roman" w:cs="Times New Roman"/>
          <w:sz w:val="24"/>
          <w:szCs w:val="24"/>
        </w:rPr>
        <w:t>genomics :</w:t>
      </w:r>
      <w:proofErr w:type="gramEnd"/>
      <w:r w:rsidRPr="00FF0A93">
        <w:rPr>
          <w:rFonts w:ascii="Times New Roman" w:hAnsi="Times New Roman" w:cs="Times New Roman"/>
          <w:sz w:val="24"/>
          <w:szCs w:val="24"/>
        </w:rPr>
        <w:t xml:space="preserve"> MGG. [accessed 2018 Mar 2].</w:t>
      </w:r>
      <w:r w:rsidR="00901BC3">
        <w:rPr>
          <w:rFonts w:ascii="Times New Roman" w:hAnsi="Times New Roman" w:cs="Times New Roman"/>
          <w:sz w:val="24"/>
          <w:szCs w:val="24"/>
        </w:rPr>
        <w:tab/>
      </w:r>
      <w:hyperlink r:id="rId12" w:history="1">
        <w:r w:rsidR="00901BC3" w:rsidRPr="000836A2">
          <w:rPr>
            <w:rStyle w:val="Hyperlink"/>
            <w:rFonts w:ascii="Times New Roman" w:hAnsi="Times New Roman" w:cs="Times New Roman"/>
            <w:sz w:val="24"/>
            <w:szCs w:val="24"/>
          </w:rPr>
          <w:t>https://www.ncbi.nlm.nih.gov/pubmed/12471440</w:t>
        </w:r>
      </w:hyperlink>
    </w:p>
    <w:p w14:paraId="37EB2F2A" w14:textId="4FD1C335" w:rsidR="000519D8" w:rsidRPr="00FF0A93" w:rsidRDefault="000519D8" w:rsidP="000519D8">
      <w:pPr>
        <w:spacing w:line="480" w:lineRule="auto"/>
        <w:rPr>
          <w:rFonts w:ascii="Times New Roman" w:hAnsi="Times New Roman" w:cs="Times New Roman"/>
          <w:sz w:val="24"/>
          <w:szCs w:val="24"/>
        </w:rPr>
      </w:pPr>
      <w:r w:rsidRPr="00FF0A93">
        <w:rPr>
          <w:rFonts w:ascii="Times New Roman" w:hAnsi="Times New Roman" w:cs="Times New Roman"/>
          <w:sz w:val="24"/>
          <w:szCs w:val="24"/>
        </w:rPr>
        <w:t>What are genome editing and CRISPR-Cas9? - Genetics Home Reference. 2018 Feb. U.S.</w:t>
      </w:r>
      <w:r w:rsidR="00901BC3">
        <w:rPr>
          <w:rFonts w:ascii="Times New Roman" w:hAnsi="Times New Roman" w:cs="Times New Roman"/>
          <w:sz w:val="24"/>
          <w:szCs w:val="24"/>
        </w:rPr>
        <w:tab/>
      </w:r>
      <w:r w:rsidRPr="00FF0A93">
        <w:rPr>
          <w:rFonts w:ascii="Times New Roman" w:hAnsi="Times New Roman" w:cs="Times New Roman"/>
          <w:sz w:val="24"/>
          <w:szCs w:val="24"/>
        </w:rPr>
        <w:t>National Library of Medicine. [accessed 2018 Mar 2].</w:t>
      </w:r>
      <w:r w:rsidR="00901BC3">
        <w:rPr>
          <w:rFonts w:ascii="Times New Roman" w:hAnsi="Times New Roman" w:cs="Times New Roman"/>
          <w:sz w:val="24"/>
          <w:szCs w:val="24"/>
        </w:rPr>
        <w:tab/>
      </w:r>
      <w:hyperlink r:id="rId13" w:history="1">
        <w:r w:rsidR="00901BC3" w:rsidRPr="000836A2">
          <w:rPr>
            <w:rStyle w:val="Hyperlink"/>
            <w:rFonts w:ascii="Times New Roman" w:hAnsi="Times New Roman" w:cs="Times New Roman"/>
            <w:sz w:val="24"/>
            <w:szCs w:val="24"/>
          </w:rPr>
          <w:t>https://ghr.nlm.nih.gov/primer/genomicresearch/genomeediting</w:t>
        </w:r>
      </w:hyperlink>
    </w:p>
    <w:p w14:paraId="74C6E32C" w14:textId="51814D6F" w:rsidR="000519D8" w:rsidRPr="000519D8" w:rsidRDefault="000519D8" w:rsidP="00FF0A93">
      <w:pPr>
        <w:spacing w:line="480" w:lineRule="auto"/>
        <w:rPr>
          <w:rFonts w:ascii="Times New Roman" w:hAnsi="Times New Roman" w:cs="Times New Roman"/>
          <w:sz w:val="24"/>
          <w:szCs w:val="24"/>
        </w:rPr>
      </w:pPr>
      <w:r w:rsidRPr="00FF0A93">
        <w:rPr>
          <w:rFonts w:ascii="Times New Roman" w:hAnsi="Times New Roman" w:cs="Times New Roman"/>
          <w:sz w:val="24"/>
          <w:szCs w:val="24"/>
        </w:rPr>
        <w:t>Zhang F. 2017 Aug 21. Questions and Answers about CRISPR. Broad Institute. [accessed 2018</w:t>
      </w:r>
      <w:r w:rsidR="00901BC3">
        <w:rPr>
          <w:rFonts w:ascii="Times New Roman" w:hAnsi="Times New Roman" w:cs="Times New Roman"/>
          <w:sz w:val="24"/>
          <w:szCs w:val="24"/>
        </w:rPr>
        <w:tab/>
      </w:r>
      <w:r w:rsidRPr="00FF0A93">
        <w:rPr>
          <w:rFonts w:ascii="Times New Roman" w:hAnsi="Times New Roman" w:cs="Times New Roman"/>
          <w:sz w:val="24"/>
          <w:szCs w:val="24"/>
        </w:rPr>
        <w:t xml:space="preserve">Mar 2]. </w:t>
      </w:r>
      <w:hyperlink r:id="rId14" w:history="1">
        <w:r w:rsidR="00901BC3" w:rsidRPr="000836A2">
          <w:rPr>
            <w:rStyle w:val="Hyperlink"/>
            <w:rFonts w:ascii="Times New Roman" w:hAnsi="Times New Roman" w:cs="Times New Roman"/>
            <w:sz w:val="24"/>
            <w:szCs w:val="24"/>
          </w:rPr>
          <w:t>https://www.broadinstitute.org/what-broad/areas-focus/project</w:t>
        </w:r>
        <w:r w:rsidR="00901BC3" w:rsidRPr="000836A2">
          <w:rPr>
            <w:rStyle w:val="Hyperlink"/>
            <w:rFonts w:ascii="Times New Roman" w:hAnsi="Times New Roman" w:cs="Times New Roman"/>
            <w:sz w:val="24"/>
            <w:szCs w:val="24"/>
          </w:rPr>
          <w:tab/>
          <w:t>spotlight/questions-and-answers-about-</w:t>
        </w:r>
        <w:proofErr w:type="spellStart"/>
        <w:r w:rsidR="00901BC3" w:rsidRPr="000836A2">
          <w:rPr>
            <w:rStyle w:val="Hyperlink"/>
            <w:rFonts w:ascii="Times New Roman" w:hAnsi="Times New Roman" w:cs="Times New Roman"/>
            <w:sz w:val="24"/>
            <w:szCs w:val="24"/>
          </w:rPr>
          <w:t>crispr</w:t>
        </w:r>
        <w:proofErr w:type="spellEnd"/>
      </w:hyperlink>
    </w:p>
    <w:p w14:paraId="162CBAF1" w14:textId="02F82D12" w:rsidR="000C3C90" w:rsidRPr="00FF0A93" w:rsidRDefault="00FF0A93" w:rsidP="00FF0A93">
      <w:pPr>
        <w:spacing w:line="480" w:lineRule="auto"/>
        <w:rPr>
          <w:rFonts w:ascii="Times New Roman" w:hAnsi="Times New Roman" w:cs="Times New Roman"/>
          <w:sz w:val="24"/>
          <w:szCs w:val="24"/>
        </w:rPr>
      </w:pPr>
      <w:r w:rsidRPr="00FF0A93">
        <w:rPr>
          <w:rFonts w:ascii="Times New Roman" w:hAnsi="Times New Roman" w:cs="Times New Roman"/>
          <w:sz w:val="24"/>
          <w:szCs w:val="24"/>
        </w:rPr>
        <w:t>Zhu J-</w:t>
      </w:r>
      <w:proofErr w:type="spellStart"/>
      <w:r w:rsidRPr="00FF0A93">
        <w:rPr>
          <w:rFonts w:ascii="Times New Roman" w:hAnsi="Times New Roman" w:cs="Times New Roman"/>
          <w:sz w:val="24"/>
          <w:szCs w:val="24"/>
        </w:rPr>
        <w:t>yi</w:t>
      </w:r>
      <w:proofErr w:type="spellEnd"/>
      <w:r w:rsidRPr="00FF0A93">
        <w:rPr>
          <w:rFonts w:ascii="Times New Roman" w:hAnsi="Times New Roman" w:cs="Times New Roman"/>
          <w:sz w:val="24"/>
          <w:szCs w:val="24"/>
        </w:rPr>
        <w:t xml:space="preserve">, Fu Y, Nettleton M, Richman A, Han Z. 2017. </w:t>
      </w:r>
      <w:proofErr w:type="spellStart"/>
      <w:r w:rsidRPr="00FF0A93">
        <w:rPr>
          <w:rFonts w:ascii="Times New Roman" w:hAnsi="Times New Roman" w:cs="Times New Roman"/>
          <w:sz w:val="24"/>
          <w:szCs w:val="24"/>
        </w:rPr>
        <w:t>eLife</w:t>
      </w:r>
      <w:proofErr w:type="spellEnd"/>
      <w:r w:rsidRPr="00FF0A93">
        <w:rPr>
          <w:rFonts w:ascii="Times New Roman" w:hAnsi="Times New Roman" w:cs="Times New Roman"/>
          <w:sz w:val="24"/>
          <w:szCs w:val="24"/>
        </w:rPr>
        <w:t>. [accessed 2018 Mar 2].</w:t>
      </w:r>
      <w:r w:rsidR="00901BC3">
        <w:rPr>
          <w:rFonts w:ascii="Times New Roman" w:hAnsi="Times New Roman" w:cs="Times New Roman"/>
          <w:sz w:val="24"/>
          <w:szCs w:val="24"/>
        </w:rPr>
        <w:tab/>
      </w:r>
      <w:r w:rsidRPr="00FF0A93">
        <w:rPr>
          <w:rFonts w:ascii="Times New Roman" w:hAnsi="Times New Roman" w:cs="Times New Roman"/>
          <w:sz w:val="24"/>
          <w:szCs w:val="24"/>
        </w:rPr>
        <w:t>https://www.ncbi.nlm.nih.gov/pmc/articles/PMC5300701/</w:t>
      </w:r>
    </w:p>
    <w:p w14:paraId="4A331368" w14:textId="77777777" w:rsidR="00FF0A93" w:rsidRPr="00FF0A93" w:rsidRDefault="00FF0A93" w:rsidP="00FF0A93">
      <w:pPr>
        <w:spacing w:line="480" w:lineRule="auto"/>
        <w:rPr>
          <w:rFonts w:ascii="Times New Roman" w:hAnsi="Times New Roman" w:cs="Times New Roman"/>
          <w:color w:val="333333"/>
          <w:sz w:val="24"/>
          <w:szCs w:val="24"/>
          <w:shd w:val="clear" w:color="auto" w:fill="FFE7AF"/>
        </w:rPr>
      </w:pPr>
    </w:p>
    <w:p w14:paraId="203F9424" w14:textId="77777777" w:rsidR="000C3C90" w:rsidRDefault="000C3C90"/>
    <w:sectPr w:rsidR="000C3C9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AEA29" w14:textId="77777777" w:rsidR="002F5837" w:rsidRDefault="002F5837" w:rsidP="002F5837">
      <w:pPr>
        <w:spacing w:after="0" w:line="240" w:lineRule="auto"/>
      </w:pPr>
      <w:r>
        <w:separator/>
      </w:r>
    </w:p>
  </w:endnote>
  <w:endnote w:type="continuationSeparator" w:id="0">
    <w:p w14:paraId="5F99EEC1" w14:textId="77777777" w:rsidR="002F5837" w:rsidRDefault="002F5837" w:rsidP="002F5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35482" w14:textId="77777777" w:rsidR="002F5837" w:rsidRDefault="002F5837" w:rsidP="002F5837">
      <w:pPr>
        <w:spacing w:after="0" w:line="240" w:lineRule="auto"/>
      </w:pPr>
      <w:r>
        <w:separator/>
      </w:r>
    </w:p>
  </w:footnote>
  <w:footnote w:type="continuationSeparator" w:id="0">
    <w:p w14:paraId="5669C6D0" w14:textId="77777777" w:rsidR="002F5837" w:rsidRDefault="002F5837" w:rsidP="002F5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77ED" w14:textId="688026F1" w:rsidR="002F5837" w:rsidRDefault="002F5837" w:rsidP="002F5837">
    <w:pPr>
      <w:pStyle w:val="Header"/>
    </w:pPr>
    <w:r>
      <w:t xml:space="preserve">Running Head: Drosophila </w:t>
    </w:r>
    <w:r w:rsidR="002A1C21">
      <w:t>Gene Expression</w:t>
    </w:r>
    <w:r>
      <w:tab/>
    </w:r>
    <w:r>
      <w:tab/>
    </w:r>
    <w:sdt>
      <w:sdtPr>
        <w:id w:val="2535690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1BC3">
          <w:rPr>
            <w:noProof/>
          </w:rPr>
          <w:t>3</w:t>
        </w:r>
        <w:r>
          <w:rPr>
            <w:noProof/>
          </w:rPr>
          <w:fldChar w:fldCharType="end"/>
        </w:r>
      </w:sdtContent>
    </w:sdt>
  </w:p>
  <w:p w14:paraId="5B106E80" w14:textId="77777777" w:rsidR="002F5837" w:rsidRDefault="002F58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5084A"/>
    <w:multiLevelType w:val="hybridMultilevel"/>
    <w:tmpl w:val="5A9C76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DC"/>
    <w:rsid w:val="000519D8"/>
    <w:rsid w:val="000C3C90"/>
    <w:rsid w:val="002A1C21"/>
    <w:rsid w:val="002F5837"/>
    <w:rsid w:val="0030290C"/>
    <w:rsid w:val="003A60D3"/>
    <w:rsid w:val="003C2D74"/>
    <w:rsid w:val="003E2890"/>
    <w:rsid w:val="004B47E6"/>
    <w:rsid w:val="00901BC3"/>
    <w:rsid w:val="009039EE"/>
    <w:rsid w:val="009937F2"/>
    <w:rsid w:val="009B10FE"/>
    <w:rsid w:val="009B6AE4"/>
    <w:rsid w:val="00A4518D"/>
    <w:rsid w:val="00AE3721"/>
    <w:rsid w:val="00B045D5"/>
    <w:rsid w:val="00D751C5"/>
    <w:rsid w:val="00E00BEB"/>
    <w:rsid w:val="00E16DDC"/>
    <w:rsid w:val="00E21006"/>
    <w:rsid w:val="00F36D47"/>
    <w:rsid w:val="00FE43D2"/>
    <w:rsid w:val="00FF0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109A"/>
  <w15:chartTrackingRefBased/>
  <w15:docId w15:val="{42375517-7BCF-4861-84E5-884E114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C90"/>
    <w:rPr>
      <w:color w:val="0563C1" w:themeColor="hyperlink"/>
      <w:u w:val="single"/>
    </w:rPr>
  </w:style>
  <w:style w:type="character" w:styleId="UnresolvedMention">
    <w:name w:val="Unresolved Mention"/>
    <w:basedOn w:val="DefaultParagraphFont"/>
    <w:uiPriority w:val="99"/>
    <w:semiHidden/>
    <w:unhideWhenUsed/>
    <w:rsid w:val="000C3C90"/>
    <w:rPr>
      <w:color w:val="808080"/>
      <w:shd w:val="clear" w:color="auto" w:fill="E6E6E6"/>
    </w:rPr>
  </w:style>
  <w:style w:type="paragraph" w:styleId="ListParagraph">
    <w:name w:val="List Paragraph"/>
    <w:basedOn w:val="Normal"/>
    <w:uiPriority w:val="34"/>
    <w:qFormat/>
    <w:rsid w:val="00FF0A93"/>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2F5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37"/>
  </w:style>
  <w:style w:type="paragraph" w:styleId="Footer">
    <w:name w:val="footer"/>
    <w:basedOn w:val="Normal"/>
    <w:link w:val="FooterChar"/>
    <w:uiPriority w:val="99"/>
    <w:unhideWhenUsed/>
    <w:rsid w:val="002F5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37"/>
  </w:style>
  <w:style w:type="table" w:styleId="TableGrid">
    <w:name w:val="Table Grid"/>
    <w:basedOn w:val="TableNormal"/>
    <w:uiPriority w:val="39"/>
    <w:rsid w:val="00F36D4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hr.nlm.nih.gov/primer/genomicresearch/genomeedi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cbi.nlm.nih.gov/pubmed/124714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94926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broadinstitute.org/what-broad/areas-focus/project%09spotlight/questions-and-answers-about-cris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1592</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Curry</dc:creator>
  <cp:keywords/>
  <dc:description/>
  <cp:lastModifiedBy>Megan Curry</cp:lastModifiedBy>
  <cp:revision>17</cp:revision>
  <dcterms:created xsi:type="dcterms:W3CDTF">2018-03-03T03:06:00Z</dcterms:created>
  <dcterms:modified xsi:type="dcterms:W3CDTF">2018-04-14T03:24:00Z</dcterms:modified>
</cp:coreProperties>
</file>