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1436" w14:textId="653141EE" w:rsidR="00D343F5" w:rsidRDefault="00CA2986">
      <w:pPr>
        <w:rPr>
          <w:rFonts w:ascii="Times New Roman" w:hAnsi="Times New Roman" w:cs="Times New Roman"/>
          <w:sz w:val="24"/>
        </w:rPr>
      </w:pPr>
      <w:r>
        <w:rPr>
          <w:rFonts w:ascii="Times New Roman" w:hAnsi="Times New Roman" w:cs="Times New Roman"/>
          <w:sz w:val="24"/>
        </w:rPr>
        <w:t xml:space="preserve">Madison Lockamy </w:t>
      </w:r>
    </w:p>
    <w:p w14:paraId="2DBB2AF8" w14:textId="3B3D6A49" w:rsidR="009704E8" w:rsidRDefault="009704E8">
      <w:pPr>
        <w:rPr>
          <w:rFonts w:ascii="Times New Roman" w:hAnsi="Times New Roman" w:cs="Times New Roman"/>
          <w:sz w:val="24"/>
        </w:rPr>
      </w:pPr>
      <w:r>
        <w:rPr>
          <w:rFonts w:ascii="Times New Roman" w:hAnsi="Times New Roman" w:cs="Times New Roman"/>
          <w:sz w:val="24"/>
        </w:rPr>
        <w:t xml:space="preserve">ENGL 215 Midterm Exam </w:t>
      </w:r>
    </w:p>
    <w:p w14:paraId="08871136" w14:textId="14BC065B" w:rsidR="009704E8" w:rsidRDefault="009704E8">
      <w:pPr>
        <w:rPr>
          <w:rFonts w:ascii="Times New Roman" w:hAnsi="Times New Roman" w:cs="Times New Roman"/>
          <w:sz w:val="24"/>
        </w:rPr>
      </w:pPr>
      <w:r>
        <w:rPr>
          <w:rFonts w:ascii="Times New Roman" w:hAnsi="Times New Roman" w:cs="Times New Roman"/>
          <w:sz w:val="24"/>
        </w:rPr>
        <w:t>Part I (2):</w:t>
      </w:r>
    </w:p>
    <w:p w14:paraId="0C4C831D" w14:textId="1BB9BACF" w:rsidR="009704E8" w:rsidRDefault="009704E8" w:rsidP="002B3D9C">
      <w:pPr>
        <w:ind w:firstLine="720"/>
        <w:rPr>
          <w:rFonts w:ascii="Times New Roman" w:hAnsi="Times New Roman" w:cs="Times New Roman"/>
          <w:sz w:val="24"/>
        </w:rPr>
      </w:pPr>
      <w:r>
        <w:rPr>
          <w:rFonts w:ascii="Times New Roman" w:hAnsi="Times New Roman" w:cs="Times New Roman"/>
          <w:sz w:val="24"/>
        </w:rPr>
        <w:t>Harriet Jacobs</w:t>
      </w:r>
      <w:r w:rsidR="00FE6F21">
        <w:rPr>
          <w:rFonts w:ascii="Times New Roman" w:hAnsi="Times New Roman" w:cs="Times New Roman"/>
          <w:sz w:val="24"/>
        </w:rPr>
        <w:t>’</w:t>
      </w:r>
      <w:bookmarkStart w:id="0" w:name="_GoBack"/>
      <w:bookmarkEnd w:id="0"/>
      <w:r>
        <w:rPr>
          <w:rFonts w:ascii="Times New Roman" w:hAnsi="Times New Roman" w:cs="Times New Roman"/>
          <w:sz w:val="24"/>
        </w:rPr>
        <w:t xml:space="preserve"> </w:t>
      </w:r>
      <w:r w:rsidR="00EB20B8">
        <w:rPr>
          <w:rFonts w:ascii="Times New Roman" w:hAnsi="Times New Roman" w:cs="Times New Roman"/>
          <w:sz w:val="24"/>
        </w:rPr>
        <w:t xml:space="preserve">story, </w:t>
      </w:r>
      <w:r w:rsidR="00EB20B8" w:rsidRPr="00EB20B8">
        <w:rPr>
          <w:rFonts w:ascii="Times New Roman" w:hAnsi="Times New Roman" w:cs="Times New Roman"/>
          <w:i/>
          <w:sz w:val="24"/>
        </w:rPr>
        <w:t>Incidents in the life of a slave girl</w:t>
      </w:r>
      <w:r w:rsidR="00EB20B8">
        <w:rPr>
          <w:rFonts w:ascii="Times New Roman" w:hAnsi="Times New Roman" w:cs="Times New Roman"/>
          <w:i/>
          <w:sz w:val="24"/>
        </w:rPr>
        <w:t xml:space="preserve">, </w:t>
      </w:r>
      <w:r w:rsidR="00EB20B8">
        <w:rPr>
          <w:rFonts w:ascii="Times New Roman" w:hAnsi="Times New Roman" w:cs="Times New Roman"/>
          <w:sz w:val="24"/>
        </w:rPr>
        <w:t xml:space="preserve">took place in </w:t>
      </w:r>
      <w:r w:rsidR="009D203E">
        <w:rPr>
          <w:rFonts w:ascii="Times New Roman" w:hAnsi="Times New Roman" w:cs="Times New Roman"/>
          <w:sz w:val="24"/>
        </w:rPr>
        <w:t>a</w:t>
      </w:r>
      <w:r w:rsidR="00EB20B8">
        <w:rPr>
          <w:rFonts w:ascii="Times New Roman" w:hAnsi="Times New Roman" w:cs="Times New Roman"/>
          <w:sz w:val="24"/>
        </w:rPr>
        <w:t xml:space="preserve"> time period when slavery still existed</w:t>
      </w:r>
      <w:r w:rsidR="00D40466">
        <w:rPr>
          <w:rFonts w:ascii="Times New Roman" w:hAnsi="Times New Roman" w:cs="Times New Roman"/>
          <w:sz w:val="24"/>
        </w:rPr>
        <w:t xml:space="preserve"> and therefore vastly influenced </w:t>
      </w:r>
      <w:r w:rsidR="009D203E">
        <w:rPr>
          <w:rFonts w:ascii="Times New Roman" w:hAnsi="Times New Roman" w:cs="Times New Roman"/>
          <w:sz w:val="24"/>
        </w:rPr>
        <w:t xml:space="preserve">how black individuals percieved sexuality. Jacobs wrote </w:t>
      </w:r>
      <w:r w:rsidR="00EA218E">
        <w:rPr>
          <w:rFonts w:ascii="Times New Roman" w:hAnsi="Times New Roman" w:cs="Times New Roman"/>
          <w:sz w:val="24"/>
        </w:rPr>
        <w:t xml:space="preserve">about how </w:t>
      </w:r>
      <w:r w:rsidR="006B15BD">
        <w:rPr>
          <w:rFonts w:ascii="Times New Roman" w:hAnsi="Times New Roman" w:cs="Times New Roman"/>
          <w:sz w:val="24"/>
        </w:rPr>
        <w:t xml:space="preserve">she was ashamed of having a child out of wedlock with a white man even though she </w:t>
      </w:r>
      <w:r w:rsidR="00AE7BF2">
        <w:rPr>
          <w:rFonts w:ascii="Times New Roman" w:hAnsi="Times New Roman" w:cs="Times New Roman"/>
          <w:sz w:val="24"/>
        </w:rPr>
        <w:t xml:space="preserve">respected him and did it to escape being raped by Dr. Flint. </w:t>
      </w:r>
      <w:r w:rsidR="00A71984">
        <w:rPr>
          <w:rFonts w:ascii="Times New Roman" w:hAnsi="Times New Roman" w:cs="Times New Roman"/>
          <w:sz w:val="24"/>
        </w:rPr>
        <w:t xml:space="preserve">She was anxious about what her grandmother would think about her actions. With this being said, Jacobs kept most of her sexual desires hidden and/or unspoken. </w:t>
      </w:r>
    </w:p>
    <w:p w14:paraId="7DA77F8B" w14:textId="51C31D39" w:rsidR="007A25E2" w:rsidRDefault="00A71984" w:rsidP="007A25E2">
      <w:pPr>
        <w:ind w:firstLine="720"/>
        <w:rPr>
          <w:rFonts w:ascii="Times New Roman" w:hAnsi="Times New Roman" w:cs="Times New Roman"/>
          <w:sz w:val="24"/>
        </w:rPr>
      </w:pPr>
      <w:r>
        <w:rPr>
          <w:rFonts w:ascii="Times New Roman" w:hAnsi="Times New Roman" w:cs="Times New Roman"/>
          <w:sz w:val="24"/>
        </w:rPr>
        <w:t xml:space="preserve">In contrast to this, in Zora Neale Hurston’s novel, </w:t>
      </w:r>
      <w:r>
        <w:rPr>
          <w:rFonts w:ascii="Times New Roman" w:hAnsi="Times New Roman" w:cs="Times New Roman"/>
          <w:i/>
          <w:sz w:val="24"/>
        </w:rPr>
        <w:t>T</w:t>
      </w:r>
      <w:r w:rsidRPr="00A71984">
        <w:rPr>
          <w:rFonts w:ascii="Times New Roman" w:hAnsi="Times New Roman" w:cs="Times New Roman"/>
          <w:i/>
          <w:sz w:val="24"/>
        </w:rPr>
        <w:t>heir eyes were watching God</w:t>
      </w:r>
      <w:r>
        <w:rPr>
          <w:rFonts w:ascii="Times New Roman" w:hAnsi="Times New Roman" w:cs="Times New Roman"/>
          <w:i/>
          <w:sz w:val="24"/>
        </w:rPr>
        <w:t xml:space="preserve">, </w:t>
      </w:r>
      <w:r>
        <w:rPr>
          <w:rFonts w:ascii="Times New Roman" w:hAnsi="Times New Roman" w:cs="Times New Roman"/>
          <w:sz w:val="24"/>
        </w:rPr>
        <w:t>the main character, Janie, is very open about her sexual desires. She goes into descriptive detail, vividly describing her sexual wishes and encounters. Granted, this novel was written shortly into the post slavery era</w:t>
      </w:r>
      <w:r w:rsidR="001E706A">
        <w:rPr>
          <w:rFonts w:ascii="Times New Roman" w:hAnsi="Times New Roman" w:cs="Times New Roman"/>
          <w:sz w:val="24"/>
        </w:rPr>
        <w:t xml:space="preserve">, when black individuals (particularly women) </w:t>
      </w:r>
      <w:r w:rsidR="00A60ECB">
        <w:rPr>
          <w:rFonts w:ascii="Times New Roman" w:hAnsi="Times New Roman" w:cs="Times New Roman"/>
          <w:sz w:val="24"/>
        </w:rPr>
        <w:t xml:space="preserve">generally </w:t>
      </w:r>
      <w:r w:rsidR="001E706A">
        <w:rPr>
          <w:rFonts w:ascii="Times New Roman" w:hAnsi="Times New Roman" w:cs="Times New Roman"/>
          <w:sz w:val="24"/>
        </w:rPr>
        <w:t xml:space="preserve">felt more comfortable with their sexuality. </w:t>
      </w:r>
      <w:r w:rsidR="00DF4F99">
        <w:rPr>
          <w:rFonts w:ascii="Times New Roman" w:hAnsi="Times New Roman" w:cs="Times New Roman"/>
          <w:sz w:val="24"/>
        </w:rPr>
        <w:t xml:space="preserve">However, this was still quite a promiscuous novel for its time. </w:t>
      </w:r>
    </w:p>
    <w:p w14:paraId="4544E8D3" w14:textId="294E2A52" w:rsidR="00DF4F99" w:rsidRDefault="00DF4F99" w:rsidP="007A25E2">
      <w:pPr>
        <w:ind w:firstLine="720"/>
        <w:rPr>
          <w:rFonts w:ascii="Times New Roman" w:hAnsi="Times New Roman" w:cs="Times New Roman"/>
          <w:sz w:val="24"/>
        </w:rPr>
      </w:pPr>
      <w:r>
        <w:rPr>
          <w:rFonts w:ascii="Times New Roman" w:hAnsi="Times New Roman" w:cs="Times New Roman"/>
          <w:sz w:val="24"/>
        </w:rPr>
        <w:t xml:space="preserve">One key difference between </w:t>
      </w:r>
      <w:r w:rsidR="00AE147A">
        <w:rPr>
          <w:rFonts w:ascii="Times New Roman" w:hAnsi="Times New Roman" w:cs="Times New Roman"/>
          <w:sz w:val="24"/>
        </w:rPr>
        <w:t xml:space="preserve">Jacobs and Hurston’s character, Janie, </w:t>
      </w:r>
      <w:r w:rsidR="00CA76C3">
        <w:rPr>
          <w:rFonts w:ascii="Times New Roman" w:hAnsi="Times New Roman" w:cs="Times New Roman"/>
          <w:sz w:val="24"/>
        </w:rPr>
        <w:t xml:space="preserve">is that Janie had the option to choose her lover. The novel describes how </w:t>
      </w:r>
      <w:r w:rsidR="00C8694C">
        <w:rPr>
          <w:rFonts w:ascii="Times New Roman" w:hAnsi="Times New Roman" w:cs="Times New Roman"/>
          <w:sz w:val="24"/>
        </w:rPr>
        <w:t>Janie’s</w:t>
      </w:r>
      <w:r w:rsidR="00CA76C3">
        <w:rPr>
          <w:rFonts w:ascii="Times New Roman" w:hAnsi="Times New Roman" w:cs="Times New Roman"/>
          <w:sz w:val="24"/>
        </w:rPr>
        <w:t xml:space="preserve"> grandmother pushed her toward marrying Logan, but then Janie decided to leave </w:t>
      </w:r>
      <w:r w:rsidR="00D7155C">
        <w:rPr>
          <w:rFonts w:ascii="Times New Roman" w:hAnsi="Times New Roman" w:cs="Times New Roman"/>
          <w:sz w:val="24"/>
        </w:rPr>
        <w:t>Logan for</w:t>
      </w:r>
      <w:r w:rsidR="00CA76C3">
        <w:rPr>
          <w:rFonts w:ascii="Times New Roman" w:hAnsi="Times New Roman" w:cs="Times New Roman"/>
          <w:sz w:val="24"/>
        </w:rPr>
        <w:t xml:space="preserve"> Joe, a man she met on the street, and pursue a new life. After Joe passed, she decided </w:t>
      </w:r>
      <w:r w:rsidR="00D7155C">
        <w:rPr>
          <w:rFonts w:ascii="Times New Roman" w:hAnsi="Times New Roman" w:cs="Times New Roman"/>
          <w:sz w:val="24"/>
        </w:rPr>
        <w:t xml:space="preserve">to </w:t>
      </w:r>
      <w:r w:rsidR="00CA0627">
        <w:rPr>
          <w:rFonts w:ascii="Times New Roman" w:hAnsi="Times New Roman" w:cs="Times New Roman"/>
          <w:sz w:val="24"/>
        </w:rPr>
        <w:t xml:space="preserve">leave town with Teacake. Almost everything that happened in Janie’s life was a result of her own free will to decide. Meanwhile, Jacobs did not have this luxury. Many of her sexual decisions were based on </w:t>
      </w:r>
      <w:r w:rsidR="00D437F9">
        <w:rPr>
          <w:rFonts w:ascii="Times New Roman" w:hAnsi="Times New Roman" w:cs="Times New Roman"/>
          <w:sz w:val="24"/>
        </w:rPr>
        <w:t>her longing for herself (and her children) to escape slavery</w:t>
      </w:r>
      <w:r w:rsidR="00CA0627">
        <w:rPr>
          <w:rFonts w:ascii="Times New Roman" w:hAnsi="Times New Roman" w:cs="Times New Roman"/>
          <w:sz w:val="24"/>
        </w:rPr>
        <w:t xml:space="preserve">. </w:t>
      </w:r>
    </w:p>
    <w:p w14:paraId="5C8EC6D8" w14:textId="6C6F34D7" w:rsidR="00CA465D" w:rsidRDefault="00CA465D" w:rsidP="00CA465D">
      <w:pPr>
        <w:rPr>
          <w:rFonts w:ascii="Times New Roman" w:hAnsi="Times New Roman" w:cs="Times New Roman"/>
          <w:sz w:val="24"/>
        </w:rPr>
      </w:pPr>
    </w:p>
    <w:p w14:paraId="014B1D49" w14:textId="2819C530" w:rsidR="00CA465D" w:rsidRDefault="00CA465D" w:rsidP="00CA465D">
      <w:pPr>
        <w:rPr>
          <w:rFonts w:ascii="Times New Roman" w:hAnsi="Times New Roman" w:cs="Times New Roman"/>
          <w:sz w:val="24"/>
        </w:rPr>
      </w:pPr>
      <w:r>
        <w:rPr>
          <w:rFonts w:ascii="Times New Roman" w:hAnsi="Times New Roman" w:cs="Times New Roman"/>
          <w:sz w:val="24"/>
        </w:rPr>
        <w:t>Part II (3):</w:t>
      </w:r>
    </w:p>
    <w:p w14:paraId="7FAE8C17" w14:textId="0E61415A" w:rsidR="00CA465D" w:rsidRDefault="000A3825" w:rsidP="00CA465D">
      <w:pPr>
        <w:rPr>
          <w:rFonts w:ascii="Times New Roman" w:hAnsi="Times New Roman" w:cs="Times New Roman"/>
          <w:sz w:val="24"/>
        </w:rPr>
      </w:pPr>
      <w:r>
        <w:rPr>
          <w:rFonts w:ascii="Times New Roman" w:hAnsi="Times New Roman" w:cs="Times New Roman"/>
          <w:sz w:val="24"/>
        </w:rPr>
        <w:tab/>
      </w:r>
      <w:r w:rsidR="00E23504">
        <w:rPr>
          <w:rFonts w:ascii="Times New Roman" w:hAnsi="Times New Roman" w:cs="Times New Roman"/>
          <w:sz w:val="24"/>
        </w:rPr>
        <w:t xml:space="preserve">W.E.B Dubois describes double consciousness as the ability to percieve how other races see your race. In other words, it’s the sense of always looking at oneself through the eyes of </w:t>
      </w:r>
      <w:r w:rsidR="00816031">
        <w:rPr>
          <w:rFonts w:ascii="Times New Roman" w:hAnsi="Times New Roman" w:cs="Times New Roman"/>
          <w:sz w:val="24"/>
        </w:rPr>
        <w:t xml:space="preserve">others. </w:t>
      </w:r>
      <w:r w:rsidR="00721438">
        <w:rPr>
          <w:rFonts w:ascii="Times New Roman" w:hAnsi="Times New Roman" w:cs="Times New Roman"/>
          <w:sz w:val="24"/>
        </w:rPr>
        <w:t xml:space="preserve">In the text, Dubois </w:t>
      </w:r>
      <w:r w:rsidR="00B457DA">
        <w:rPr>
          <w:rFonts w:ascii="Times New Roman" w:hAnsi="Times New Roman" w:cs="Times New Roman"/>
          <w:sz w:val="24"/>
        </w:rPr>
        <w:t xml:space="preserve">describes it as a peculiar sensation. He further explains it as being both a </w:t>
      </w:r>
      <w:r w:rsidR="0016703D">
        <w:rPr>
          <w:rFonts w:ascii="Times New Roman" w:hAnsi="Times New Roman" w:cs="Times New Roman"/>
          <w:sz w:val="24"/>
        </w:rPr>
        <w:t xml:space="preserve">black man and an American, two separate characters, as the black American was not yet recognized by the population. </w:t>
      </w:r>
    </w:p>
    <w:p w14:paraId="4414C980" w14:textId="1F605C40" w:rsidR="00621A38" w:rsidRDefault="00621A38" w:rsidP="00CA465D">
      <w:pPr>
        <w:rPr>
          <w:rFonts w:ascii="Times New Roman" w:hAnsi="Times New Roman" w:cs="Times New Roman"/>
          <w:sz w:val="24"/>
        </w:rPr>
      </w:pPr>
      <w:r>
        <w:rPr>
          <w:rFonts w:ascii="Times New Roman" w:hAnsi="Times New Roman" w:cs="Times New Roman"/>
          <w:sz w:val="24"/>
        </w:rPr>
        <w:tab/>
        <w:t xml:space="preserve">An example of Dubois’ phenomenon </w:t>
      </w:r>
      <w:r w:rsidR="00186671">
        <w:rPr>
          <w:rFonts w:ascii="Times New Roman" w:hAnsi="Times New Roman" w:cs="Times New Roman"/>
          <w:sz w:val="24"/>
        </w:rPr>
        <w:t xml:space="preserve">of double consciousness </w:t>
      </w:r>
      <w:r>
        <w:rPr>
          <w:rFonts w:ascii="Times New Roman" w:hAnsi="Times New Roman" w:cs="Times New Roman"/>
          <w:sz w:val="24"/>
        </w:rPr>
        <w:t xml:space="preserve">in </w:t>
      </w:r>
      <w:r w:rsidRPr="00621A38">
        <w:rPr>
          <w:rFonts w:ascii="Times New Roman" w:hAnsi="Times New Roman" w:cs="Times New Roman"/>
          <w:i/>
          <w:sz w:val="24"/>
        </w:rPr>
        <w:t>A Raisin in the Sun</w:t>
      </w:r>
      <w:r>
        <w:rPr>
          <w:rFonts w:ascii="Times New Roman" w:hAnsi="Times New Roman" w:cs="Times New Roman"/>
          <w:i/>
          <w:sz w:val="24"/>
        </w:rPr>
        <w:t xml:space="preserve"> </w:t>
      </w:r>
      <w:r>
        <w:rPr>
          <w:rFonts w:ascii="Times New Roman" w:hAnsi="Times New Roman" w:cs="Times New Roman"/>
          <w:sz w:val="24"/>
        </w:rPr>
        <w:t>would be when Mr. Lindner</w:t>
      </w:r>
      <w:r w:rsidR="00186671">
        <w:rPr>
          <w:rFonts w:ascii="Times New Roman" w:hAnsi="Times New Roman" w:cs="Times New Roman"/>
          <w:sz w:val="24"/>
        </w:rPr>
        <w:t xml:space="preserve"> enters into their family’s home and Beneatha immediately can tell how he percieves their family. </w:t>
      </w:r>
      <w:r w:rsidR="00240B0F">
        <w:rPr>
          <w:rFonts w:ascii="Times New Roman" w:hAnsi="Times New Roman" w:cs="Times New Roman"/>
          <w:sz w:val="24"/>
        </w:rPr>
        <w:t>She is used</w:t>
      </w:r>
      <w:r w:rsidR="00D62F65">
        <w:rPr>
          <w:rFonts w:ascii="Times New Roman" w:hAnsi="Times New Roman" w:cs="Times New Roman"/>
          <w:sz w:val="24"/>
        </w:rPr>
        <w:t xml:space="preserve"> to looking at herself and her family through the eyes of others (specifically white people) and can typically predict how the interaction will</w:t>
      </w:r>
      <w:r w:rsidR="00AC67FA">
        <w:rPr>
          <w:rFonts w:ascii="Times New Roman" w:hAnsi="Times New Roman" w:cs="Times New Roman"/>
          <w:sz w:val="24"/>
        </w:rPr>
        <w:t xml:space="preserve"> go. The text even says she replies</w:t>
      </w:r>
      <w:r w:rsidR="0059044E">
        <w:rPr>
          <w:rFonts w:ascii="Times New Roman" w:hAnsi="Times New Roman" w:cs="Times New Roman"/>
          <w:sz w:val="24"/>
        </w:rPr>
        <w:t xml:space="preserve"> to him</w:t>
      </w:r>
      <w:r w:rsidR="00AC67FA">
        <w:rPr>
          <w:rFonts w:ascii="Times New Roman" w:hAnsi="Times New Roman" w:cs="Times New Roman"/>
          <w:sz w:val="24"/>
        </w:rPr>
        <w:t xml:space="preserve"> dryly and makes a snide remark about the welcoming committee. </w:t>
      </w:r>
    </w:p>
    <w:p w14:paraId="4EBFC76F" w14:textId="5A82C39D" w:rsidR="00BA2B4B" w:rsidRDefault="00BA2B4B" w:rsidP="00CA465D">
      <w:pPr>
        <w:rPr>
          <w:rFonts w:ascii="Times New Roman" w:hAnsi="Times New Roman" w:cs="Times New Roman"/>
          <w:sz w:val="24"/>
        </w:rPr>
      </w:pPr>
      <w:r>
        <w:rPr>
          <w:rFonts w:ascii="Times New Roman" w:hAnsi="Times New Roman" w:cs="Times New Roman"/>
          <w:sz w:val="24"/>
        </w:rPr>
        <w:tab/>
        <w:t xml:space="preserve">Another example of double consciousness from Hurston’s novel, </w:t>
      </w:r>
      <w:r w:rsidRPr="00BA2B4B">
        <w:rPr>
          <w:rFonts w:ascii="Times New Roman" w:hAnsi="Times New Roman" w:cs="Times New Roman"/>
          <w:i/>
          <w:sz w:val="24"/>
        </w:rPr>
        <w:t>Their eyes were watching God</w:t>
      </w:r>
      <w:r>
        <w:rPr>
          <w:rFonts w:ascii="Times New Roman" w:hAnsi="Times New Roman" w:cs="Times New Roman"/>
          <w:i/>
          <w:sz w:val="24"/>
        </w:rPr>
        <w:t xml:space="preserve">, </w:t>
      </w:r>
      <w:r>
        <w:rPr>
          <w:rFonts w:ascii="Times New Roman" w:hAnsi="Times New Roman" w:cs="Times New Roman"/>
          <w:sz w:val="24"/>
        </w:rPr>
        <w:t xml:space="preserve">would be the post-hurricane scene when Janie and Teacake stay in a local hotel. </w:t>
      </w:r>
      <w:r w:rsidR="002D3884">
        <w:rPr>
          <w:rFonts w:ascii="Times New Roman" w:hAnsi="Times New Roman" w:cs="Times New Roman"/>
          <w:sz w:val="24"/>
        </w:rPr>
        <w:t>Teacake wants to go outside and explore the town</w:t>
      </w:r>
      <w:r w:rsidR="00857C8B">
        <w:rPr>
          <w:rFonts w:ascii="Times New Roman" w:hAnsi="Times New Roman" w:cs="Times New Roman"/>
          <w:sz w:val="24"/>
        </w:rPr>
        <w:t xml:space="preserve"> and the destruction</w:t>
      </w:r>
      <w:r w:rsidR="002D3884">
        <w:rPr>
          <w:rFonts w:ascii="Times New Roman" w:hAnsi="Times New Roman" w:cs="Times New Roman"/>
          <w:sz w:val="24"/>
        </w:rPr>
        <w:t xml:space="preserve"> while </w:t>
      </w:r>
      <w:r w:rsidR="00ED0D1E">
        <w:rPr>
          <w:rFonts w:ascii="Times New Roman" w:hAnsi="Times New Roman" w:cs="Times New Roman"/>
          <w:sz w:val="24"/>
        </w:rPr>
        <w:t xml:space="preserve">Janie wants him to stay inside because she is worried about how </w:t>
      </w:r>
      <w:r w:rsidR="00857C8B">
        <w:rPr>
          <w:rFonts w:ascii="Times New Roman" w:hAnsi="Times New Roman" w:cs="Times New Roman"/>
          <w:sz w:val="24"/>
        </w:rPr>
        <w:t xml:space="preserve">the white people from this town will percieve him. </w:t>
      </w:r>
      <w:r w:rsidR="00857C8B">
        <w:rPr>
          <w:rFonts w:ascii="Times New Roman" w:hAnsi="Times New Roman" w:cs="Times New Roman"/>
          <w:sz w:val="24"/>
        </w:rPr>
        <w:lastRenderedPageBreak/>
        <w:t xml:space="preserve">In the text, Hurston describes white patrols walking around recruiting black men to bury the dead white men. </w:t>
      </w:r>
      <w:r w:rsidR="00B906AC">
        <w:rPr>
          <w:rFonts w:ascii="Times New Roman" w:hAnsi="Times New Roman" w:cs="Times New Roman"/>
          <w:sz w:val="24"/>
        </w:rPr>
        <w:t>Teacake doesn’t think they will make him bury anyone because he has money, but Janie sees past this. In this case, Janie is possessing double consciousness while Teacake is lacking it. Later on, after being forced to bury the dead men for hours and then making a break for it</w:t>
      </w:r>
      <w:r w:rsidR="00A71166">
        <w:rPr>
          <w:rFonts w:ascii="Times New Roman" w:hAnsi="Times New Roman" w:cs="Times New Roman"/>
          <w:sz w:val="24"/>
        </w:rPr>
        <w:t xml:space="preserve"> back to the hotel, Teacake realizes that there will always be a preconceived notion of black men whether they have money or not. </w:t>
      </w:r>
    </w:p>
    <w:p w14:paraId="659756AB" w14:textId="5238445E" w:rsidR="00C61CDF" w:rsidRDefault="00C61CDF" w:rsidP="00CA465D">
      <w:pPr>
        <w:rPr>
          <w:rFonts w:ascii="Times New Roman" w:hAnsi="Times New Roman" w:cs="Times New Roman"/>
          <w:sz w:val="24"/>
        </w:rPr>
      </w:pPr>
    </w:p>
    <w:p w14:paraId="53A3AE1A" w14:textId="3D8744A2" w:rsidR="00C61CDF" w:rsidRDefault="00C61CDF" w:rsidP="00CA465D">
      <w:pPr>
        <w:rPr>
          <w:rFonts w:ascii="Times New Roman" w:hAnsi="Times New Roman" w:cs="Times New Roman"/>
          <w:sz w:val="24"/>
        </w:rPr>
      </w:pPr>
      <w:r>
        <w:rPr>
          <w:rFonts w:ascii="Times New Roman" w:hAnsi="Times New Roman" w:cs="Times New Roman"/>
          <w:sz w:val="24"/>
        </w:rPr>
        <w:t>Part II (4):</w:t>
      </w:r>
    </w:p>
    <w:p w14:paraId="0960C5DC" w14:textId="29546327" w:rsidR="00C61CDF" w:rsidRDefault="0018242E" w:rsidP="00CA465D">
      <w:pPr>
        <w:rPr>
          <w:rFonts w:ascii="Times New Roman" w:hAnsi="Times New Roman" w:cs="Times New Roman"/>
          <w:sz w:val="24"/>
        </w:rPr>
      </w:pPr>
      <w:r>
        <w:rPr>
          <w:rFonts w:ascii="Times New Roman" w:hAnsi="Times New Roman" w:cs="Times New Roman"/>
          <w:sz w:val="24"/>
        </w:rPr>
        <w:tab/>
        <w:t xml:space="preserve">There are multiple ways to decipher </w:t>
      </w:r>
      <w:r w:rsidR="00970835">
        <w:rPr>
          <w:rFonts w:ascii="Times New Roman" w:hAnsi="Times New Roman" w:cs="Times New Roman"/>
          <w:sz w:val="24"/>
        </w:rPr>
        <w:t>the religious aspect of Phillis Wheatl</w:t>
      </w:r>
      <w:r w:rsidR="006829C9">
        <w:rPr>
          <w:rFonts w:ascii="Times New Roman" w:hAnsi="Times New Roman" w:cs="Times New Roman"/>
          <w:sz w:val="24"/>
        </w:rPr>
        <w:t>e</w:t>
      </w:r>
      <w:r w:rsidR="00970835">
        <w:rPr>
          <w:rFonts w:ascii="Times New Roman" w:hAnsi="Times New Roman" w:cs="Times New Roman"/>
          <w:sz w:val="24"/>
        </w:rPr>
        <w:t xml:space="preserve">y’s poem </w:t>
      </w:r>
      <w:r w:rsidR="00970835" w:rsidRPr="0018242E">
        <w:rPr>
          <w:rFonts w:ascii="Times New Roman" w:hAnsi="Times New Roman" w:cs="Times New Roman"/>
          <w:i/>
          <w:sz w:val="24"/>
        </w:rPr>
        <w:t>On Being Brought from Africa to America</w:t>
      </w:r>
      <w:r w:rsidR="00970835">
        <w:rPr>
          <w:rFonts w:ascii="Times New Roman" w:hAnsi="Times New Roman" w:cs="Times New Roman"/>
          <w:i/>
          <w:sz w:val="24"/>
        </w:rPr>
        <w:t xml:space="preserve">. </w:t>
      </w:r>
      <w:r w:rsidR="00970835">
        <w:rPr>
          <w:rFonts w:ascii="Times New Roman" w:hAnsi="Times New Roman" w:cs="Times New Roman"/>
          <w:sz w:val="24"/>
        </w:rPr>
        <w:t xml:space="preserve">The particular line that can be interpreted many ways is “Remember, Christians, Negros, black as Cain, May be refin’d, and join th’ angelic train.” The commas are what cause the confusion. </w:t>
      </w:r>
      <w:r>
        <w:rPr>
          <w:rFonts w:ascii="Times New Roman" w:hAnsi="Times New Roman" w:cs="Times New Roman"/>
          <w:sz w:val="24"/>
        </w:rPr>
        <w:t xml:space="preserve">One way to </w:t>
      </w:r>
      <w:bookmarkStart w:id="1" w:name="_Hlk2282742"/>
      <w:r w:rsidR="006829C9">
        <w:rPr>
          <w:rFonts w:ascii="Times New Roman" w:hAnsi="Times New Roman" w:cs="Times New Roman"/>
          <w:sz w:val="24"/>
        </w:rPr>
        <w:t xml:space="preserve">interpret this line is that Wheatley is reminding white </w:t>
      </w:r>
      <w:r w:rsidR="00AF0595">
        <w:rPr>
          <w:rFonts w:ascii="Times New Roman" w:hAnsi="Times New Roman" w:cs="Times New Roman"/>
          <w:sz w:val="24"/>
        </w:rPr>
        <w:t>Christians</w:t>
      </w:r>
      <w:r w:rsidR="006829C9">
        <w:rPr>
          <w:rFonts w:ascii="Times New Roman" w:hAnsi="Times New Roman" w:cs="Times New Roman"/>
          <w:sz w:val="24"/>
        </w:rPr>
        <w:t xml:space="preserve"> that negros, black as Cain, can still get into heaven. They can still be saved and have a relationship with your precious savior. </w:t>
      </w:r>
      <w:r w:rsidR="003E7957">
        <w:rPr>
          <w:rFonts w:ascii="Times New Roman" w:hAnsi="Times New Roman" w:cs="Times New Roman"/>
          <w:sz w:val="24"/>
        </w:rPr>
        <w:t xml:space="preserve">Another way to interpret this line is that Wheatley is saying that both white Christians, black as Cain, and negros, black as Cain, can get into heaven. No matter how much you’ve sinned it is still possible to be saved and go to heaven. </w:t>
      </w:r>
      <w:r w:rsidR="00AF0595">
        <w:rPr>
          <w:rFonts w:ascii="Times New Roman" w:hAnsi="Times New Roman" w:cs="Times New Roman"/>
          <w:sz w:val="24"/>
        </w:rPr>
        <w:t>This applies to everyone</w:t>
      </w:r>
      <w:r w:rsidR="00CD219D">
        <w:rPr>
          <w:rFonts w:ascii="Times New Roman" w:hAnsi="Times New Roman" w:cs="Times New Roman"/>
          <w:sz w:val="24"/>
        </w:rPr>
        <w:t>:</w:t>
      </w:r>
      <w:r w:rsidR="00AF0595">
        <w:rPr>
          <w:rFonts w:ascii="Times New Roman" w:hAnsi="Times New Roman" w:cs="Times New Roman"/>
          <w:sz w:val="24"/>
        </w:rPr>
        <w:t xml:space="preserve"> slave owners, black slaves, and everyone in between.</w:t>
      </w:r>
      <w:r w:rsidR="00CC0F26">
        <w:rPr>
          <w:rFonts w:ascii="Times New Roman" w:hAnsi="Times New Roman" w:cs="Times New Roman"/>
          <w:sz w:val="24"/>
        </w:rPr>
        <w:t xml:space="preserve"> </w:t>
      </w:r>
    </w:p>
    <w:p w14:paraId="256C874B" w14:textId="2C01A75B" w:rsidR="00CC0F26" w:rsidRDefault="00CC0F26" w:rsidP="00CA465D">
      <w:pPr>
        <w:rPr>
          <w:rFonts w:ascii="Times New Roman" w:hAnsi="Times New Roman" w:cs="Times New Roman"/>
          <w:sz w:val="24"/>
        </w:rPr>
      </w:pPr>
      <w:r>
        <w:rPr>
          <w:rFonts w:ascii="Times New Roman" w:hAnsi="Times New Roman" w:cs="Times New Roman"/>
          <w:sz w:val="24"/>
        </w:rPr>
        <w:tab/>
      </w:r>
      <w:r w:rsidR="00043CDA">
        <w:rPr>
          <w:rFonts w:ascii="Times New Roman" w:hAnsi="Times New Roman" w:cs="Times New Roman"/>
          <w:sz w:val="24"/>
        </w:rPr>
        <w:t xml:space="preserve">When comparing Phillis Wheatley’s view of religion to David Walker’s view of religion, there are both similarities and differences. While Wheatley </w:t>
      </w:r>
      <w:r w:rsidR="00144C5F">
        <w:rPr>
          <w:rFonts w:ascii="Times New Roman" w:hAnsi="Times New Roman" w:cs="Times New Roman"/>
          <w:sz w:val="24"/>
        </w:rPr>
        <w:t xml:space="preserve">believes that every man is capable of repenting and going to heaven, Walker explicitly states that white slave owners are going to hell. Walker speaks of a God of justice, who vengeance </w:t>
      </w:r>
      <w:r w:rsidR="00BB627F">
        <w:rPr>
          <w:rFonts w:ascii="Times New Roman" w:hAnsi="Times New Roman" w:cs="Times New Roman"/>
          <w:sz w:val="24"/>
        </w:rPr>
        <w:t>belongs to</w:t>
      </w:r>
      <w:r w:rsidR="00144C5F">
        <w:rPr>
          <w:rFonts w:ascii="Times New Roman" w:hAnsi="Times New Roman" w:cs="Times New Roman"/>
          <w:sz w:val="24"/>
        </w:rPr>
        <w:t xml:space="preserve">. </w:t>
      </w:r>
      <w:r w:rsidR="00BB627F">
        <w:rPr>
          <w:rFonts w:ascii="Times New Roman" w:hAnsi="Times New Roman" w:cs="Times New Roman"/>
          <w:sz w:val="24"/>
        </w:rPr>
        <w:t xml:space="preserve">He claims that (white slave owner) tyrants will wish they were never born. </w:t>
      </w:r>
      <w:r w:rsidR="009F7B80">
        <w:rPr>
          <w:rFonts w:ascii="Times New Roman" w:hAnsi="Times New Roman" w:cs="Times New Roman"/>
          <w:sz w:val="24"/>
        </w:rPr>
        <w:t xml:space="preserve">He claims that white Christians do not understand their own language, as the bible teaches one to love thy neighbor as thyself. </w:t>
      </w:r>
      <w:r w:rsidR="004130E2">
        <w:rPr>
          <w:rFonts w:ascii="Times New Roman" w:hAnsi="Times New Roman" w:cs="Times New Roman"/>
          <w:sz w:val="24"/>
        </w:rPr>
        <w:t xml:space="preserve">However, both Wheatley and Walker firmly believe that black individuals can go to heaven. </w:t>
      </w:r>
    </w:p>
    <w:p w14:paraId="567E1397" w14:textId="3DC27746" w:rsidR="001C3C2C" w:rsidRDefault="001C3C2C" w:rsidP="00CA465D">
      <w:pPr>
        <w:rPr>
          <w:rFonts w:ascii="Times New Roman" w:hAnsi="Times New Roman" w:cs="Times New Roman"/>
          <w:sz w:val="24"/>
        </w:rPr>
      </w:pPr>
    </w:p>
    <w:p w14:paraId="68669617" w14:textId="0A45130C" w:rsidR="001C3C2C" w:rsidRDefault="001C3C2C" w:rsidP="00CA465D">
      <w:pPr>
        <w:rPr>
          <w:rFonts w:ascii="Times New Roman" w:hAnsi="Times New Roman" w:cs="Times New Roman"/>
          <w:sz w:val="24"/>
        </w:rPr>
      </w:pPr>
      <w:r>
        <w:rPr>
          <w:rFonts w:ascii="Times New Roman" w:hAnsi="Times New Roman" w:cs="Times New Roman"/>
          <w:sz w:val="24"/>
        </w:rPr>
        <w:t>Part III (6):</w:t>
      </w:r>
    </w:p>
    <w:p w14:paraId="16F86B7C" w14:textId="01A91C49" w:rsidR="001C3C2C" w:rsidRDefault="001C3C2C" w:rsidP="00CA465D">
      <w:pPr>
        <w:rPr>
          <w:rFonts w:ascii="Times New Roman" w:hAnsi="Times New Roman" w:cs="Times New Roman"/>
          <w:sz w:val="24"/>
        </w:rPr>
      </w:pPr>
      <w:r>
        <w:rPr>
          <w:rFonts w:ascii="Times New Roman" w:hAnsi="Times New Roman" w:cs="Times New Roman"/>
          <w:sz w:val="24"/>
        </w:rPr>
        <w:tab/>
      </w:r>
      <w:r w:rsidR="00EA34FE">
        <w:rPr>
          <w:rFonts w:ascii="Times New Roman" w:hAnsi="Times New Roman" w:cs="Times New Roman"/>
          <w:sz w:val="24"/>
        </w:rPr>
        <w:t>Anna Julia Cooper’s idea of achieving a justice for the black race in America</w:t>
      </w:r>
      <w:r w:rsidR="007A5D0D">
        <w:rPr>
          <w:rFonts w:ascii="Times New Roman" w:hAnsi="Times New Roman" w:cs="Times New Roman"/>
          <w:sz w:val="24"/>
        </w:rPr>
        <w:t xml:space="preserve"> involves uniting together and looking toward the future. In her piece entitled, </w:t>
      </w:r>
      <w:r w:rsidR="007A5D0D" w:rsidRPr="007A5D0D">
        <w:rPr>
          <w:rFonts w:ascii="Times New Roman" w:hAnsi="Times New Roman" w:cs="Times New Roman"/>
          <w:i/>
          <w:sz w:val="24"/>
        </w:rPr>
        <w:t>A Voice from the South</w:t>
      </w:r>
      <w:r w:rsidR="007A5D0D">
        <w:rPr>
          <w:rFonts w:ascii="Times New Roman" w:hAnsi="Times New Roman" w:cs="Times New Roman"/>
          <w:i/>
          <w:sz w:val="24"/>
        </w:rPr>
        <w:t>,</w:t>
      </w:r>
      <w:r w:rsidR="007A5D0D">
        <w:rPr>
          <w:rFonts w:ascii="Times New Roman" w:hAnsi="Times New Roman" w:cs="Times New Roman"/>
          <w:sz w:val="24"/>
        </w:rPr>
        <w:t xml:space="preserve"> she speaks of how satisfaction in American institutions springs from the possibilities and promises that are inherent in the system in the future. </w:t>
      </w:r>
      <w:r w:rsidR="00F56139">
        <w:rPr>
          <w:rFonts w:ascii="Times New Roman" w:hAnsi="Times New Roman" w:cs="Times New Roman"/>
          <w:sz w:val="24"/>
        </w:rPr>
        <w:t xml:space="preserve">She also emphasizes the importance of black men and black women uniting </w:t>
      </w:r>
      <w:r w:rsidR="003F1B8B">
        <w:rPr>
          <w:rFonts w:ascii="Times New Roman" w:hAnsi="Times New Roman" w:cs="Times New Roman"/>
          <w:sz w:val="24"/>
        </w:rPr>
        <w:t xml:space="preserve">together </w:t>
      </w:r>
      <w:r w:rsidR="00F56139">
        <w:rPr>
          <w:rFonts w:ascii="Times New Roman" w:hAnsi="Times New Roman" w:cs="Times New Roman"/>
          <w:sz w:val="24"/>
        </w:rPr>
        <w:t xml:space="preserve">for one common cause. She despised the idea of black men leaving black women out of the conversations of freedom in order to more easily achieve it. It was all or nothing for Cooper, either both black men and women gain </w:t>
      </w:r>
      <w:r w:rsidR="00AF52FE">
        <w:rPr>
          <w:rFonts w:ascii="Times New Roman" w:hAnsi="Times New Roman" w:cs="Times New Roman"/>
          <w:sz w:val="24"/>
        </w:rPr>
        <w:t>freedom,</w:t>
      </w:r>
      <w:r w:rsidR="00F56139">
        <w:rPr>
          <w:rFonts w:ascii="Times New Roman" w:hAnsi="Times New Roman" w:cs="Times New Roman"/>
          <w:sz w:val="24"/>
        </w:rPr>
        <w:t xml:space="preserve"> or no one does at all! </w:t>
      </w:r>
      <w:r w:rsidR="007A5D0D">
        <w:rPr>
          <w:rFonts w:ascii="Times New Roman" w:hAnsi="Times New Roman" w:cs="Times New Roman"/>
          <w:sz w:val="24"/>
        </w:rPr>
        <w:t xml:space="preserve"> </w:t>
      </w:r>
      <w:r w:rsidR="008520F4">
        <w:rPr>
          <w:rFonts w:ascii="Times New Roman" w:hAnsi="Times New Roman" w:cs="Times New Roman"/>
          <w:sz w:val="24"/>
        </w:rPr>
        <w:t xml:space="preserve">She also touched on the subject of black women and white women relationships in reference to achieving equality to men. Lastly, she believed that the black individual, one who divinely struggles and aspires and yet is tragically warped and distorted by the winds of circumstance, had not truly been painted/captured yet. She thought this was a key part of the justice for the race. </w:t>
      </w:r>
    </w:p>
    <w:p w14:paraId="4FAED4B7" w14:textId="604860DD" w:rsidR="008520F4" w:rsidRPr="007A5D0D" w:rsidRDefault="008520F4" w:rsidP="00CA465D">
      <w:pPr>
        <w:rPr>
          <w:rFonts w:ascii="Times New Roman" w:hAnsi="Times New Roman" w:cs="Times New Roman"/>
          <w:sz w:val="24"/>
        </w:rPr>
      </w:pPr>
      <w:r>
        <w:rPr>
          <w:rFonts w:ascii="Times New Roman" w:hAnsi="Times New Roman" w:cs="Times New Roman"/>
          <w:sz w:val="24"/>
        </w:rPr>
        <w:tab/>
      </w:r>
      <w:r w:rsidR="00C56CC1">
        <w:rPr>
          <w:rFonts w:ascii="Times New Roman" w:hAnsi="Times New Roman" w:cs="Times New Roman"/>
          <w:sz w:val="24"/>
        </w:rPr>
        <w:t xml:space="preserve">W.E.B. Dubois took a rather different path </w:t>
      </w:r>
      <w:r w:rsidR="00DE1F32">
        <w:rPr>
          <w:rFonts w:ascii="Times New Roman" w:hAnsi="Times New Roman" w:cs="Times New Roman"/>
          <w:sz w:val="24"/>
        </w:rPr>
        <w:t>in</w:t>
      </w:r>
      <w:r w:rsidR="00C56CC1">
        <w:rPr>
          <w:rFonts w:ascii="Times New Roman" w:hAnsi="Times New Roman" w:cs="Times New Roman"/>
          <w:sz w:val="24"/>
        </w:rPr>
        <w:t xml:space="preserve"> achieving a justice for the race; he believed that black men (and women) should become highly educated and use literature to further write to </w:t>
      </w:r>
      <w:r w:rsidR="00C56CC1">
        <w:rPr>
          <w:rFonts w:ascii="Times New Roman" w:hAnsi="Times New Roman" w:cs="Times New Roman"/>
          <w:sz w:val="24"/>
        </w:rPr>
        <w:lastRenderedPageBreak/>
        <w:t>progress the race.</w:t>
      </w:r>
      <w:r w:rsidR="00EB0CD4">
        <w:rPr>
          <w:rFonts w:ascii="Times New Roman" w:hAnsi="Times New Roman" w:cs="Times New Roman"/>
          <w:sz w:val="24"/>
        </w:rPr>
        <w:t xml:space="preserve"> Dubois and Langston Hughes had a famously conflicting viewpoint when it came to art (specifically literature). Hughes openly expressed his indifference to whether black people or white people enjoyed his work, either was fine by him because he wasn’t writing for anyone other than himself. On the other hand, Dubois</w:t>
      </w:r>
      <w:r w:rsidR="00EB0CD4" w:rsidRPr="00EB0CD4">
        <w:rPr>
          <w:rFonts w:ascii="Times New Roman" w:hAnsi="Times New Roman" w:cs="Times New Roman"/>
          <w:sz w:val="24"/>
        </w:rPr>
        <w:t xml:space="preserve"> believed that any work of art that portrayed black people in a negative light</w:t>
      </w:r>
      <w:r w:rsidR="00383483">
        <w:rPr>
          <w:rFonts w:ascii="Times New Roman" w:hAnsi="Times New Roman" w:cs="Times New Roman"/>
          <w:sz w:val="24"/>
        </w:rPr>
        <w:t xml:space="preserve"> or didn’t serve to </w:t>
      </w:r>
      <w:r w:rsidR="002C1609">
        <w:rPr>
          <w:rFonts w:ascii="Times New Roman" w:hAnsi="Times New Roman" w:cs="Times New Roman"/>
          <w:sz w:val="24"/>
        </w:rPr>
        <w:t>attain justice for the race</w:t>
      </w:r>
      <w:r w:rsidR="00EB0CD4" w:rsidRPr="00EB0CD4">
        <w:rPr>
          <w:rFonts w:ascii="Times New Roman" w:hAnsi="Times New Roman" w:cs="Times New Roman"/>
          <w:sz w:val="24"/>
        </w:rPr>
        <w:t xml:space="preserve"> was of no use and was therefore unnecessary</w:t>
      </w:r>
      <w:r w:rsidR="00EB0CD4">
        <w:rPr>
          <w:rFonts w:ascii="Times New Roman" w:hAnsi="Times New Roman" w:cs="Times New Roman"/>
          <w:sz w:val="24"/>
        </w:rPr>
        <w:t>.</w:t>
      </w:r>
      <w:r w:rsidR="009A24B7">
        <w:rPr>
          <w:rFonts w:ascii="Times New Roman" w:hAnsi="Times New Roman" w:cs="Times New Roman"/>
          <w:sz w:val="24"/>
        </w:rPr>
        <w:t xml:space="preserve"> </w:t>
      </w:r>
      <w:r w:rsidR="00B1748D">
        <w:rPr>
          <w:rFonts w:ascii="Times New Roman" w:hAnsi="Times New Roman" w:cs="Times New Roman"/>
          <w:sz w:val="24"/>
        </w:rPr>
        <w:t>Cooper and Dubois didn’t disagree as much as Hughes and Dubois. They b</w:t>
      </w:r>
      <w:r w:rsidR="004C76FF">
        <w:rPr>
          <w:rFonts w:ascii="Times New Roman" w:hAnsi="Times New Roman" w:cs="Times New Roman"/>
          <w:sz w:val="24"/>
        </w:rPr>
        <w:t xml:space="preserve">oth argued that true American literature was produced as a result of slavery. </w:t>
      </w:r>
      <w:r w:rsidR="00763FAD">
        <w:rPr>
          <w:rFonts w:ascii="Times New Roman" w:hAnsi="Times New Roman" w:cs="Times New Roman"/>
          <w:sz w:val="24"/>
        </w:rPr>
        <w:t>However, Cooper does not place as much of an emphasis on the education part as Dubois does</w:t>
      </w:r>
      <w:r w:rsidR="003F1A46">
        <w:rPr>
          <w:rFonts w:ascii="Times New Roman" w:hAnsi="Times New Roman" w:cs="Times New Roman"/>
          <w:sz w:val="24"/>
        </w:rPr>
        <w:t xml:space="preserve">. Rather, Cooper emphasizes unity and harmony between </w:t>
      </w:r>
      <w:r w:rsidR="008F3A62">
        <w:rPr>
          <w:rFonts w:ascii="Times New Roman" w:hAnsi="Times New Roman" w:cs="Times New Roman"/>
          <w:sz w:val="24"/>
        </w:rPr>
        <w:t xml:space="preserve">black men and women. </w:t>
      </w:r>
    </w:p>
    <w:p w14:paraId="64318167" w14:textId="322EDD09" w:rsidR="00CC0F26" w:rsidRDefault="00CC0F26" w:rsidP="00CA465D">
      <w:pPr>
        <w:rPr>
          <w:rFonts w:ascii="Times New Roman" w:hAnsi="Times New Roman" w:cs="Times New Roman"/>
          <w:sz w:val="24"/>
        </w:rPr>
      </w:pPr>
    </w:p>
    <w:p w14:paraId="4AE28001" w14:textId="1BA29D15" w:rsidR="00660BDB" w:rsidRDefault="00660BDB" w:rsidP="00CA465D">
      <w:pPr>
        <w:rPr>
          <w:rFonts w:ascii="Times New Roman" w:hAnsi="Times New Roman" w:cs="Times New Roman"/>
          <w:sz w:val="24"/>
        </w:rPr>
      </w:pPr>
      <w:r>
        <w:rPr>
          <w:rFonts w:ascii="Times New Roman" w:hAnsi="Times New Roman" w:cs="Times New Roman"/>
          <w:sz w:val="24"/>
        </w:rPr>
        <w:t xml:space="preserve">Part III (7): </w:t>
      </w:r>
    </w:p>
    <w:p w14:paraId="4870E673" w14:textId="46A4A72B" w:rsidR="00660BDB" w:rsidRDefault="00660BDB" w:rsidP="00CA465D">
      <w:pPr>
        <w:rPr>
          <w:rFonts w:ascii="Times New Roman" w:hAnsi="Times New Roman" w:cs="Times New Roman"/>
          <w:sz w:val="24"/>
        </w:rPr>
      </w:pPr>
      <w:r>
        <w:rPr>
          <w:rFonts w:ascii="Times New Roman" w:hAnsi="Times New Roman" w:cs="Times New Roman"/>
          <w:sz w:val="24"/>
        </w:rPr>
        <w:tab/>
      </w:r>
      <w:r w:rsidR="00C6446D">
        <w:rPr>
          <w:rFonts w:ascii="Times New Roman" w:hAnsi="Times New Roman" w:cs="Times New Roman"/>
          <w:sz w:val="24"/>
        </w:rPr>
        <w:t xml:space="preserve">David Walker delves into the </w:t>
      </w:r>
      <w:r w:rsidR="00427C0D">
        <w:rPr>
          <w:rFonts w:ascii="Times New Roman" w:hAnsi="Times New Roman" w:cs="Times New Roman"/>
          <w:sz w:val="24"/>
        </w:rPr>
        <w:t xml:space="preserve">true </w:t>
      </w:r>
      <w:r w:rsidR="00C6446D">
        <w:rPr>
          <w:rFonts w:ascii="Times New Roman" w:hAnsi="Times New Roman" w:cs="Times New Roman"/>
          <w:sz w:val="24"/>
        </w:rPr>
        <w:t>definition of slavery in his</w:t>
      </w:r>
      <w:r w:rsidR="00427C0D">
        <w:rPr>
          <w:rFonts w:ascii="Times New Roman" w:hAnsi="Times New Roman" w:cs="Times New Roman"/>
          <w:sz w:val="24"/>
        </w:rPr>
        <w:t xml:space="preserve"> appeal. He refers to the term “chattel slavery.” He defines chattel slavery as an enslaved person who is owned forever and whose children are owned forever. </w:t>
      </w:r>
      <w:r w:rsidR="00682820">
        <w:rPr>
          <w:rFonts w:ascii="Times New Roman" w:hAnsi="Times New Roman" w:cs="Times New Roman"/>
          <w:sz w:val="24"/>
        </w:rPr>
        <w:t>One who i</w:t>
      </w:r>
      <w:r w:rsidR="00427C0D">
        <w:rPr>
          <w:rFonts w:ascii="Times New Roman" w:hAnsi="Times New Roman" w:cs="Times New Roman"/>
          <w:sz w:val="24"/>
        </w:rPr>
        <w:t xml:space="preserve">s treated as property and bought and sold </w:t>
      </w:r>
      <w:r w:rsidR="00682820">
        <w:rPr>
          <w:rFonts w:ascii="Times New Roman" w:hAnsi="Times New Roman" w:cs="Times New Roman"/>
          <w:sz w:val="24"/>
        </w:rPr>
        <w:t>as their owners please. He says that in the United States, slavery is more than just profit and labor. It’s about making a group of people feel inferior, publicly and privately degrading them</w:t>
      </w:r>
      <w:r w:rsidR="00E155E7">
        <w:rPr>
          <w:rFonts w:ascii="Times New Roman" w:hAnsi="Times New Roman" w:cs="Times New Roman"/>
          <w:sz w:val="24"/>
        </w:rPr>
        <w:t xml:space="preserve"> to less than a human</w:t>
      </w:r>
      <w:r w:rsidR="00682820">
        <w:rPr>
          <w:rFonts w:ascii="Times New Roman" w:hAnsi="Times New Roman" w:cs="Times New Roman"/>
          <w:sz w:val="24"/>
        </w:rPr>
        <w:t xml:space="preserve">, blatantly disregarding their life, and having ignorant reasons for your actions. </w:t>
      </w:r>
      <w:r w:rsidR="002A5A93">
        <w:rPr>
          <w:rFonts w:ascii="Times New Roman" w:hAnsi="Times New Roman" w:cs="Times New Roman"/>
          <w:sz w:val="24"/>
        </w:rPr>
        <w:t xml:space="preserve">Chattel slavery is the work of Satan. </w:t>
      </w:r>
      <w:r w:rsidR="00CE6ED8">
        <w:rPr>
          <w:rFonts w:ascii="Times New Roman" w:hAnsi="Times New Roman" w:cs="Times New Roman"/>
          <w:sz w:val="24"/>
        </w:rPr>
        <w:t xml:space="preserve">Victims of chattel slavery have no choice but to hate their owners, for they treat them worse than dogs. </w:t>
      </w:r>
      <w:r w:rsidR="00B2417B">
        <w:rPr>
          <w:rFonts w:ascii="Times New Roman" w:hAnsi="Times New Roman" w:cs="Times New Roman"/>
          <w:sz w:val="24"/>
        </w:rPr>
        <w:t xml:space="preserve">They keep their foot on their throats at all times, for no reason besides the color of their skin. Their greatest earthly desires are to keep slaves in abject ignorance and wretchedness. Slavery is so much more than simply unpaid labor. </w:t>
      </w:r>
    </w:p>
    <w:p w14:paraId="61052D75" w14:textId="255630E2" w:rsidR="00697D8E" w:rsidRDefault="00B2417B" w:rsidP="00CA465D">
      <w:pPr>
        <w:rPr>
          <w:rFonts w:ascii="Times New Roman" w:hAnsi="Times New Roman" w:cs="Times New Roman"/>
          <w:sz w:val="24"/>
        </w:rPr>
      </w:pPr>
      <w:r>
        <w:rPr>
          <w:rFonts w:ascii="Times New Roman" w:hAnsi="Times New Roman" w:cs="Times New Roman"/>
          <w:sz w:val="24"/>
        </w:rPr>
        <w:tab/>
      </w:r>
      <w:r w:rsidR="009E63E6">
        <w:rPr>
          <w:rFonts w:ascii="Times New Roman" w:hAnsi="Times New Roman" w:cs="Times New Roman"/>
          <w:sz w:val="24"/>
        </w:rPr>
        <w:t xml:space="preserve">While Harriet Jacobs does not disagree with David Walker’s description of a slave, she paints it in a different picture in her </w:t>
      </w:r>
      <w:r w:rsidR="009F1022">
        <w:rPr>
          <w:rFonts w:ascii="Times New Roman" w:hAnsi="Times New Roman" w:cs="Times New Roman"/>
          <w:sz w:val="24"/>
        </w:rPr>
        <w:t>story</w:t>
      </w:r>
      <w:r w:rsidR="009E63E6">
        <w:rPr>
          <w:rFonts w:ascii="Times New Roman" w:hAnsi="Times New Roman" w:cs="Times New Roman"/>
          <w:sz w:val="24"/>
        </w:rPr>
        <w:t xml:space="preserve"> entitled </w:t>
      </w:r>
      <w:r w:rsidR="008F6ED1" w:rsidRPr="008F6ED1">
        <w:rPr>
          <w:rFonts w:ascii="Times New Roman" w:hAnsi="Times New Roman" w:cs="Times New Roman"/>
          <w:i/>
          <w:sz w:val="24"/>
        </w:rPr>
        <w:t>Incidents in the life of a slave girl</w:t>
      </w:r>
      <w:r w:rsidR="008F6ED1">
        <w:rPr>
          <w:rFonts w:ascii="Times New Roman" w:hAnsi="Times New Roman" w:cs="Times New Roman"/>
          <w:i/>
          <w:sz w:val="24"/>
        </w:rPr>
        <w:t xml:space="preserve">. </w:t>
      </w:r>
      <w:r w:rsidR="007737A2">
        <w:rPr>
          <w:rFonts w:ascii="Times New Roman" w:hAnsi="Times New Roman" w:cs="Times New Roman"/>
          <w:sz w:val="24"/>
        </w:rPr>
        <w:t xml:space="preserve">Jacobs focuses on the life of a slave girl, which involved a lot of sexual violence and fear. </w:t>
      </w:r>
      <w:r w:rsidR="00D02827">
        <w:rPr>
          <w:rFonts w:ascii="Times New Roman" w:hAnsi="Times New Roman" w:cs="Times New Roman"/>
          <w:sz w:val="24"/>
        </w:rPr>
        <w:t xml:space="preserve">She vividly describes her encounters with Dr. Flint, her male slave owner who was intent </w:t>
      </w:r>
      <w:r w:rsidR="008E1CA7">
        <w:rPr>
          <w:rFonts w:ascii="Times New Roman" w:hAnsi="Times New Roman" w:cs="Times New Roman"/>
          <w:sz w:val="24"/>
        </w:rPr>
        <w:t xml:space="preserve">on raping her. </w:t>
      </w:r>
      <w:r w:rsidR="005C4784">
        <w:rPr>
          <w:rFonts w:ascii="Times New Roman" w:hAnsi="Times New Roman" w:cs="Times New Roman"/>
          <w:sz w:val="24"/>
        </w:rPr>
        <w:t xml:space="preserve">She also explores/describes the not so rare accounts of black male slaves being raped by their slave owners as well. </w:t>
      </w:r>
      <w:r w:rsidR="00910DE8">
        <w:rPr>
          <w:rFonts w:ascii="Times New Roman" w:hAnsi="Times New Roman" w:cs="Times New Roman"/>
          <w:sz w:val="24"/>
        </w:rPr>
        <w:t xml:space="preserve">In addition to the sexual violence, she describes the physical abuse of slavery. </w:t>
      </w:r>
      <w:r w:rsidR="00251591">
        <w:rPr>
          <w:rFonts w:ascii="Times New Roman" w:hAnsi="Times New Roman" w:cs="Times New Roman"/>
          <w:sz w:val="24"/>
        </w:rPr>
        <w:t xml:space="preserve">She has an entire chapter dedicated to the unusual and cruel punsihments slave owners would come up with, including locking slaves in small quarters while rats slowly ate them alive, burning them with dripping wax/oil, and publicly lynching them. </w:t>
      </w:r>
      <w:r w:rsidR="001009C5">
        <w:rPr>
          <w:rFonts w:ascii="Times New Roman" w:hAnsi="Times New Roman" w:cs="Times New Roman"/>
          <w:sz w:val="24"/>
        </w:rPr>
        <w:t xml:space="preserve">Lastly, Jacobs describes the </w:t>
      </w:r>
      <w:bookmarkEnd w:id="1"/>
      <w:r w:rsidR="00037135">
        <w:rPr>
          <w:rFonts w:ascii="Times New Roman" w:hAnsi="Times New Roman" w:cs="Times New Roman"/>
          <w:sz w:val="24"/>
        </w:rPr>
        <w:t>mental abuse aspect of slavery. She speaks of being forced to hide in a small crawlspace area above her grandmother’s house</w:t>
      </w:r>
      <w:r w:rsidR="008D02E0">
        <w:rPr>
          <w:rFonts w:ascii="Times New Roman" w:hAnsi="Times New Roman" w:cs="Times New Roman"/>
          <w:sz w:val="24"/>
        </w:rPr>
        <w:t xml:space="preserve"> for </w:t>
      </w:r>
      <w:r w:rsidR="00264035">
        <w:rPr>
          <w:rFonts w:ascii="Times New Roman" w:hAnsi="Times New Roman" w:cs="Times New Roman"/>
          <w:sz w:val="24"/>
        </w:rPr>
        <w:t xml:space="preserve">nearly </w:t>
      </w:r>
      <w:r w:rsidR="00AC678B">
        <w:rPr>
          <w:rFonts w:ascii="Times New Roman" w:hAnsi="Times New Roman" w:cs="Times New Roman"/>
          <w:sz w:val="24"/>
        </w:rPr>
        <w:t>seven long years.</w:t>
      </w:r>
      <w:r w:rsidR="00264035">
        <w:rPr>
          <w:rFonts w:ascii="Times New Roman" w:hAnsi="Times New Roman" w:cs="Times New Roman"/>
          <w:sz w:val="24"/>
        </w:rPr>
        <w:t xml:space="preserve"> </w:t>
      </w:r>
      <w:r w:rsidR="00756D74">
        <w:rPr>
          <w:rFonts w:ascii="Times New Roman" w:hAnsi="Times New Roman" w:cs="Times New Roman"/>
          <w:sz w:val="24"/>
        </w:rPr>
        <w:t xml:space="preserve">She couldn’t stand or walk or see the sunlight or see her children or her family. </w:t>
      </w:r>
      <w:r w:rsidR="00DE1454">
        <w:rPr>
          <w:rFonts w:ascii="Times New Roman" w:hAnsi="Times New Roman" w:cs="Times New Roman"/>
          <w:sz w:val="24"/>
        </w:rPr>
        <w:t>She couldn’t pursu</w:t>
      </w:r>
      <w:r w:rsidR="009271E3">
        <w:rPr>
          <w:rFonts w:ascii="Times New Roman" w:hAnsi="Times New Roman" w:cs="Times New Roman"/>
          <w:sz w:val="24"/>
        </w:rPr>
        <w:t>e her dreams or her hobbies or love or freedom. She could only sit and wait for an opportunity</w:t>
      </w:r>
      <w:r w:rsidR="00697D8E">
        <w:rPr>
          <w:rFonts w:ascii="Times New Roman" w:hAnsi="Times New Roman" w:cs="Times New Roman"/>
          <w:sz w:val="24"/>
        </w:rPr>
        <w:t xml:space="preserve"> to get her life back. If that’s not mental abuse, then I don’t know what is. </w:t>
      </w:r>
    </w:p>
    <w:p w14:paraId="383BB5D8" w14:textId="77777777" w:rsidR="00697D8E" w:rsidRDefault="00697D8E" w:rsidP="00CA465D">
      <w:pPr>
        <w:rPr>
          <w:rFonts w:ascii="Times New Roman" w:hAnsi="Times New Roman" w:cs="Times New Roman"/>
          <w:sz w:val="24"/>
        </w:rPr>
      </w:pPr>
    </w:p>
    <w:p w14:paraId="6880B3C6" w14:textId="2F1E4B4E" w:rsidR="0059044E" w:rsidRPr="00621A38" w:rsidRDefault="00697D8E" w:rsidP="00CA465D">
      <w:pPr>
        <w:rPr>
          <w:rFonts w:ascii="Times New Roman" w:hAnsi="Times New Roman" w:cs="Times New Roman"/>
          <w:sz w:val="24"/>
        </w:rPr>
      </w:pPr>
      <w:r>
        <w:rPr>
          <w:rFonts w:ascii="Times New Roman" w:hAnsi="Times New Roman" w:cs="Times New Roman"/>
          <w:sz w:val="24"/>
        </w:rPr>
        <w:t xml:space="preserve">This exam was completed in collaboration with Tabitha, Kendra, and Makayla. </w:t>
      </w:r>
    </w:p>
    <w:sectPr w:rsidR="0059044E" w:rsidRPr="00621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F5"/>
    <w:rsid w:val="00037135"/>
    <w:rsid w:val="00043CDA"/>
    <w:rsid w:val="000A3825"/>
    <w:rsid w:val="000A469B"/>
    <w:rsid w:val="001009C5"/>
    <w:rsid w:val="00144C5F"/>
    <w:rsid w:val="0016703D"/>
    <w:rsid w:val="0018242E"/>
    <w:rsid w:val="00186671"/>
    <w:rsid w:val="001C3C2C"/>
    <w:rsid w:val="001E706A"/>
    <w:rsid w:val="00240B0F"/>
    <w:rsid w:val="00251591"/>
    <w:rsid w:val="00264035"/>
    <w:rsid w:val="002A5A93"/>
    <w:rsid w:val="002B3D9C"/>
    <w:rsid w:val="002C1609"/>
    <w:rsid w:val="002D3884"/>
    <w:rsid w:val="0033510F"/>
    <w:rsid w:val="00383483"/>
    <w:rsid w:val="003E7957"/>
    <w:rsid w:val="003F1A46"/>
    <w:rsid w:val="003F1B8B"/>
    <w:rsid w:val="004130E2"/>
    <w:rsid w:val="00427C0D"/>
    <w:rsid w:val="004C76FF"/>
    <w:rsid w:val="00511B42"/>
    <w:rsid w:val="0058207A"/>
    <w:rsid w:val="0059044E"/>
    <w:rsid w:val="005C4784"/>
    <w:rsid w:val="00621A38"/>
    <w:rsid w:val="00660BDB"/>
    <w:rsid w:val="00682820"/>
    <w:rsid w:val="006829C9"/>
    <w:rsid w:val="00697D8E"/>
    <w:rsid w:val="006B15BD"/>
    <w:rsid w:val="00721438"/>
    <w:rsid w:val="00756D74"/>
    <w:rsid w:val="00763FAD"/>
    <w:rsid w:val="007737A2"/>
    <w:rsid w:val="00793334"/>
    <w:rsid w:val="007A25E2"/>
    <w:rsid w:val="007A5D0D"/>
    <w:rsid w:val="00816031"/>
    <w:rsid w:val="008520F4"/>
    <w:rsid w:val="00857C8B"/>
    <w:rsid w:val="008D02E0"/>
    <w:rsid w:val="008D1600"/>
    <w:rsid w:val="008E1CA7"/>
    <w:rsid w:val="008F3A62"/>
    <w:rsid w:val="008F6ED1"/>
    <w:rsid w:val="00910DE8"/>
    <w:rsid w:val="009271E3"/>
    <w:rsid w:val="009704E8"/>
    <w:rsid w:val="00970835"/>
    <w:rsid w:val="009A24B7"/>
    <w:rsid w:val="009D203E"/>
    <w:rsid w:val="009E63E6"/>
    <w:rsid w:val="009F1022"/>
    <w:rsid w:val="009F7B80"/>
    <w:rsid w:val="00A60ECB"/>
    <w:rsid w:val="00A71166"/>
    <w:rsid w:val="00A71984"/>
    <w:rsid w:val="00AC678B"/>
    <w:rsid w:val="00AC67FA"/>
    <w:rsid w:val="00AE147A"/>
    <w:rsid w:val="00AE7BF2"/>
    <w:rsid w:val="00AF0595"/>
    <w:rsid w:val="00AF52FE"/>
    <w:rsid w:val="00B15D1A"/>
    <w:rsid w:val="00B1748D"/>
    <w:rsid w:val="00B2417B"/>
    <w:rsid w:val="00B457DA"/>
    <w:rsid w:val="00B906AC"/>
    <w:rsid w:val="00BA2B4B"/>
    <w:rsid w:val="00BB627F"/>
    <w:rsid w:val="00C56CC1"/>
    <w:rsid w:val="00C61CDF"/>
    <w:rsid w:val="00C6446D"/>
    <w:rsid w:val="00C8694C"/>
    <w:rsid w:val="00CA0627"/>
    <w:rsid w:val="00CA2986"/>
    <w:rsid w:val="00CA465D"/>
    <w:rsid w:val="00CA76C3"/>
    <w:rsid w:val="00CC0F26"/>
    <w:rsid w:val="00CD219D"/>
    <w:rsid w:val="00CE6ED8"/>
    <w:rsid w:val="00D02827"/>
    <w:rsid w:val="00D343F5"/>
    <w:rsid w:val="00D40466"/>
    <w:rsid w:val="00D437F9"/>
    <w:rsid w:val="00D62F65"/>
    <w:rsid w:val="00D7155C"/>
    <w:rsid w:val="00DA311E"/>
    <w:rsid w:val="00DE1454"/>
    <w:rsid w:val="00DE1F32"/>
    <w:rsid w:val="00DF4F99"/>
    <w:rsid w:val="00E155E7"/>
    <w:rsid w:val="00E23504"/>
    <w:rsid w:val="00EA218E"/>
    <w:rsid w:val="00EA34FE"/>
    <w:rsid w:val="00EB0CD4"/>
    <w:rsid w:val="00EB20B8"/>
    <w:rsid w:val="00ED0D1E"/>
    <w:rsid w:val="00F56139"/>
    <w:rsid w:val="00FE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F85A"/>
  <w15:chartTrackingRefBased/>
  <w15:docId w15:val="{E524B6C3-4B4C-41D1-89D4-214419AA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3</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Lockamy</dc:creator>
  <cp:keywords/>
  <dc:description/>
  <cp:lastModifiedBy>Madi Lockamy</cp:lastModifiedBy>
  <cp:revision>112</cp:revision>
  <dcterms:created xsi:type="dcterms:W3CDTF">2019-02-28T21:22:00Z</dcterms:created>
  <dcterms:modified xsi:type="dcterms:W3CDTF">2019-03-01T16:22:00Z</dcterms:modified>
</cp:coreProperties>
</file>