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810B" w14:textId="7C1AA643" w:rsidR="00203E59" w:rsidRPr="005658F2" w:rsidRDefault="003A2FE7" w:rsidP="009D0F6D">
      <w:pPr>
        <w:spacing w:line="480" w:lineRule="auto"/>
        <w:jc w:val="right"/>
        <w:rPr>
          <w:rFonts w:ascii="Arial" w:hAnsi="Arial" w:cs="Arial"/>
          <w:sz w:val="25"/>
          <w:szCs w:val="25"/>
        </w:rPr>
      </w:pPr>
      <w:r w:rsidRPr="005658F2">
        <w:rPr>
          <w:rFonts w:ascii="Arial" w:hAnsi="Arial" w:cs="Arial"/>
          <w:sz w:val="25"/>
          <w:szCs w:val="25"/>
        </w:rPr>
        <w:t>Ben Loucas</w:t>
      </w:r>
    </w:p>
    <w:p w14:paraId="25695DA4" w14:textId="1EEB5B4F" w:rsidR="003A2FE7" w:rsidRPr="005658F2" w:rsidRDefault="001B1104" w:rsidP="009D0F6D">
      <w:pPr>
        <w:spacing w:line="480" w:lineRule="auto"/>
        <w:jc w:val="right"/>
        <w:rPr>
          <w:rFonts w:ascii="Arial" w:hAnsi="Arial" w:cs="Arial"/>
          <w:sz w:val="25"/>
          <w:szCs w:val="25"/>
        </w:rPr>
      </w:pPr>
      <w:r w:rsidRPr="005658F2">
        <w:rPr>
          <w:rFonts w:ascii="Arial" w:hAnsi="Arial" w:cs="Arial"/>
          <w:sz w:val="25"/>
          <w:szCs w:val="25"/>
        </w:rPr>
        <w:t xml:space="preserve">MUSC 224, </w:t>
      </w:r>
      <w:r w:rsidR="003A2FE7" w:rsidRPr="005658F2">
        <w:rPr>
          <w:rFonts w:ascii="Arial" w:hAnsi="Arial" w:cs="Arial"/>
          <w:sz w:val="25"/>
          <w:szCs w:val="25"/>
        </w:rPr>
        <w:t>Swanson</w:t>
      </w:r>
    </w:p>
    <w:p w14:paraId="6FA9E1F7" w14:textId="616EEB61" w:rsidR="003A2FE7" w:rsidRPr="005658F2" w:rsidRDefault="003A2FE7" w:rsidP="009D0F6D">
      <w:pPr>
        <w:spacing w:line="480" w:lineRule="auto"/>
        <w:jc w:val="right"/>
        <w:rPr>
          <w:rFonts w:ascii="Arial" w:hAnsi="Arial" w:cs="Arial"/>
          <w:sz w:val="25"/>
          <w:szCs w:val="25"/>
        </w:rPr>
      </w:pPr>
      <w:r w:rsidRPr="005658F2">
        <w:rPr>
          <w:rFonts w:ascii="Arial" w:hAnsi="Arial" w:cs="Arial"/>
          <w:sz w:val="25"/>
          <w:szCs w:val="25"/>
        </w:rPr>
        <w:t>Word count:</w:t>
      </w:r>
      <w:r w:rsidR="009D0F6D">
        <w:rPr>
          <w:rFonts w:ascii="Arial" w:hAnsi="Arial" w:cs="Arial"/>
          <w:sz w:val="25"/>
          <w:szCs w:val="25"/>
        </w:rPr>
        <w:t xml:space="preserve"> 1290</w:t>
      </w:r>
    </w:p>
    <w:p w14:paraId="38559D2F" w14:textId="477BEB37" w:rsidR="005658F2" w:rsidRPr="007D5861" w:rsidRDefault="00D00F23" w:rsidP="005658F2">
      <w:pPr>
        <w:spacing w:line="360" w:lineRule="auto"/>
        <w:jc w:val="center"/>
        <w:rPr>
          <w:rFonts w:ascii="Arial" w:hAnsi="Arial" w:cs="Arial"/>
          <w:b/>
          <w:bCs/>
          <w:sz w:val="25"/>
          <w:szCs w:val="25"/>
        </w:rPr>
      </w:pPr>
      <w:r w:rsidRPr="007D5861">
        <w:rPr>
          <w:rFonts w:ascii="Arial" w:hAnsi="Arial" w:cs="Arial"/>
          <w:b/>
          <w:bCs/>
          <w:sz w:val="25"/>
          <w:szCs w:val="25"/>
        </w:rPr>
        <w:t>Traditional Mexican culture in the music of Carlos Chávez</w:t>
      </w:r>
    </w:p>
    <w:p w14:paraId="2F16CD52" w14:textId="792042A0" w:rsidR="00D00F23" w:rsidRPr="007D5861" w:rsidRDefault="00D00F23" w:rsidP="007D5861">
      <w:pPr>
        <w:spacing w:line="360" w:lineRule="auto"/>
        <w:rPr>
          <w:rFonts w:ascii="Arial" w:hAnsi="Arial" w:cs="Arial"/>
          <w:sz w:val="24"/>
          <w:szCs w:val="24"/>
        </w:rPr>
      </w:pPr>
      <w:r w:rsidRPr="007D5861">
        <w:rPr>
          <w:rFonts w:ascii="Arial" w:hAnsi="Arial" w:cs="Arial"/>
          <w:sz w:val="24"/>
          <w:szCs w:val="24"/>
        </w:rPr>
        <w:tab/>
        <w:t>Sharp notes from the piccolo arise as a trumpet brazenly cries out</w:t>
      </w:r>
      <w:r w:rsidR="00096A87" w:rsidRPr="007D5861">
        <w:rPr>
          <w:rFonts w:ascii="Arial" w:hAnsi="Arial" w:cs="Arial"/>
          <w:sz w:val="24"/>
          <w:szCs w:val="24"/>
        </w:rPr>
        <w:t xml:space="preserve"> over </w:t>
      </w:r>
      <w:r w:rsidR="003A2FE7" w:rsidRPr="007D5861">
        <w:rPr>
          <w:rFonts w:ascii="Arial" w:hAnsi="Arial" w:cs="Arial"/>
          <w:sz w:val="24"/>
          <w:szCs w:val="24"/>
        </w:rPr>
        <w:t>rapid</w:t>
      </w:r>
      <w:r w:rsidR="00096A87" w:rsidRPr="007D5861">
        <w:rPr>
          <w:rFonts w:ascii="Arial" w:hAnsi="Arial" w:cs="Arial"/>
          <w:sz w:val="24"/>
          <w:szCs w:val="24"/>
        </w:rPr>
        <w:t xml:space="preserve"> strings.  </w:t>
      </w:r>
      <w:r w:rsidR="003A2FE7" w:rsidRPr="007D5861">
        <w:rPr>
          <w:rFonts w:ascii="Arial" w:hAnsi="Arial" w:cs="Arial"/>
          <w:sz w:val="24"/>
          <w:szCs w:val="24"/>
        </w:rPr>
        <w:t>A</w:t>
      </w:r>
      <w:r w:rsidR="00096A87" w:rsidRPr="007D5861">
        <w:rPr>
          <w:rFonts w:ascii="Arial" w:hAnsi="Arial" w:cs="Arial"/>
          <w:sz w:val="24"/>
          <w:szCs w:val="24"/>
        </w:rPr>
        <w:t>ll is quiet for a fleeting moment before rattling percussion and exotic drums join the strings and woodwinds.  The melodies are triumphant and adventurous, sweeping high and low as the drums continue their powerful rhythm.</w:t>
      </w:r>
      <w:r w:rsidR="00FB1AF7" w:rsidRPr="007D5861">
        <w:rPr>
          <w:rFonts w:ascii="Arial" w:hAnsi="Arial" w:cs="Arial"/>
          <w:sz w:val="24"/>
          <w:szCs w:val="24"/>
        </w:rPr>
        <w:t xml:space="preserve">  The percussion is heavy with earthy tones: the rattle of dried plants as the wind carries them across a plain, the heavy hooves of roving herds of cattle plodding along.</w:t>
      </w:r>
      <w:r w:rsidR="00096A87" w:rsidRPr="007D5861">
        <w:rPr>
          <w:rFonts w:ascii="Arial" w:hAnsi="Arial" w:cs="Arial"/>
          <w:sz w:val="24"/>
          <w:szCs w:val="24"/>
        </w:rPr>
        <w:t xml:space="preserve">  They speak of open </w:t>
      </w:r>
      <w:r w:rsidR="00081144" w:rsidRPr="007D5861">
        <w:rPr>
          <w:rFonts w:ascii="Arial" w:hAnsi="Arial" w:cs="Arial"/>
          <w:sz w:val="24"/>
          <w:szCs w:val="24"/>
        </w:rPr>
        <w:t xml:space="preserve">scrub grass </w:t>
      </w:r>
      <w:r w:rsidR="00096A87" w:rsidRPr="007D5861">
        <w:rPr>
          <w:rFonts w:ascii="Arial" w:hAnsi="Arial" w:cs="Arial"/>
          <w:sz w:val="24"/>
          <w:szCs w:val="24"/>
        </w:rPr>
        <w:t>vall</w:t>
      </w:r>
      <w:r w:rsidR="00081144" w:rsidRPr="007D5861">
        <w:rPr>
          <w:rFonts w:ascii="Arial" w:hAnsi="Arial" w:cs="Arial"/>
          <w:sz w:val="24"/>
          <w:szCs w:val="24"/>
        </w:rPr>
        <w:t>ey</w:t>
      </w:r>
      <w:r w:rsidR="00096A87" w:rsidRPr="007D5861">
        <w:rPr>
          <w:rFonts w:ascii="Arial" w:hAnsi="Arial" w:cs="Arial"/>
          <w:sz w:val="24"/>
          <w:szCs w:val="24"/>
        </w:rPr>
        <w:t xml:space="preserve">s between lofty mesas all simmering under a wide blue sky.  They are a testimony to the landscape and to the people who live there: the indigenous people of Northern Mexico.  Symphony No. 2 </w:t>
      </w:r>
      <w:proofErr w:type="spellStart"/>
      <w:r w:rsidR="00096A87" w:rsidRPr="007D5861">
        <w:rPr>
          <w:rFonts w:ascii="Arial" w:hAnsi="Arial" w:cs="Arial"/>
          <w:i/>
          <w:iCs/>
          <w:sz w:val="24"/>
          <w:szCs w:val="24"/>
        </w:rPr>
        <w:t>Sinfonía</w:t>
      </w:r>
      <w:proofErr w:type="spellEnd"/>
      <w:r w:rsidR="00096A87" w:rsidRPr="007D5861">
        <w:rPr>
          <w:rFonts w:ascii="Arial" w:hAnsi="Arial" w:cs="Arial"/>
          <w:i/>
          <w:iCs/>
          <w:sz w:val="24"/>
          <w:szCs w:val="24"/>
        </w:rPr>
        <w:t xml:space="preserve"> India</w:t>
      </w:r>
      <w:r w:rsidR="00096A87" w:rsidRPr="007D5861">
        <w:rPr>
          <w:rFonts w:ascii="Arial" w:hAnsi="Arial" w:cs="Arial"/>
          <w:sz w:val="24"/>
          <w:szCs w:val="24"/>
        </w:rPr>
        <w:t xml:space="preserve"> is </w:t>
      </w:r>
      <w:r w:rsidR="0003563B" w:rsidRPr="007D5861">
        <w:rPr>
          <w:rFonts w:ascii="Arial" w:hAnsi="Arial" w:cs="Arial"/>
          <w:sz w:val="24"/>
          <w:szCs w:val="24"/>
        </w:rPr>
        <w:t>one of the most well-known</w:t>
      </w:r>
      <w:r w:rsidR="003A2FE7" w:rsidRPr="007D5861">
        <w:rPr>
          <w:rFonts w:ascii="Arial" w:hAnsi="Arial" w:cs="Arial"/>
          <w:sz w:val="24"/>
          <w:szCs w:val="24"/>
        </w:rPr>
        <w:t xml:space="preserve"> </w:t>
      </w:r>
      <w:r w:rsidR="00096A87" w:rsidRPr="007D5861">
        <w:rPr>
          <w:rFonts w:ascii="Arial" w:hAnsi="Arial" w:cs="Arial"/>
          <w:sz w:val="24"/>
          <w:szCs w:val="24"/>
        </w:rPr>
        <w:t>work</w:t>
      </w:r>
      <w:r w:rsidR="0003563B" w:rsidRPr="007D5861">
        <w:rPr>
          <w:rFonts w:ascii="Arial" w:hAnsi="Arial" w:cs="Arial"/>
          <w:sz w:val="24"/>
          <w:szCs w:val="24"/>
        </w:rPr>
        <w:t>s</w:t>
      </w:r>
      <w:r w:rsidR="00096A87" w:rsidRPr="007D5861">
        <w:rPr>
          <w:rFonts w:ascii="Arial" w:hAnsi="Arial" w:cs="Arial"/>
          <w:sz w:val="24"/>
          <w:szCs w:val="24"/>
        </w:rPr>
        <w:t xml:space="preserve"> of Mexican composer Carlos Chávez and a prime example of the incorporation of traditional instruments and melodies in modern Mexican music.  </w:t>
      </w:r>
      <w:r w:rsidR="005C13E4" w:rsidRPr="007D5861">
        <w:rPr>
          <w:rFonts w:ascii="Arial" w:hAnsi="Arial" w:cs="Arial"/>
          <w:sz w:val="24"/>
          <w:szCs w:val="24"/>
        </w:rPr>
        <w:t xml:space="preserve">The uniquely Mexican sound of Chávez’s music can be traced to the nationalist </w:t>
      </w:r>
      <w:r w:rsidR="005C13E4" w:rsidRPr="007D5861">
        <w:rPr>
          <w:rFonts w:ascii="Arial" w:hAnsi="Arial" w:cs="Arial"/>
          <w:i/>
          <w:iCs/>
          <w:sz w:val="24"/>
          <w:szCs w:val="24"/>
        </w:rPr>
        <w:t>zeitgeist</w:t>
      </w:r>
      <w:r w:rsidR="005C13E4" w:rsidRPr="007D5861">
        <w:rPr>
          <w:rFonts w:ascii="Arial" w:hAnsi="Arial" w:cs="Arial"/>
          <w:sz w:val="24"/>
          <w:szCs w:val="24"/>
        </w:rPr>
        <w:t xml:space="preserve"> of the Mexican Revolution and its emphasis on traditional arts and culture.</w:t>
      </w:r>
    </w:p>
    <w:p w14:paraId="3FBB2AE9" w14:textId="77777777" w:rsidR="005E73FD" w:rsidRPr="007D5861" w:rsidRDefault="005E73FD" w:rsidP="007D5861">
      <w:pPr>
        <w:spacing w:line="360" w:lineRule="auto"/>
        <w:rPr>
          <w:rFonts w:ascii="Arial" w:hAnsi="Arial" w:cs="Arial"/>
          <w:sz w:val="24"/>
          <w:szCs w:val="24"/>
        </w:rPr>
      </w:pPr>
    </w:p>
    <w:p w14:paraId="21A9E7A9" w14:textId="285C9B04" w:rsidR="005E73FD" w:rsidRPr="007D5861" w:rsidRDefault="005C13E4" w:rsidP="007D5861">
      <w:pPr>
        <w:spacing w:line="360" w:lineRule="auto"/>
        <w:rPr>
          <w:rFonts w:ascii="Arial" w:hAnsi="Arial" w:cs="Arial"/>
          <w:sz w:val="24"/>
          <w:szCs w:val="24"/>
        </w:rPr>
      </w:pPr>
      <w:r w:rsidRPr="007D5861">
        <w:rPr>
          <w:rFonts w:ascii="Arial" w:hAnsi="Arial" w:cs="Arial"/>
          <w:sz w:val="24"/>
          <w:szCs w:val="24"/>
        </w:rPr>
        <w:tab/>
      </w:r>
      <w:r w:rsidR="003A2FE7" w:rsidRPr="007D5861">
        <w:rPr>
          <w:rFonts w:ascii="Arial" w:hAnsi="Arial" w:cs="Arial"/>
          <w:sz w:val="24"/>
          <w:szCs w:val="24"/>
          <w:lang w:val="es-US"/>
        </w:rPr>
        <w:t xml:space="preserve">Carlos Chávez </w:t>
      </w:r>
      <w:proofErr w:type="spellStart"/>
      <w:r w:rsidR="003A2FE7" w:rsidRPr="007D5861">
        <w:rPr>
          <w:rFonts w:ascii="Arial" w:hAnsi="Arial" w:cs="Arial"/>
          <w:sz w:val="24"/>
          <w:szCs w:val="24"/>
          <w:lang w:val="es-US"/>
        </w:rPr>
        <w:t>was</w:t>
      </w:r>
      <w:proofErr w:type="spellEnd"/>
      <w:r w:rsidR="003A2FE7" w:rsidRPr="007D5861">
        <w:rPr>
          <w:rFonts w:ascii="Arial" w:hAnsi="Arial" w:cs="Arial"/>
          <w:sz w:val="24"/>
          <w:szCs w:val="24"/>
          <w:lang w:val="es-US"/>
        </w:rPr>
        <w:t xml:space="preserve"> </w:t>
      </w:r>
      <w:proofErr w:type="spellStart"/>
      <w:r w:rsidR="003A2FE7" w:rsidRPr="007D5861">
        <w:rPr>
          <w:rFonts w:ascii="Arial" w:hAnsi="Arial" w:cs="Arial"/>
          <w:sz w:val="24"/>
          <w:szCs w:val="24"/>
          <w:lang w:val="es-US"/>
        </w:rPr>
        <w:t>born</w:t>
      </w:r>
      <w:proofErr w:type="spellEnd"/>
      <w:r w:rsidR="003A2FE7" w:rsidRPr="007D5861">
        <w:rPr>
          <w:rFonts w:ascii="Arial" w:hAnsi="Arial" w:cs="Arial"/>
          <w:sz w:val="24"/>
          <w:szCs w:val="24"/>
          <w:lang w:val="es-US"/>
        </w:rPr>
        <w:t xml:space="preserve"> </w:t>
      </w:r>
      <w:r w:rsidR="00D96086" w:rsidRPr="007D5861">
        <w:rPr>
          <w:rFonts w:ascii="Arial" w:hAnsi="Arial" w:cs="Arial"/>
          <w:sz w:val="24"/>
          <w:szCs w:val="24"/>
          <w:lang w:val="es-US"/>
        </w:rPr>
        <w:t xml:space="preserve">Carlos Antonio de Padua Chávez y Ramírez </w:t>
      </w:r>
      <w:proofErr w:type="spellStart"/>
      <w:r w:rsidR="00D96086" w:rsidRPr="007D5861">
        <w:rPr>
          <w:rFonts w:ascii="Arial" w:hAnsi="Arial" w:cs="Arial"/>
          <w:sz w:val="24"/>
          <w:szCs w:val="24"/>
          <w:lang w:val="es-US"/>
        </w:rPr>
        <w:t>on</w:t>
      </w:r>
      <w:proofErr w:type="spellEnd"/>
      <w:r w:rsidR="00D96086" w:rsidRPr="007D5861">
        <w:rPr>
          <w:rFonts w:ascii="Arial" w:hAnsi="Arial" w:cs="Arial"/>
          <w:sz w:val="24"/>
          <w:szCs w:val="24"/>
          <w:lang w:val="es-US"/>
        </w:rPr>
        <w:t xml:space="preserve"> June 13th, 1899 in </w:t>
      </w:r>
      <w:proofErr w:type="spellStart"/>
      <w:r w:rsidR="00D96086" w:rsidRPr="007D5861">
        <w:rPr>
          <w:rFonts w:ascii="Arial" w:hAnsi="Arial" w:cs="Arial"/>
          <w:sz w:val="24"/>
          <w:szCs w:val="24"/>
          <w:lang w:val="es-US"/>
        </w:rPr>
        <w:t>Mexico</w:t>
      </w:r>
      <w:proofErr w:type="spellEnd"/>
      <w:r w:rsidR="00D96086" w:rsidRPr="007D5861">
        <w:rPr>
          <w:rFonts w:ascii="Arial" w:hAnsi="Arial" w:cs="Arial"/>
          <w:sz w:val="24"/>
          <w:szCs w:val="24"/>
          <w:lang w:val="es-US"/>
        </w:rPr>
        <w:t xml:space="preserve"> City.</w:t>
      </w:r>
      <w:r w:rsidR="00E32A30" w:rsidRPr="007D5861">
        <w:rPr>
          <w:rFonts w:ascii="Arial" w:hAnsi="Arial" w:cs="Arial"/>
          <w:sz w:val="24"/>
          <w:szCs w:val="24"/>
          <w:lang w:val="es-US"/>
        </w:rPr>
        <w:t xml:space="preserve">  </w:t>
      </w:r>
      <w:r w:rsidR="00E32A30" w:rsidRPr="007D5861">
        <w:rPr>
          <w:rFonts w:ascii="Arial" w:hAnsi="Arial" w:cs="Arial"/>
          <w:sz w:val="24"/>
          <w:szCs w:val="24"/>
        </w:rPr>
        <w:t xml:space="preserve">Throughout his childhood, Chávez visited Tlaxcala </w:t>
      </w:r>
      <w:r w:rsidR="00F34FFE" w:rsidRPr="007D5861">
        <w:rPr>
          <w:rFonts w:ascii="Arial" w:hAnsi="Arial" w:cs="Arial"/>
          <w:sz w:val="24"/>
          <w:szCs w:val="24"/>
        </w:rPr>
        <w:t>in east-central Mexico.  It was in this ancient city that he encountered the music of native Mexicans.</w:t>
      </w:r>
      <w:r w:rsidR="00E32A30" w:rsidRPr="007D5861">
        <w:rPr>
          <w:rFonts w:ascii="Arial" w:hAnsi="Arial" w:cs="Arial"/>
          <w:sz w:val="24"/>
          <w:szCs w:val="24"/>
        </w:rPr>
        <w:t xml:space="preserve"> </w:t>
      </w:r>
      <w:r w:rsidR="00D96086" w:rsidRPr="007D5861">
        <w:rPr>
          <w:rFonts w:ascii="Arial" w:hAnsi="Arial" w:cs="Arial"/>
          <w:sz w:val="24"/>
          <w:szCs w:val="24"/>
        </w:rPr>
        <w:t xml:space="preserve">  </w:t>
      </w:r>
      <w:r w:rsidR="00425256" w:rsidRPr="007D5861">
        <w:rPr>
          <w:rFonts w:ascii="Arial" w:hAnsi="Arial" w:cs="Arial"/>
          <w:sz w:val="24"/>
          <w:szCs w:val="24"/>
        </w:rPr>
        <w:t xml:space="preserve">He first began piano lessons with his brother Manuel before studying under the illustrious composers Manuel Ponce and Pedro </w:t>
      </w:r>
      <w:proofErr w:type="spellStart"/>
      <w:r w:rsidR="00425256" w:rsidRPr="007D5861">
        <w:rPr>
          <w:rFonts w:ascii="Arial" w:hAnsi="Arial" w:cs="Arial"/>
          <w:sz w:val="24"/>
          <w:szCs w:val="24"/>
        </w:rPr>
        <w:t>Ogazón</w:t>
      </w:r>
      <w:proofErr w:type="spellEnd"/>
      <w:r w:rsidR="00425256" w:rsidRPr="007D5861">
        <w:rPr>
          <w:rFonts w:ascii="Arial" w:hAnsi="Arial" w:cs="Arial"/>
          <w:sz w:val="24"/>
          <w:szCs w:val="24"/>
        </w:rPr>
        <w:t xml:space="preserve"> (Weinstock 436).  </w:t>
      </w:r>
      <w:r w:rsidR="007F7EDC" w:rsidRPr="007D5861">
        <w:rPr>
          <w:rFonts w:ascii="Arial" w:hAnsi="Arial" w:cs="Arial"/>
          <w:sz w:val="24"/>
          <w:szCs w:val="24"/>
        </w:rPr>
        <w:t xml:space="preserve">It was under the tutelage of these composers that Chávez developed an appreciation for indigenous, classical, and romantic music.  Chávez’s musical education coincided with the outbreak of the Mexican Revolution, a long and bloody conflict which lasted from about 1910 until the mid-1920s.  The revolution came about as a result of widespread </w:t>
      </w:r>
      <w:r w:rsidR="007F7EDC" w:rsidRPr="007D5861">
        <w:rPr>
          <w:rFonts w:ascii="Arial" w:hAnsi="Arial" w:cs="Arial"/>
          <w:sz w:val="24"/>
          <w:szCs w:val="24"/>
        </w:rPr>
        <w:lastRenderedPageBreak/>
        <w:t>dissatisfaction with</w:t>
      </w:r>
      <w:r w:rsidR="00F51F07" w:rsidRPr="007D5861">
        <w:rPr>
          <w:rFonts w:ascii="Arial" w:hAnsi="Arial" w:cs="Arial"/>
          <w:sz w:val="24"/>
          <w:szCs w:val="24"/>
        </w:rPr>
        <w:t xml:space="preserve"> longtime</w:t>
      </w:r>
      <w:r w:rsidR="007F7EDC" w:rsidRPr="007D5861">
        <w:rPr>
          <w:rFonts w:ascii="Arial" w:hAnsi="Arial" w:cs="Arial"/>
          <w:sz w:val="24"/>
          <w:szCs w:val="24"/>
        </w:rPr>
        <w:t xml:space="preserve"> </w:t>
      </w:r>
      <w:r w:rsidR="00F51F07" w:rsidRPr="007D5861">
        <w:rPr>
          <w:rFonts w:ascii="Arial" w:hAnsi="Arial" w:cs="Arial"/>
          <w:sz w:val="24"/>
          <w:szCs w:val="24"/>
        </w:rPr>
        <w:t>president Porfirio Díaz whose elitist oligarchical regime favored the wealthy and industrialists (</w:t>
      </w:r>
      <w:r w:rsidR="00B16A5C" w:rsidRPr="007D5861">
        <w:rPr>
          <w:rFonts w:ascii="Arial" w:hAnsi="Arial" w:cs="Arial"/>
          <w:sz w:val="24"/>
          <w:szCs w:val="24"/>
        </w:rPr>
        <w:t>Gonzales 1-2)</w:t>
      </w:r>
      <w:r w:rsidR="00F51F07" w:rsidRPr="007D5861">
        <w:rPr>
          <w:rFonts w:ascii="Arial" w:hAnsi="Arial" w:cs="Arial"/>
          <w:sz w:val="24"/>
          <w:szCs w:val="24"/>
        </w:rPr>
        <w:t xml:space="preserve"> from militias of lower</w:t>
      </w:r>
      <w:r w:rsidR="00F34FFE" w:rsidRPr="007D5861">
        <w:rPr>
          <w:rFonts w:ascii="Arial" w:hAnsi="Arial" w:cs="Arial"/>
          <w:sz w:val="24"/>
          <w:szCs w:val="24"/>
        </w:rPr>
        <w:t>-</w:t>
      </w:r>
      <w:r w:rsidR="00F51F07" w:rsidRPr="007D5861">
        <w:rPr>
          <w:rFonts w:ascii="Arial" w:hAnsi="Arial" w:cs="Arial"/>
          <w:sz w:val="24"/>
          <w:szCs w:val="24"/>
        </w:rPr>
        <w:t>class farmers, peasants, ranchers, and indigenous peoples, the revolution succeeded in ousting Díaz, but infighting amongst revolutionaries prolonged the conflict.</w:t>
      </w:r>
      <w:r w:rsidR="00D179F3" w:rsidRPr="007D5861">
        <w:rPr>
          <w:rFonts w:ascii="Arial" w:hAnsi="Arial" w:cs="Arial"/>
          <w:sz w:val="24"/>
          <w:szCs w:val="24"/>
        </w:rPr>
        <w:t xml:space="preserve">  During the revolution, Chávez composed prolifically in semi-classical styles which mostly neglected Mexican elements.  However, Secretary of Education José Vasconcelos, a strong supporter of the Mexican artistic renaissance, commissioned Chávez to compose the</w:t>
      </w:r>
      <w:r w:rsidR="00360660" w:rsidRPr="007D5861">
        <w:rPr>
          <w:rFonts w:ascii="Arial" w:hAnsi="Arial" w:cs="Arial"/>
          <w:sz w:val="24"/>
          <w:szCs w:val="24"/>
        </w:rPr>
        <w:t xml:space="preserve"> 1921</w:t>
      </w:r>
      <w:r w:rsidR="00D179F3" w:rsidRPr="007D5861">
        <w:rPr>
          <w:rFonts w:ascii="Arial" w:hAnsi="Arial" w:cs="Arial"/>
          <w:sz w:val="24"/>
          <w:szCs w:val="24"/>
        </w:rPr>
        <w:t xml:space="preserve"> ballet </w:t>
      </w:r>
      <w:r w:rsidR="00D179F3" w:rsidRPr="007D5861">
        <w:rPr>
          <w:rFonts w:ascii="Arial" w:hAnsi="Arial" w:cs="Arial"/>
          <w:i/>
          <w:iCs/>
          <w:sz w:val="24"/>
          <w:szCs w:val="24"/>
        </w:rPr>
        <w:t>El Fuego Nuevo</w:t>
      </w:r>
      <w:r w:rsidR="00E12B39" w:rsidRPr="007D5861">
        <w:rPr>
          <w:rFonts w:ascii="Arial" w:hAnsi="Arial" w:cs="Arial"/>
          <w:sz w:val="24"/>
          <w:szCs w:val="24"/>
        </w:rPr>
        <w:t xml:space="preserve"> celebrating the Aztec fire ceremony</w:t>
      </w:r>
      <w:r w:rsidR="00034C2D" w:rsidRPr="007D5861">
        <w:rPr>
          <w:rFonts w:ascii="Arial" w:hAnsi="Arial" w:cs="Arial"/>
          <w:sz w:val="24"/>
          <w:szCs w:val="24"/>
        </w:rPr>
        <w:t xml:space="preserve"> (Weinstock 437)</w:t>
      </w:r>
      <w:r w:rsidR="00D179F3" w:rsidRPr="007D5861">
        <w:rPr>
          <w:rFonts w:ascii="Arial" w:hAnsi="Arial" w:cs="Arial"/>
          <w:sz w:val="24"/>
          <w:szCs w:val="24"/>
        </w:rPr>
        <w:t xml:space="preserve">.  </w:t>
      </w:r>
      <w:r w:rsidR="009E3493" w:rsidRPr="007D5861">
        <w:rPr>
          <w:rFonts w:ascii="Arial" w:hAnsi="Arial" w:cs="Arial"/>
          <w:sz w:val="24"/>
          <w:szCs w:val="24"/>
        </w:rPr>
        <w:t>Drawing on</w:t>
      </w:r>
      <w:r w:rsidR="00F34FFE" w:rsidRPr="007D5861">
        <w:rPr>
          <w:rFonts w:ascii="Arial" w:hAnsi="Arial" w:cs="Arial"/>
          <w:sz w:val="24"/>
          <w:szCs w:val="24"/>
        </w:rPr>
        <w:t xml:space="preserve"> the</w:t>
      </w:r>
      <w:r w:rsidR="009E3493" w:rsidRPr="007D5861">
        <w:rPr>
          <w:rFonts w:ascii="Arial" w:hAnsi="Arial" w:cs="Arial"/>
          <w:sz w:val="24"/>
          <w:szCs w:val="24"/>
        </w:rPr>
        <w:t xml:space="preserve"> traditional Mexican Indian music</w:t>
      </w:r>
      <w:r w:rsidR="00F34FFE" w:rsidRPr="007D5861">
        <w:rPr>
          <w:rFonts w:ascii="Arial" w:hAnsi="Arial" w:cs="Arial"/>
          <w:sz w:val="24"/>
          <w:szCs w:val="24"/>
        </w:rPr>
        <w:t xml:space="preserve"> he encountered in his youth</w:t>
      </w:r>
      <w:r w:rsidR="009E3493" w:rsidRPr="007D5861">
        <w:rPr>
          <w:rFonts w:ascii="Arial" w:hAnsi="Arial" w:cs="Arial"/>
          <w:sz w:val="24"/>
          <w:szCs w:val="24"/>
        </w:rPr>
        <w:t>, this</w:t>
      </w:r>
      <w:r w:rsidR="00D179F3" w:rsidRPr="007D5861">
        <w:rPr>
          <w:rFonts w:ascii="Arial" w:hAnsi="Arial" w:cs="Arial"/>
          <w:sz w:val="24"/>
          <w:szCs w:val="24"/>
        </w:rPr>
        <w:t xml:space="preserve"> would be his first work to significantly feature Mexican style.</w:t>
      </w:r>
      <w:r w:rsidR="00135EC8" w:rsidRPr="007D5861">
        <w:rPr>
          <w:rFonts w:ascii="Arial" w:hAnsi="Arial" w:cs="Arial"/>
          <w:sz w:val="24"/>
          <w:szCs w:val="24"/>
        </w:rPr>
        <w:t xml:space="preserve">  Chávez would go on to be appointed the director of the National Conservatory of Music in 1928 as well as the title of Chief of the Department of Fine Arts of the Secretariat of Public Education (Weinstock 438-439).  His leadership in these positions helped to bring indigenous music to the forefront of Mexican music education.</w:t>
      </w:r>
    </w:p>
    <w:p w14:paraId="03B3B70F" w14:textId="77777777" w:rsidR="00F054EC" w:rsidRPr="007D5861" w:rsidRDefault="00F054EC" w:rsidP="007D5861">
      <w:pPr>
        <w:spacing w:line="360" w:lineRule="auto"/>
        <w:rPr>
          <w:rFonts w:ascii="Arial" w:hAnsi="Arial" w:cs="Arial"/>
          <w:sz w:val="24"/>
          <w:szCs w:val="24"/>
        </w:rPr>
      </w:pPr>
    </w:p>
    <w:p w14:paraId="7C384953" w14:textId="0C0ACC21" w:rsidR="00DB464C" w:rsidRPr="007D5861" w:rsidRDefault="009E3493" w:rsidP="007D5861">
      <w:pPr>
        <w:spacing w:line="360" w:lineRule="auto"/>
        <w:rPr>
          <w:rFonts w:ascii="Arial" w:hAnsi="Arial" w:cs="Arial"/>
          <w:sz w:val="24"/>
          <w:szCs w:val="24"/>
        </w:rPr>
      </w:pPr>
      <w:r w:rsidRPr="007D5861">
        <w:rPr>
          <w:rFonts w:ascii="Arial" w:hAnsi="Arial" w:cs="Arial"/>
          <w:sz w:val="24"/>
          <w:szCs w:val="24"/>
        </w:rPr>
        <w:tab/>
        <w:t>The use of traditional</w:t>
      </w:r>
      <w:r w:rsidR="00774F14" w:rsidRPr="007D5861">
        <w:rPr>
          <w:rFonts w:ascii="Arial" w:hAnsi="Arial" w:cs="Arial"/>
          <w:sz w:val="24"/>
          <w:szCs w:val="24"/>
        </w:rPr>
        <w:t xml:space="preserve"> music as source material for larger compositions wasn’t a new idea.  For years the </w:t>
      </w:r>
      <w:r w:rsidR="00774F14" w:rsidRPr="007D5861">
        <w:rPr>
          <w:rFonts w:ascii="Arial" w:hAnsi="Arial" w:cs="Arial"/>
          <w:i/>
          <w:iCs/>
          <w:sz w:val="24"/>
          <w:szCs w:val="24"/>
        </w:rPr>
        <w:t>corrido</w:t>
      </w:r>
      <w:r w:rsidR="00774F14" w:rsidRPr="007D5861">
        <w:rPr>
          <w:rFonts w:ascii="Arial" w:hAnsi="Arial" w:cs="Arial"/>
          <w:sz w:val="24"/>
          <w:szCs w:val="24"/>
        </w:rPr>
        <w:t xml:space="preserve">, narrative songs or ballads, had been popular amongst the lower-class members of Mexican society.  </w:t>
      </w:r>
      <w:proofErr w:type="spellStart"/>
      <w:r w:rsidR="00C2126B" w:rsidRPr="007D5861">
        <w:rPr>
          <w:rFonts w:ascii="Arial" w:hAnsi="Arial" w:cs="Arial"/>
          <w:i/>
          <w:iCs/>
          <w:sz w:val="24"/>
          <w:szCs w:val="24"/>
        </w:rPr>
        <w:t>Corridos</w:t>
      </w:r>
      <w:proofErr w:type="spellEnd"/>
      <w:r w:rsidR="00C2126B" w:rsidRPr="007D5861">
        <w:rPr>
          <w:rFonts w:ascii="Arial" w:hAnsi="Arial" w:cs="Arial"/>
          <w:sz w:val="24"/>
          <w:szCs w:val="24"/>
        </w:rPr>
        <w:t xml:space="preserve"> celebrated national defense and demonized interlopers, especially during years of foreign occupation by France </w:t>
      </w:r>
      <w:r w:rsidR="0055056E" w:rsidRPr="007D5861">
        <w:rPr>
          <w:rFonts w:ascii="Arial" w:hAnsi="Arial" w:cs="Arial"/>
          <w:sz w:val="24"/>
          <w:szCs w:val="24"/>
        </w:rPr>
        <w:t xml:space="preserve">and Austria </w:t>
      </w:r>
      <w:r w:rsidR="00C2126B" w:rsidRPr="007D5861">
        <w:rPr>
          <w:rFonts w:ascii="Arial" w:hAnsi="Arial" w:cs="Arial"/>
          <w:sz w:val="24"/>
          <w:szCs w:val="24"/>
        </w:rPr>
        <w:t xml:space="preserve">(Vaughn and Velazquez).  These </w:t>
      </w:r>
      <w:proofErr w:type="spellStart"/>
      <w:r w:rsidR="00C2126B" w:rsidRPr="007D5861">
        <w:rPr>
          <w:rFonts w:ascii="Arial" w:hAnsi="Arial" w:cs="Arial"/>
          <w:i/>
          <w:iCs/>
          <w:sz w:val="24"/>
          <w:szCs w:val="24"/>
        </w:rPr>
        <w:t>corridos</w:t>
      </w:r>
      <w:proofErr w:type="spellEnd"/>
      <w:r w:rsidR="00C2126B" w:rsidRPr="007D5861">
        <w:rPr>
          <w:rFonts w:ascii="Arial" w:hAnsi="Arial" w:cs="Arial"/>
          <w:sz w:val="24"/>
          <w:szCs w:val="24"/>
        </w:rPr>
        <w:t xml:space="preserve"> were usually performed by local brass bands who combined the </w:t>
      </w:r>
      <w:r w:rsidR="00C2126B" w:rsidRPr="007D5861">
        <w:rPr>
          <w:rFonts w:ascii="Arial" w:hAnsi="Arial" w:cs="Arial"/>
          <w:i/>
          <w:iCs/>
          <w:sz w:val="24"/>
          <w:szCs w:val="24"/>
        </w:rPr>
        <w:t>corrido</w:t>
      </w:r>
      <w:r w:rsidR="00C2126B" w:rsidRPr="007D5861">
        <w:rPr>
          <w:rFonts w:ascii="Arial" w:hAnsi="Arial" w:cs="Arial"/>
          <w:sz w:val="24"/>
          <w:szCs w:val="24"/>
        </w:rPr>
        <w:t xml:space="preserve"> with preexisting styles such as the Mestizo </w:t>
      </w:r>
      <w:r w:rsidR="00C2126B" w:rsidRPr="007D5861">
        <w:rPr>
          <w:rFonts w:ascii="Arial" w:hAnsi="Arial" w:cs="Arial"/>
          <w:i/>
          <w:iCs/>
          <w:sz w:val="24"/>
          <w:szCs w:val="24"/>
        </w:rPr>
        <w:t>son</w:t>
      </w:r>
      <w:r w:rsidR="00C2126B" w:rsidRPr="007D5861">
        <w:rPr>
          <w:rFonts w:ascii="Arial" w:hAnsi="Arial" w:cs="Arial"/>
          <w:sz w:val="24"/>
          <w:szCs w:val="24"/>
        </w:rPr>
        <w:t xml:space="preserve">.  </w:t>
      </w:r>
      <w:r w:rsidR="00C2126B" w:rsidRPr="007D5861">
        <w:rPr>
          <w:rFonts w:ascii="Arial" w:hAnsi="Arial" w:cs="Arial"/>
          <w:i/>
          <w:iCs/>
          <w:sz w:val="24"/>
          <w:szCs w:val="24"/>
        </w:rPr>
        <w:t>Sones</w:t>
      </w:r>
      <w:r w:rsidR="00C2126B" w:rsidRPr="007D5861">
        <w:rPr>
          <w:rFonts w:ascii="Arial" w:hAnsi="Arial" w:cs="Arial"/>
          <w:sz w:val="24"/>
          <w:szCs w:val="24"/>
        </w:rPr>
        <w:t xml:space="preserve"> reflected a diverse range of inspiration and took on new names and characteristics shaped by local cultures (Vaughn and Velazquez).</w:t>
      </w:r>
      <w:r w:rsidR="00FF20BF" w:rsidRPr="007D5861">
        <w:rPr>
          <w:rFonts w:ascii="Arial" w:hAnsi="Arial" w:cs="Arial"/>
          <w:sz w:val="24"/>
          <w:szCs w:val="24"/>
        </w:rPr>
        <w:t xml:space="preserve">  Chávez’s early revolutionary works reflected inspiration from revolutionary </w:t>
      </w:r>
      <w:proofErr w:type="spellStart"/>
      <w:r w:rsidR="00FF20BF" w:rsidRPr="007D5861">
        <w:rPr>
          <w:rFonts w:ascii="Arial" w:hAnsi="Arial" w:cs="Arial"/>
          <w:i/>
          <w:iCs/>
          <w:sz w:val="24"/>
          <w:szCs w:val="24"/>
        </w:rPr>
        <w:t>corridos</w:t>
      </w:r>
      <w:proofErr w:type="spellEnd"/>
      <w:r w:rsidR="00FF20BF" w:rsidRPr="007D5861">
        <w:rPr>
          <w:rFonts w:ascii="Arial" w:hAnsi="Arial" w:cs="Arial"/>
          <w:sz w:val="24"/>
          <w:szCs w:val="24"/>
        </w:rPr>
        <w:t xml:space="preserve">.  Examples of </w:t>
      </w:r>
      <w:r w:rsidR="004B38CC" w:rsidRPr="007D5861">
        <w:rPr>
          <w:rFonts w:ascii="Arial" w:hAnsi="Arial" w:cs="Arial"/>
          <w:sz w:val="24"/>
          <w:szCs w:val="24"/>
        </w:rPr>
        <w:t>nationalism in his compositions are seen in the use of traditional melodies and instrumentations.</w:t>
      </w:r>
      <w:r w:rsidR="00B96F55" w:rsidRPr="007D5861">
        <w:rPr>
          <w:rFonts w:ascii="Arial" w:hAnsi="Arial" w:cs="Arial"/>
          <w:sz w:val="24"/>
          <w:szCs w:val="24"/>
        </w:rPr>
        <w:t xml:space="preserve">  </w:t>
      </w:r>
      <w:proofErr w:type="spellStart"/>
      <w:r w:rsidR="0098791D" w:rsidRPr="007D5861">
        <w:rPr>
          <w:rFonts w:ascii="Arial" w:hAnsi="Arial" w:cs="Arial"/>
          <w:i/>
          <w:iCs/>
          <w:sz w:val="24"/>
          <w:szCs w:val="24"/>
        </w:rPr>
        <w:t>Sinfonía</w:t>
      </w:r>
      <w:proofErr w:type="spellEnd"/>
      <w:r w:rsidR="0098791D" w:rsidRPr="007D5861">
        <w:rPr>
          <w:rFonts w:ascii="Arial" w:hAnsi="Arial" w:cs="Arial"/>
          <w:i/>
          <w:iCs/>
          <w:sz w:val="24"/>
          <w:szCs w:val="24"/>
        </w:rPr>
        <w:t xml:space="preserve"> India</w:t>
      </w:r>
      <w:r w:rsidR="0098791D" w:rsidRPr="007D5861">
        <w:rPr>
          <w:rFonts w:ascii="Arial" w:hAnsi="Arial" w:cs="Arial"/>
          <w:sz w:val="24"/>
          <w:szCs w:val="24"/>
        </w:rPr>
        <w:t xml:space="preserve"> is comprised of three native Mexican melodies and heavily features native instruments in its percussion arrangements</w:t>
      </w:r>
      <w:r w:rsidR="00F7628A" w:rsidRPr="007D5861">
        <w:rPr>
          <w:rFonts w:ascii="Arial" w:hAnsi="Arial" w:cs="Arial"/>
          <w:sz w:val="24"/>
          <w:szCs w:val="24"/>
        </w:rPr>
        <w:t xml:space="preserve"> (</w:t>
      </w:r>
      <w:proofErr w:type="spellStart"/>
      <w:r w:rsidR="00F7628A" w:rsidRPr="007D5861">
        <w:rPr>
          <w:rFonts w:ascii="Arial" w:hAnsi="Arial" w:cs="Arial"/>
          <w:sz w:val="24"/>
          <w:szCs w:val="24"/>
        </w:rPr>
        <w:t>Slonimsky</w:t>
      </w:r>
      <w:proofErr w:type="spellEnd"/>
      <w:r w:rsidR="00F7628A" w:rsidRPr="007D5861">
        <w:rPr>
          <w:rFonts w:ascii="Arial" w:hAnsi="Arial" w:cs="Arial"/>
          <w:sz w:val="24"/>
          <w:szCs w:val="24"/>
        </w:rPr>
        <w:t xml:space="preserve"> 234)</w:t>
      </w:r>
      <w:r w:rsidR="0098791D" w:rsidRPr="007D5861">
        <w:rPr>
          <w:rFonts w:ascii="Arial" w:hAnsi="Arial" w:cs="Arial"/>
          <w:sz w:val="24"/>
          <w:szCs w:val="24"/>
        </w:rPr>
        <w:t>.</w:t>
      </w:r>
      <w:r w:rsidR="00135EC8" w:rsidRPr="007D5861">
        <w:rPr>
          <w:rFonts w:ascii="Arial" w:hAnsi="Arial" w:cs="Arial"/>
          <w:sz w:val="24"/>
          <w:szCs w:val="24"/>
        </w:rPr>
        <w:t xml:space="preserve">  Chávez wrote the symphony whilst visiting the United States and it was first performed and broadcasted on January 23</w:t>
      </w:r>
      <w:r w:rsidR="00135EC8" w:rsidRPr="007D5861">
        <w:rPr>
          <w:rFonts w:ascii="Arial" w:hAnsi="Arial" w:cs="Arial"/>
          <w:sz w:val="24"/>
          <w:szCs w:val="24"/>
          <w:vertAlign w:val="superscript"/>
        </w:rPr>
        <w:t>rd</w:t>
      </w:r>
      <w:r w:rsidR="00135EC8" w:rsidRPr="007D5861">
        <w:rPr>
          <w:rFonts w:ascii="Arial" w:hAnsi="Arial" w:cs="Arial"/>
          <w:sz w:val="24"/>
          <w:szCs w:val="24"/>
        </w:rPr>
        <w:t>, 1936.</w:t>
      </w:r>
      <w:r w:rsidR="007D5861">
        <w:rPr>
          <w:rFonts w:ascii="Arial" w:hAnsi="Arial" w:cs="Arial"/>
          <w:sz w:val="24"/>
          <w:szCs w:val="24"/>
        </w:rPr>
        <w:t xml:space="preserve">  The debut in Chávez’s native Mexico took place in July 1936.</w:t>
      </w:r>
      <w:r w:rsidR="000B5AFB" w:rsidRPr="007D5861">
        <w:rPr>
          <w:rFonts w:ascii="Arial" w:hAnsi="Arial" w:cs="Arial"/>
          <w:sz w:val="24"/>
          <w:szCs w:val="24"/>
        </w:rPr>
        <w:t xml:space="preserve">  The symphony is structured in classical three-part sonata form.</w:t>
      </w:r>
      <w:r w:rsidR="00DB464C" w:rsidRPr="007D5861">
        <w:rPr>
          <w:rFonts w:ascii="Arial" w:hAnsi="Arial" w:cs="Arial"/>
          <w:sz w:val="24"/>
          <w:szCs w:val="24"/>
        </w:rPr>
        <w:t xml:space="preserve">  </w:t>
      </w:r>
      <w:r w:rsidR="00F7628A" w:rsidRPr="007D5861">
        <w:rPr>
          <w:rFonts w:ascii="Arial" w:hAnsi="Arial" w:cs="Arial"/>
          <w:sz w:val="24"/>
          <w:szCs w:val="24"/>
        </w:rPr>
        <w:t xml:space="preserve">The </w:t>
      </w:r>
      <w:r w:rsidR="00F7628A" w:rsidRPr="007D5861">
        <w:rPr>
          <w:rFonts w:ascii="Arial" w:hAnsi="Arial" w:cs="Arial"/>
          <w:sz w:val="24"/>
          <w:szCs w:val="24"/>
        </w:rPr>
        <w:lastRenderedPageBreak/>
        <w:t xml:space="preserve">exposition of </w:t>
      </w:r>
      <w:proofErr w:type="spellStart"/>
      <w:r w:rsidR="00DB464C" w:rsidRPr="007D5861">
        <w:rPr>
          <w:rFonts w:ascii="Arial" w:hAnsi="Arial" w:cs="Arial"/>
          <w:i/>
          <w:iCs/>
          <w:sz w:val="24"/>
          <w:szCs w:val="24"/>
        </w:rPr>
        <w:t>Sinfonía</w:t>
      </w:r>
      <w:proofErr w:type="spellEnd"/>
      <w:r w:rsidR="00DB464C" w:rsidRPr="007D5861">
        <w:rPr>
          <w:rFonts w:ascii="Arial" w:hAnsi="Arial" w:cs="Arial"/>
          <w:i/>
          <w:iCs/>
          <w:sz w:val="24"/>
          <w:szCs w:val="24"/>
        </w:rPr>
        <w:t xml:space="preserve"> India</w:t>
      </w:r>
      <w:r w:rsidR="00DB464C" w:rsidRPr="007D5861">
        <w:rPr>
          <w:rFonts w:ascii="Arial" w:hAnsi="Arial" w:cs="Arial"/>
          <w:sz w:val="24"/>
          <w:szCs w:val="24"/>
        </w:rPr>
        <w:t xml:space="preserve"> begins with three introductory themes.</w:t>
      </w:r>
      <w:r w:rsidR="000B5AFB" w:rsidRPr="007D5861">
        <w:rPr>
          <w:rFonts w:ascii="Arial" w:hAnsi="Arial" w:cs="Arial"/>
          <w:sz w:val="24"/>
          <w:szCs w:val="24"/>
        </w:rPr>
        <w:t xml:space="preserve">  </w:t>
      </w:r>
      <w:r w:rsidR="00DB464C" w:rsidRPr="007D5861">
        <w:rPr>
          <w:rFonts w:ascii="Arial" w:hAnsi="Arial" w:cs="Arial"/>
          <w:sz w:val="24"/>
          <w:szCs w:val="24"/>
        </w:rPr>
        <w:t>They are in the key of B flat with time signatures rapidly shifting between 5/8ths and 2/4ths in the first introductory theme, 5/8ths and 3/4ths in the second, and 5/8ths and 2/4ths again in the third.</w:t>
      </w:r>
      <w:r w:rsidR="0003563B" w:rsidRPr="007D5861">
        <w:rPr>
          <w:rFonts w:ascii="Arial" w:hAnsi="Arial" w:cs="Arial"/>
          <w:sz w:val="24"/>
          <w:szCs w:val="24"/>
        </w:rPr>
        <w:t xml:space="preserve">  These introductory themes are played over each other in a rapid and repetitive manner with strong emphasis on rhythmic melodies.</w:t>
      </w:r>
    </w:p>
    <w:p w14:paraId="4ACD0E0C" w14:textId="5F983F93" w:rsidR="00DB464C" w:rsidRPr="007D5861" w:rsidRDefault="00DB464C" w:rsidP="007D5861">
      <w:pPr>
        <w:spacing w:line="360" w:lineRule="auto"/>
        <w:jc w:val="center"/>
        <w:rPr>
          <w:rFonts w:ascii="Arial" w:hAnsi="Arial" w:cs="Arial"/>
          <w:sz w:val="24"/>
          <w:szCs w:val="24"/>
        </w:rPr>
      </w:pPr>
      <w:r w:rsidRPr="007D5861">
        <w:rPr>
          <w:rFonts w:ascii="Arial" w:hAnsi="Arial" w:cs="Arial"/>
          <w:noProof/>
        </w:rPr>
        <w:drawing>
          <wp:inline distT="0" distB="0" distL="0" distR="0" wp14:anchorId="362100D9" wp14:editId="5E6E60E3">
            <wp:extent cx="6079744" cy="906780"/>
            <wp:effectExtent l="0" t="0" r="0" b="7620"/>
            <wp:docPr id="1" name="Picture 1" descr="&#10;\relative c' \new Staff {&#10;  \key bes \major \clef &quot;treble&quot;&#10;  \set Staff.midiInstrument = &quot;clarinet&quot;&#10;  \tempo &quot;Vivo&quot; 4 = 176&#10;&#10;  \time 5/8 f8-.\f d-. bes-. g'-. es-. | \time 2/4 f-. d-. g-. es-. |&#10;  \time 5/8 f8-. d-. bes-. g'-. es-. | \time 2/4 f-. d-. g-. es-. | f-. d-. g-. e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relative c' \new Staff {&#10;  \key bes \major \clef &quot;treble&quot;&#10;  \set Staff.midiInstrument = &quot;clarinet&quot;&#10;  \tempo &quot;Vivo&quot; 4 = 176&#10;&#10;  \time 5/8 f8-.\f d-. bes-. g'-. es-. | \time 2/4 f-. d-. g-. es-. |&#10;  \time 5/8 f8-. d-. bes-. g'-. es-. | \time 2/4 f-. d-. g-. es-. | f-. d-. g-. es-. |&#1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2030" cy="907121"/>
                    </a:xfrm>
                    <a:prstGeom prst="rect">
                      <a:avLst/>
                    </a:prstGeom>
                    <a:noFill/>
                    <a:ln>
                      <a:noFill/>
                    </a:ln>
                  </pic:spPr>
                </pic:pic>
              </a:graphicData>
            </a:graphic>
          </wp:inline>
        </w:drawing>
      </w:r>
    </w:p>
    <w:p w14:paraId="6ECBC2AA" w14:textId="5C01EA50" w:rsidR="00DB464C" w:rsidRPr="007D5861" w:rsidRDefault="00DB464C" w:rsidP="007D5861">
      <w:pPr>
        <w:spacing w:line="360" w:lineRule="auto"/>
        <w:jc w:val="center"/>
        <w:rPr>
          <w:rFonts w:ascii="Arial" w:hAnsi="Arial" w:cs="Arial"/>
          <w:sz w:val="24"/>
          <w:szCs w:val="24"/>
        </w:rPr>
      </w:pPr>
      <w:r w:rsidRPr="007D5861">
        <w:rPr>
          <w:rFonts w:ascii="Arial" w:hAnsi="Arial" w:cs="Arial"/>
          <w:noProof/>
        </w:rPr>
        <w:drawing>
          <wp:inline distT="0" distB="0" distL="0" distR="0" wp14:anchorId="0953DDF8" wp14:editId="402EBC7D">
            <wp:extent cx="5943600" cy="643255"/>
            <wp:effectExtent l="0" t="0" r="0" b="4445"/>
            <wp:docPr id="2" name="Picture 2" descr="&#10;\relative c'' \new Staff {&#10;  \key bes \major \clef &quot;treble&quot;&#10;  \set Staff.midiInstrument = &quot;trumpet&quot;&#10;  \set Score.tempoHideNote = ##t \tempo 4 = 176&#10;  \set Score.currentBarNumber = #9 \bar &quot;&quot;&#10;  \mark \markup \sans 2&#10;&#10;  \time 3/4 f8_\markup { \dynamic mf \italic &quot;cantando&quot; } d ~ d2 | \time 5/8 g4. f4 ~ | f4. ~ f4 | g4. ~ g4 ~ | g4. g4 |&#10;  \time 3/4 f8\mf-&gt; d-&gt; ~ d2 | f8-&gt; d-&gt; ~&#10;    % \override LaissezVibrerTieColumn #'tie-configuration = #'((2 . 1) (2 . -1))&#10;    d2\laissezVibrer | \time 5/8 g4.-&gt; f4-&gt; |&#10;  \once \override DynamicTextSpanner #'minimum-length = #10&#10;  g4.-&gt;\mf\cresc g4-&gt; | g8\staccatissimo^&gt;\f&#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relative c'' \new Staff {&#10;  \key bes \major \clef &quot;treble&quot;&#10;  \set Staff.midiInstrument = &quot;trumpet&quot;&#10;  \set Score.tempoHideNote = ##t \tempo 4 = 176&#10;  \set Score.currentBarNumber = #9 \bar &quot;&quot;&#10;  \mark \markup \sans 2&#10;&#10;  \time 3/4 f8_\markup { \dynamic mf \italic &quot;cantando&quot; } d ~ d2 | \time 5/8 g4. f4 ~ | f4. ~ f4 | g4. ~ g4 ~ | g4. g4 |&#10;  \time 3/4 f8\mf-&gt; d-&gt; ~ d2 | f8-&gt; d-&gt; ~&#10;    % \override LaissezVibrerTieColumn #'tie-configuration = #'((2 . 1) (2 . -1))&#10;    d2\laissezVibrer | \time 5/8 g4.-&gt; f4-&gt; |&#10;  \once \override DynamicTextSpanner #'minimum-length = #10&#10;  g4.-&gt;\mf\cresc g4-&gt; | g8\staccatissimo^&gt;\f&#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43255"/>
                    </a:xfrm>
                    <a:prstGeom prst="rect">
                      <a:avLst/>
                    </a:prstGeom>
                    <a:noFill/>
                    <a:ln>
                      <a:noFill/>
                    </a:ln>
                  </pic:spPr>
                </pic:pic>
              </a:graphicData>
            </a:graphic>
          </wp:inline>
        </w:drawing>
      </w:r>
    </w:p>
    <w:p w14:paraId="5086F646" w14:textId="65F7CA3B" w:rsidR="00DB464C" w:rsidRPr="007D5861" w:rsidRDefault="00DB464C" w:rsidP="007D5861">
      <w:pPr>
        <w:spacing w:line="360" w:lineRule="auto"/>
        <w:jc w:val="center"/>
        <w:rPr>
          <w:rFonts w:ascii="Arial" w:hAnsi="Arial" w:cs="Arial"/>
          <w:sz w:val="24"/>
          <w:szCs w:val="24"/>
        </w:rPr>
      </w:pPr>
      <w:r w:rsidRPr="007D5861">
        <w:rPr>
          <w:rFonts w:ascii="Arial" w:hAnsi="Arial" w:cs="Arial"/>
          <w:noProof/>
        </w:rPr>
        <w:drawing>
          <wp:inline distT="0" distB="0" distL="0" distR="0" wp14:anchorId="6E16204F" wp14:editId="7F2D970C">
            <wp:extent cx="5943600" cy="594360"/>
            <wp:effectExtent l="0" t="0" r="0" b="0"/>
            <wp:docPr id="3" name="Picture 3" descr="&#10;\relative c''' \new Staff {&#10;  \key bes \major \clef &quot;treble&quot;&#10;  \set Staff.midiInstrument = &quot;flute&quot;&#10;  \set Score.tempoHideNote = ##t \tempo 4 = 176&#10;  \set Score.currentBarNumber = #18 \bar &quot;&quot;&#10;  \mark \markup \sans 4&#10;&#10;  \time 5/8 bes8\f c4 bes8( g) | \time 2/4 d'-. c-. bes-. g-. |&#10;  \time 5/8 bes c4 bes8( g) | \time 2/4 d'-. c-. bes-. g-. | d'-. c-. bes-. g-. |&#10;  \time 5/8 d' c4 bes8 g | f8 g4 a | c4. d4 | c8 d4 c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relative c''' \new Staff {&#10;  \key bes \major \clef &quot;treble&quot;&#10;  \set Staff.midiInstrument = &quot;flute&quot;&#10;  \set Score.tempoHideNote = ##t \tempo 4 = 176&#10;  \set Score.currentBarNumber = #18 \bar &quot;&quot;&#10;  \mark \markup \sans 4&#10;&#10;  \time 5/8 bes8\f c4 bes8( g) | \time 2/4 d'-. c-. bes-. g-. |&#10;  \time 5/8 bes c4 bes8( g) | \time 2/4 d'-. c-. bes-. g-. | d'-. c-. bes-. g-. |&#10;  \time 5/8 d' c4 bes8 g | f8 g4 a | c4. d4 | c8 d4 c |&#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4702404B" w14:textId="049E5C68" w:rsidR="00DB464C" w:rsidRPr="007D5861" w:rsidRDefault="00DB464C" w:rsidP="007D5861">
      <w:pPr>
        <w:spacing w:line="360" w:lineRule="auto"/>
        <w:ind w:firstLine="720"/>
        <w:rPr>
          <w:rFonts w:ascii="Arial" w:hAnsi="Arial" w:cs="Arial"/>
          <w:sz w:val="24"/>
          <w:szCs w:val="24"/>
        </w:rPr>
      </w:pPr>
      <w:r w:rsidRPr="007D5861">
        <w:rPr>
          <w:rFonts w:ascii="Arial" w:hAnsi="Arial" w:cs="Arial"/>
          <w:sz w:val="24"/>
          <w:szCs w:val="24"/>
        </w:rPr>
        <w:t>The first theme in the symphony is a strongly rhythmic melody taken from the Huichol people of western Mexico.  Played on the oboes and the first violins, it is also played in B flat, though it does not feature the same drastic changes in time signature, being played only in 2/3rds time signature.</w:t>
      </w:r>
    </w:p>
    <w:p w14:paraId="4A4BB688" w14:textId="68551C38" w:rsidR="005658F2" w:rsidRPr="007D5861" w:rsidRDefault="00A601DA" w:rsidP="007D5861">
      <w:pPr>
        <w:spacing w:line="360" w:lineRule="auto"/>
        <w:ind w:firstLine="720"/>
        <w:rPr>
          <w:rFonts w:ascii="Arial" w:hAnsi="Arial" w:cs="Arial"/>
          <w:sz w:val="24"/>
          <w:szCs w:val="24"/>
        </w:rPr>
      </w:pPr>
      <w:r w:rsidRPr="007D5861">
        <w:rPr>
          <w:rFonts w:ascii="Arial" w:hAnsi="Arial" w:cs="Arial"/>
          <w:noProof/>
        </w:rPr>
        <w:drawing>
          <wp:anchor distT="0" distB="0" distL="114300" distR="114300" simplePos="0" relativeHeight="251660288" behindDoc="0" locked="0" layoutInCell="1" allowOverlap="1" wp14:anchorId="73D17905" wp14:editId="24286D42">
            <wp:simplePos x="0" y="0"/>
            <wp:positionH relativeFrom="margin">
              <wp:align>center</wp:align>
            </wp:positionH>
            <wp:positionV relativeFrom="paragraph">
              <wp:posOffset>363220</wp:posOffset>
            </wp:positionV>
            <wp:extent cx="6385388" cy="789306"/>
            <wp:effectExtent l="0" t="0" r="0" b="0"/>
            <wp:wrapTopAndBottom/>
            <wp:docPr id="4" name="Picture 4" descr="&#10;\relative c'' \new Staff {&#10;  \key bes \major \clef &quot;treble&quot;&#10;  \set Staff.midiInstrument = &quot;oboe&quot;&#10;  \tempo &quot;Allegro&quot; 2 = 96&#10;  \set Score.currentBarNumber = #42 \bar &quot;&quot;&#10;  \override Score.RehearsalMark #'self-alignment-X = #1&#10;  \mark \markup \sans 9&#10;&#10;  \time 3/2 d8\ff bes bes4 bes8 bes f' f f4 d | c8 c c4 a8 bes c c bes4 a |&#10;  bes8 bes bes f f f f' f f4 es8 d | d c c4 bes8 bes c c bes4 a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relative c'' \new Staff {&#10;  \key bes \major \clef &quot;treble&quot;&#10;  \set Staff.midiInstrument = &quot;oboe&quot;&#10;  \tempo &quot;Allegro&quot; 2 = 96&#10;  \set Score.currentBarNumber = #42 \bar &quot;&quot;&#10;  \override Score.RehearsalMark #'self-alignment-X = #1&#10;  \mark \markup \sans 9&#10;&#10;  \time 3/2 d8\ff bes bes4 bes8 bes f' f f4 d | c8 c c4 a8 bes c c bes4 a |&#10;  bes8 bes bes f f f f' f f4 es8 d | d c c4 bes8 bes c c bes4 a |&#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5388" cy="789306"/>
                    </a:xfrm>
                    <a:prstGeom prst="rect">
                      <a:avLst/>
                    </a:prstGeom>
                    <a:noFill/>
                    <a:ln>
                      <a:noFill/>
                    </a:ln>
                  </pic:spPr>
                </pic:pic>
              </a:graphicData>
            </a:graphic>
          </wp:anchor>
        </w:drawing>
      </w:r>
    </w:p>
    <w:p w14:paraId="69029FD5" w14:textId="3DF43972" w:rsidR="005658F2" w:rsidRPr="007D5861" w:rsidRDefault="005658F2" w:rsidP="007D5861">
      <w:pPr>
        <w:spacing w:line="360" w:lineRule="auto"/>
        <w:rPr>
          <w:rFonts w:ascii="Arial" w:hAnsi="Arial" w:cs="Arial"/>
          <w:sz w:val="24"/>
          <w:szCs w:val="24"/>
        </w:rPr>
      </w:pPr>
    </w:p>
    <w:p w14:paraId="3154AB3E" w14:textId="55A65473" w:rsidR="00DB464C" w:rsidRPr="007D5861" w:rsidRDefault="00DB464C" w:rsidP="007D5861">
      <w:pPr>
        <w:spacing w:line="360" w:lineRule="auto"/>
        <w:ind w:firstLine="720"/>
        <w:rPr>
          <w:rFonts w:ascii="Arial" w:hAnsi="Arial" w:cs="Arial"/>
          <w:sz w:val="24"/>
          <w:szCs w:val="24"/>
        </w:rPr>
      </w:pPr>
      <w:r w:rsidRPr="007D5861">
        <w:rPr>
          <w:rFonts w:ascii="Arial" w:hAnsi="Arial" w:cs="Arial"/>
          <w:sz w:val="24"/>
          <w:szCs w:val="24"/>
        </w:rPr>
        <w:t xml:space="preserve"> </w:t>
      </w:r>
      <w:r w:rsidR="000B5AFB" w:rsidRPr="007D5861">
        <w:rPr>
          <w:rFonts w:ascii="Arial" w:hAnsi="Arial" w:cs="Arial"/>
          <w:sz w:val="24"/>
          <w:szCs w:val="24"/>
        </w:rPr>
        <w:t>The second much more lyrical theme is a melody of the Yaqui people in the Sonora region of northern Mexico.</w:t>
      </w:r>
      <w:r w:rsidR="005658F2" w:rsidRPr="007D5861">
        <w:rPr>
          <w:rFonts w:ascii="Arial" w:hAnsi="Arial" w:cs="Arial"/>
          <w:sz w:val="24"/>
          <w:szCs w:val="24"/>
        </w:rPr>
        <w:t xml:space="preserve">  </w:t>
      </w:r>
      <w:r w:rsidR="0003563B" w:rsidRPr="007D5861">
        <w:rPr>
          <w:rFonts w:ascii="Arial" w:hAnsi="Arial" w:cs="Arial"/>
          <w:sz w:val="24"/>
          <w:szCs w:val="24"/>
        </w:rPr>
        <w:t>This theme, in keeping with the structure of the sonata allegro form, is played in a higher key than the first theme.</w:t>
      </w:r>
      <w:r w:rsidR="005658F2" w:rsidRPr="007D5861">
        <w:rPr>
          <w:rFonts w:ascii="Arial" w:hAnsi="Arial" w:cs="Arial"/>
          <w:sz w:val="24"/>
          <w:szCs w:val="24"/>
        </w:rPr>
        <w:t xml:space="preserve">  While the lyrical melody is handled by E and B flat clarinets, the percussion is managed by a tenor drum with a heavy, yet irregular rhythm.</w:t>
      </w:r>
    </w:p>
    <w:p w14:paraId="652CD96F" w14:textId="7CA06157" w:rsidR="005658F2" w:rsidRPr="007D5861" w:rsidRDefault="00A601DA" w:rsidP="007D5861">
      <w:pPr>
        <w:spacing w:line="360" w:lineRule="auto"/>
        <w:ind w:firstLine="720"/>
        <w:rPr>
          <w:rFonts w:ascii="Arial" w:hAnsi="Arial" w:cs="Arial"/>
          <w:sz w:val="24"/>
          <w:szCs w:val="24"/>
        </w:rPr>
      </w:pPr>
      <w:r w:rsidRPr="007D5861">
        <w:rPr>
          <w:rFonts w:ascii="Arial" w:hAnsi="Arial" w:cs="Arial"/>
          <w:noProof/>
        </w:rPr>
        <w:lastRenderedPageBreak/>
        <w:drawing>
          <wp:anchor distT="0" distB="0" distL="114300" distR="114300" simplePos="0" relativeHeight="251659264" behindDoc="0" locked="0" layoutInCell="1" allowOverlap="1" wp14:anchorId="006B8049" wp14:editId="2FC34696">
            <wp:simplePos x="0" y="0"/>
            <wp:positionH relativeFrom="margin">
              <wp:align>center</wp:align>
            </wp:positionH>
            <wp:positionV relativeFrom="paragraph">
              <wp:posOffset>362585</wp:posOffset>
            </wp:positionV>
            <wp:extent cx="6419088" cy="1954530"/>
            <wp:effectExtent l="0" t="0" r="1270" b="7620"/>
            <wp:wrapTopAndBottom/>
            <wp:docPr id="5" name="Picture 5" descr="&#10;&lt;&lt;&#10;\relative c'' \new Staff {&#10;  \key bes \major \clef &quot;treble&quot;&#10;  \set Staff.midiInstrument = &quot;clarinet&quot;&#10;  \tempo &quot;Allegretto cantabile&quot; 4 = 80&#10;  \set Score.currentBarNumber = #120 \bar &quot;&quot;&#10;  \override Score.RehearsalMark #'self-alignment-X = #1&#10;  \mark \markup \sans 27&#10;  \set tupletSpannerDuration = #(ly:make-moment 1 4)&#10;  \override TupletBracket #'direction = #1&#10;  \override TupletBracket #'stencil = ##f&#10;&#10;  \override TextScript #'X-offset = #-2&#10;  \time 2/4 \times 2/3 { es4\f ( bes'8 c)_\markup { \italic cantando } c c | bes4( f8 } es) es&#10;  \times 2/3 { es4( g8 as bes as | f4 es8 } bes) bes |&#10;  \override TupletNumber #'stencil = ##f&#10;  \times 2/3 { bes8(\&lt; es) es es es es | g(\! f es) es( bes) bes | es\&gt; es es } es es | es4\! es&#10;}&#10;\relative c'' \new Staff {&#10;  \key bes \major \clef &quot;treble&quot;&#10;  \set Staff.midiInstrument = &quot;clarinet&quot;&#10;&#10;  \override TextScript #'X-offset = #-2&#10;  c4(\f( bes_\markup { \italic cantando } | g c,) | as'( f d as) | g'( es | c as) | f-&gt; g-&gt; | es-&gt; bes'-&gt; |&#10;}&#10;\new DrumStaff \with { \override StaffSymbol #'line-count = #1 } {&#10;  \set DrumStaff.drumStyleTable = #(alist-&gt;hash-table '((tomh default #t 0)))&#10;  \drummode {&#10;  tomh4\mf r | tomh8 tomh tomh4 | tomh8 tomh tomh4 | tomh tomh | tomh r | tomh8 tomh tomh4  | tomh8\&gt; tomh tomh4 | tomh\! tomh |&#10;  }&#10;}&#10;&gt;&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lt;&lt;&#10;\relative c'' \new Staff {&#10;  \key bes \major \clef &quot;treble&quot;&#10;  \set Staff.midiInstrument = &quot;clarinet&quot;&#10;  \tempo &quot;Allegretto cantabile&quot; 4 = 80&#10;  \set Score.currentBarNumber = #120 \bar &quot;&quot;&#10;  \override Score.RehearsalMark #'self-alignment-X = #1&#10;  \mark \markup \sans 27&#10;  \set tupletSpannerDuration = #(ly:make-moment 1 4)&#10;  \override TupletBracket #'direction = #1&#10;  \override TupletBracket #'stencil = ##f&#10;&#10;  \override TextScript #'X-offset = #-2&#10;  \time 2/4 \times 2/3 { es4\f ( bes'8 c)_\markup { \italic cantando } c c | bes4( f8 } es) es&#10;  \times 2/3 { es4( g8 as bes as | f4 es8 } bes) bes |&#10;  \override TupletNumber #'stencil = ##f&#10;  \times 2/3 { bes8(\&lt; es) es es es es | g(\! f es) es( bes) bes | es\&gt; es es } es es | es4\! es&#10;}&#10;\relative c'' \new Staff {&#10;  \key bes \major \clef &quot;treble&quot;&#10;  \set Staff.midiInstrument = &quot;clarinet&quot;&#10;&#10;  \override TextScript #'X-offset = #-2&#10;  c4(\f( bes_\markup { \italic cantando } | g c,) | as'( f d as) | g'( es | c as) | f-&gt; g-&gt; | es-&gt; bes'-&gt; |&#10;}&#10;\new DrumStaff \with { \override StaffSymbol #'line-count = #1 } {&#10;  \set DrumStaff.drumStyleTable = #(alist-&gt;hash-table '((tomh default #t 0)))&#10;  \drummode {&#10;  tomh4\mf r | tomh8 tomh tomh4 | tomh8 tomh tomh4 | tomh tomh | tomh r | tomh8 tomh tomh4  | tomh8\&gt; tomh tomh4 | tomh\! tomh |&#10;  }&#10;}&#10;&gt;&gt;&#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088" cy="1954530"/>
                    </a:xfrm>
                    <a:prstGeom prst="rect">
                      <a:avLst/>
                    </a:prstGeom>
                    <a:noFill/>
                    <a:ln>
                      <a:noFill/>
                    </a:ln>
                  </pic:spPr>
                </pic:pic>
              </a:graphicData>
            </a:graphic>
          </wp:anchor>
        </w:drawing>
      </w:r>
    </w:p>
    <w:p w14:paraId="0C570E0F" w14:textId="77777777" w:rsidR="00DB464C" w:rsidRPr="007D5861" w:rsidRDefault="00DB464C" w:rsidP="007D5861">
      <w:pPr>
        <w:spacing w:line="360" w:lineRule="auto"/>
        <w:rPr>
          <w:rFonts w:ascii="Arial" w:hAnsi="Arial" w:cs="Arial"/>
          <w:sz w:val="24"/>
          <w:szCs w:val="24"/>
        </w:rPr>
      </w:pPr>
    </w:p>
    <w:p w14:paraId="7BD35C89" w14:textId="77777777" w:rsidR="00A601DA" w:rsidRPr="007D5861" w:rsidRDefault="00A601DA" w:rsidP="007D5861">
      <w:pPr>
        <w:spacing w:line="360" w:lineRule="auto"/>
        <w:ind w:firstLine="720"/>
        <w:rPr>
          <w:rFonts w:ascii="Arial" w:hAnsi="Arial" w:cs="Arial"/>
          <w:sz w:val="24"/>
          <w:szCs w:val="24"/>
        </w:rPr>
      </w:pPr>
      <w:r w:rsidRPr="007D5861">
        <w:rPr>
          <w:rFonts w:ascii="Arial" w:hAnsi="Arial" w:cs="Arial"/>
          <w:sz w:val="24"/>
          <w:szCs w:val="24"/>
        </w:rPr>
        <w:t xml:space="preserve">Additional themes include a second Sonoran melody and a melody from the Seri people of </w:t>
      </w:r>
      <w:proofErr w:type="spellStart"/>
      <w:r w:rsidRPr="007D5861">
        <w:rPr>
          <w:rFonts w:ascii="Arial" w:hAnsi="Arial" w:cs="Arial"/>
          <w:sz w:val="24"/>
          <w:szCs w:val="24"/>
        </w:rPr>
        <w:t>Tiburón</w:t>
      </w:r>
      <w:proofErr w:type="spellEnd"/>
      <w:r w:rsidRPr="007D5861">
        <w:rPr>
          <w:rFonts w:ascii="Arial" w:hAnsi="Arial" w:cs="Arial"/>
          <w:sz w:val="24"/>
          <w:szCs w:val="24"/>
        </w:rPr>
        <w:t xml:space="preserve"> Island in Baja California (</w:t>
      </w:r>
      <w:proofErr w:type="spellStart"/>
      <w:r w:rsidRPr="007D5861">
        <w:rPr>
          <w:rFonts w:ascii="Arial" w:hAnsi="Arial" w:cs="Arial"/>
          <w:sz w:val="24"/>
          <w:szCs w:val="24"/>
        </w:rPr>
        <w:t>Schwarm</w:t>
      </w:r>
      <w:proofErr w:type="spellEnd"/>
      <w:r w:rsidRPr="007D5861">
        <w:rPr>
          <w:rFonts w:ascii="Arial" w:hAnsi="Arial" w:cs="Arial"/>
          <w:sz w:val="24"/>
          <w:szCs w:val="24"/>
        </w:rPr>
        <w:t xml:space="preserve">).  </w:t>
      </w:r>
      <w:r w:rsidR="000B5AFB" w:rsidRPr="007D5861">
        <w:rPr>
          <w:rFonts w:ascii="Arial" w:hAnsi="Arial" w:cs="Arial"/>
          <w:sz w:val="24"/>
          <w:szCs w:val="24"/>
        </w:rPr>
        <w:t>A</w:t>
      </w:r>
      <w:r w:rsidR="0074396A" w:rsidRPr="007D5861">
        <w:rPr>
          <w:rFonts w:ascii="Arial" w:hAnsi="Arial" w:cs="Arial"/>
          <w:sz w:val="24"/>
          <w:szCs w:val="24"/>
        </w:rPr>
        <w:t>s the development of the themes ends, the introductory themes return</w:t>
      </w:r>
      <w:r w:rsidRPr="007D5861">
        <w:rPr>
          <w:rFonts w:ascii="Arial" w:hAnsi="Arial" w:cs="Arial"/>
          <w:sz w:val="24"/>
          <w:szCs w:val="24"/>
        </w:rPr>
        <w:t xml:space="preserve"> with the same high-energy as their first appearance</w:t>
      </w:r>
      <w:r w:rsidR="0074396A" w:rsidRPr="007D5861">
        <w:rPr>
          <w:rFonts w:ascii="Arial" w:hAnsi="Arial" w:cs="Arial"/>
          <w:sz w:val="24"/>
          <w:szCs w:val="24"/>
        </w:rPr>
        <w:t xml:space="preserve"> to </w:t>
      </w:r>
      <w:r w:rsidRPr="007D5861">
        <w:rPr>
          <w:rFonts w:ascii="Arial" w:hAnsi="Arial" w:cs="Arial"/>
          <w:sz w:val="24"/>
          <w:szCs w:val="24"/>
        </w:rPr>
        <w:t>mark the transition between the development and the final them</w:t>
      </w:r>
      <w:r w:rsidR="0074396A" w:rsidRPr="007D5861">
        <w:rPr>
          <w:rFonts w:ascii="Arial" w:hAnsi="Arial" w:cs="Arial"/>
          <w:sz w:val="24"/>
          <w:szCs w:val="24"/>
        </w:rPr>
        <w:t>e</w:t>
      </w:r>
      <w:r w:rsidRPr="007D5861">
        <w:rPr>
          <w:rFonts w:ascii="Arial" w:hAnsi="Arial" w:cs="Arial"/>
          <w:sz w:val="24"/>
          <w:szCs w:val="24"/>
        </w:rPr>
        <w:t>.</w:t>
      </w:r>
    </w:p>
    <w:p w14:paraId="577D524F" w14:textId="77777777" w:rsidR="00A601DA" w:rsidRPr="007D5861" w:rsidRDefault="00A601DA" w:rsidP="007D5861">
      <w:pPr>
        <w:spacing w:line="360" w:lineRule="auto"/>
        <w:ind w:firstLine="720"/>
        <w:rPr>
          <w:rFonts w:ascii="Arial" w:hAnsi="Arial" w:cs="Arial"/>
          <w:sz w:val="24"/>
          <w:szCs w:val="24"/>
        </w:rPr>
      </w:pPr>
    </w:p>
    <w:p w14:paraId="05B528F1" w14:textId="2A87E336" w:rsidR="00A601DA" w:rsidRPr="007D5861" w:rsidRDefault="00A601DA" w:rsidP="007D5861">
      <w:pPr>
        <w:spacing w:line="360" w:lineRule="auto"/>
        <w:ind w:firstLine="720"/>
        <w:jc w:val="center"/>
        <w:rPr>
          <w:rFonts w:ascii="Arial" w:hAnsi="Arial" w:cs="Arial"/>
          <w:sz w:val="24"/>
          <w:szCs w:val="24"/>
        </w:rPr>
      </w:pPr>
      <w:r w:rsidRPr="007D5861">
        <w:rPr>
          <w:rFonts w:ascii="Arial" w:hAnsi="Arial" w:cs="Arial"/>
          <w:noProof/>
        </w:rPr>
        <w:drawing>
          <wp:anchor distT="0" distB="0" distL="114300" distR="114300" simplePos="0" relativeHeight="251658240" behindDoc="0" locked="0" layoutInCell="1" allowOverlap="1" wp14:anchorId="185F4407" wp14:editId="378F916A">
            <wp:simplePos x="0" y="0"/>
            <wp:positionH relativeFrom="margin">
              <wp:align>right</wp:align>
            </wp:positionH>
            <wp:positionV relativeFrom="paragraph">
              <wp:posOffset>0</wp:posOffset>
            </wp:positionV>
            <wp:extent cx="5943600" cy="3514090"/>
            <wp:effectExtent l="0" t="0" r="0" b="0"/>
            <wp:wrapTopAndBottom/>
            <wp:docPr id="6" name="Picture 6" descr="&#10;&lt;&lt;&#10;\relative c''' \new Staff {&#10;  \key f \major \clef &quot;treble&quot;&#10;  \set Staff.midiInstrument = &quot;clarinet&quot;&#10;  %\set Score.currentBarNumber = #120 \bar &quot;&quot;&#10;  \mark \markup \sans 88&#10;  \set Score.tempoHideNote = ##t&#10;  \tempo \markup { &quot;Poco Più Vivo&quot; \medium { &quot; (&quot; \note-by-number #2 #1 #1 &quot;= 138, sempre giusto)&quot; }} 4. = 138&#10;  \override TextScript #'X-offset = #3&#10;  \time 6/8 f8\ff_\markup \italic &quot;sempre&quot; f f f f c | f4 a,8 a g f | f4 f8 \times 3/2 { f( c) } |&#10;  f' f f f f c | f4 a,8 a g f | f4 f8 \times 3/2 { f( c) } | \break&#10;  g' g f f c g' | f4 f8 \times 3/2 { f f } | g g f f c g' | f4 f8 f f f | &#10;}&#10;\relative c'' \new Staff {&#10;  \key f \major \clef &quot;treble&quot;&#10;  \set Staff.midiInstrument = &quot;muted trumpet&quot;&#10;  \time 6/8 f8\mf^\markup &quot;con sordino&quot; f f f f c | f4 a,8 a g f | f4\f f8 \times 3/2 { f( c)\glissando } |&#10;  \override TextScript #'X-offset = #2&#10;  f'\mf f f f f c | f4 a,8 a g f | f4\f_\markup \italic &quot;sempre&quot; f8 \times 3/2 { f( c)\glissando } |&#10;  g' g f f c g' | f4 f8 \times 3/2 { f f } | g g f f c g' | f4 f8 f f f | &#10;}&#10;\new DrumStaff \with { \override StaffSymbol #'line-count = #1 } {&#10;  \set DrumStaff.drumStyleTable = #(alist-&gt;hash-table '((gui default #t 0)))&#10;  \drummode {&#10;  gui\mf-. gui-. gui-. gui-. gui-. gui-. | gui-. gui-. gui-. gui-. gui-. gui-. | \override Script #'stencil = ##f gui-. gui-. gui-. gui-. gui-. gui-. |&#10;  gui-. gui-. gui-. gui-. gui-. gui-. | gui-. gui-. gui-. gui-. gui-. gui-. | gui-. gui-. gui-. gui-. gui-. gui-. |&#10;  gui\mp-. gui-. gui-. gui-. gui-. gui-. | gui-. gui-. gui-. gui-. gui-. gui-. | gui-. gui-. gui-. gui-. gui-. gui-. | gui-. gui-. gui-. gui-. gui-. gui-. |&#10;  }&#10;}&#10;&gt;&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lt;&lt;&#10;\relative c''' \new Staff {&#10;  \key f \major \clef &quot;treble&quot;&#10;  \set Staff.midiInstrument = &quot;clarinet&quot;&#10;  %\set Score.currentBarNumber = #120 \bar &quot;&quot;&#10;  \mark \markup \sans 88&#10;  \set Score.tempoHideNote = ##t&#10;  \tempo \markup { &quot;Poco Più Vivo&quot; \medium { &quot; (&quot; \note-by-number #2 #1 #1 &quot;= 138, sempre giusto)&quot; }} 4. = 138&#10;  \override TextScript #'X-offset = #3&#10;  \time 6/8 f8\ff_\markup \italic &quot;sempre&quot; f f f f c | f4 a,8 a g f | f4 f8 \times 3/2 { f( c) } |&#10;  f' f f f f c | f4 a,8 a g f | f4 f8 \times 3/2 { f( c) } | \break&#10;  g' g f f c g' | f4 f8 \times 3/2 { f f } | g g f f c g' | f4 f8 f f f | &#10;}&#10;\relative c'' \new Staff {&#10;  \key f \major \clef &quot;treble&quot;&#10;  \set Staff.midiInstrument = &quot;muted trumpet&quot;&#10;  \time 6/8 f8\mf^\markup &quot;con sordino&quot; f f f f c | f4 a,8 a g f | f4\f f8 \times 3/2 { f( c)\glissando } |&#10;  \override TextScript #'X-offset = #2&#10;  f'\mf f f f f c | f4 a,8 a g f | f4\f_\markup \italic &quot;sempre&quot; f8 \times 3/2 { f( c)\glissando } |&#10;  g' g f f c g' | f4 f8 \times 3/2 { f f } | g g f f c g' | f4 f8 f f f | &#10;}&#10;\new DrumStaff \with { \override StaffSymbol #'line-count = #1 } {&#10;  \set DrumStaff.drumStyleTable = #(alist-&gt;hash-table '((gui default #t 0)))&#10;  \drummode {&#10;  gui\mf-. gui-. gui-. gui-. gui-. gui-. | gui-. gui-. gui-. gui-. gui-. gui-. | \override Script #'stencil = ##f gui-. gui-. gui-. gui-. gui-. gui-. |&#10;  gui-. gui-. gui-. gui-. gui-. gui-. | gui-. gui-. gui-. gui-. gui-. gui-. | gui-. gui-. gui-. gui-. gui-. gui-. |&#10;  gui\mp-. gui-. gui-. gui-. gui-. gui-. | gui-. gui-. gui-. gui-. gui-. gui-. | gui-. gui-. gui-. gui-. gui-. gui-. | gui-. gui-. gui-. gui-. gui-. gui-. |&#10;  }&#10;}&#10;&gt;&gt;&#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14090"/>
                    </a:xfrm>
                    <a:prstGeom prst="rect">
                      <a:avLst/>
                    </a:prstGeom>
                    <a:noFill/>
                    <a:ln>
                      <a:noFill/>
                    </a:ln>
                  </pic:spPr>
                </pic:pic>
              </a:graphicData>
            </a:graphic>
          </wp:anchor>
        </w:drawing>
      </w:r>
    </w:p>
    <w:p w14:paraId="571E6D5E" w14:textId="0163CF08" w:rsidR="00AE51AA" w:rsidRPr="007D5861" w:rsidRDefault="00A601DA" w:rsidP="007D5861">
      <w:pPr>
        <w:spacing w:line="360" w:lineRule="auto"/>
        <w:ind w:firstLine="720"/>
        <w:rPr>
          <w:rFonts w:ascii="Arial" w:hAnsi="Arial" w:cs="Arial"/>
          <w:sz w:val="24"/>
          <w:szCs w:val="24"/>
        </w:rPr>
      </w:pPr>
      <w:r w:rsidRPr="007D5861">
        <w:rPr>
          <w:rFonts w:ascii="Arial" w:hAnsi="Arial" w:cs="Arial"/>
          <w:sz w:val="24"/>
          <w:szCs w:val="24"/>
        </w:rPr>
        <w:lastRenderedPageBreak/>
        <w:t>The final theme of the symphony enters abruptly after the recapitulation of the introductory themes.  It consists of a triumphant fanfare on muted trumpets played in the key of F flat with a rapid 6/8ths time signature.  The guiro provides a fast-paced percussive foundation for the strong brass section.  Interspersed throughout the finale are interjections from other indigenous percussion pieces, specifically the drums which accompany the brass to the powerful ending notes.</w:t>
      </w:r>
      <w:r w:rsidR="0074396A" w:rsidRPr="007D5861">
        <w:rPr>
          <w:rFonts w:ascii="Arial" w:hAnsi="Arial" w:cs="Arial"/>
          <w:sz w:val="24"/>
          <w:szCs w:val="24"/>
        </w:rPr>
        <w:t xml:space="preserve">  </w:t>
      </w:r>
      <w:r w:rsidR="00AE51AA" w:rsidRPr="007D5861">
        <w:rPr>
          <w:rFonts w:ascii="Arial" w:hAnsi="Arial" w:cs="Arial"/>
          <w:sz w:val="24"/>
          <w:szCs w:val="24"/>
        </w:rPr>
        <w:t>The use of these indigenous themes is a clear example of the nationalist influence of the revolution on the music of Carlos Chávez.</w:t>
      </w:r>
    </w:p>
    <w:p w14:paraId="22E38E51" w14:textId="6F6EB0C4" w:rsidR="00AE51AA" w:rsidRPr="007D5861" w:rsidRDefault="00AE51AA" w:rsidP="007D5861">
      <w:pPr>
        <w:spacing w:line="360" w:lineRule="auto"/>
        <w:ind w:firstLine="720"/>
        <w:rPr>
          <w:rFonts w:ascii="Arial" w:hAnsi="Arial" w:cs="Arial"/>
          <w:sz w:val="24"/>
          <w:szCs w:val="24"/>
        </w:rPr>
      </w:pPr>
    </w:p>
    <w:p w14:paraId="228647F0" w14:textId="63F7511F" w:rsidR="009E3493" w:rsidRPr="007D5861" w:rsidRDefault="00D8291F" w:rsidP="007D5861">
      <w:pPr>
        <w:spacing w:line="360" w:lineRule="auto"/>
        <w:ind w:firstLine="720"/>
        <w:rPr>
          <w:rFonts w:ascii="Arial" w:hAnsi="Arial" w:cs="Arial"/>
          <w:sz w:val="24"/>
          <w:szCs w:val="24"/>
        </w:rPr>
      </w:pPr>
      <w:r w:rsidRPr="007D5861">
        <w:rPr>
          <w:rFonts w:ascii="Arial" w:hAnsi="Arial" w:cs="Arial"/>
          <w:sz w:val="24"/>
          <w:szCs w:val="24"/>
        </w:rPr>
        <w:t xml:space="preserve">  </w:t>
      </w:r>
      <w:r w:rsidR="009072FF" w:rsidRPr="007D5861">
        <w:rPr>
          <w:rFonts w:ascii="Arial" w:hAnsi="Arial" w:cs="Arial"/>
          <w:sz w:val="24"/>
          <w:szCs w:val="24"/>
        </w:rPr>
        <w:t>Further nationalist sentiments are found in the in</w:t>
      </w:r>
      <w:r w:rsidRPr="007D5861">
        <w:rPr>
          <w:rFonts w:ascii="Arial" w:hAnsi="Arial" w:cs="Arial"/>
          <w:sz w:val="24"/>
          <w:szCs w:val="24"/>
        </w:rPr>
        <w:t xml:space="preserve">strumentation </w:t>
      </w:r>
      <w:r w:rsidR="009072FF" w:rsidRPr="007D5861">
        <w:rPr>
          <w:rFonts w:ascii="Arial" w:hAnsi="Arial" w:cs="Arial"/>
          <w:sz w:val="24"/>
          <w:szCs w:val="24"/>
        </w:rPr>
        <w:t>of</w:t>
      </w:r>
      <w:r w:rsidRPr="007D5861">
        <w:rPr>
          <w:rFonts w:ascii="Arial" w:hAnsi="Arial" w:cs="Arial"/>
          <w:sz w:val="24"/>
          <w:szCs w:val="24"/>
        </w:rPr>
        <w:t xml:space="preserve"> </w:t>
      </w:r>
      <w:proofErr w:type="spellStart"/>
      <w:r w:rsidRPr="007D5861">
        <w:rPr>
          <w:rFonts w:ascii="Arial" w:hAnsi="Arial" w:cs="Arial"/>
          <w:i/>
          <w:iCs/>
          <w:sz w:val="24"/>
          <w:szCs w:val="24"/>
        </w:rPr>
        <w:t>Sinfonía</w:t>
      </w:r>
      <w:proofErr w:type="spellEnd"/>
      <w:r w:rsidRPr="007D5861">
        <w:rPr>
          <w:rFonts w:ascii="Arial" w:hAnsi="Arial" w:cs="Arial"/>
          <w:i/>
          <w:iCs/>
          <w:sz w:val="24"/>
          <w:szCs w:val="24"/>
        </w:rPr>
        <w:t xml:space="preserve"> India</w:t>
      </w:r>
      <w:r w:rsidRPr="007D5861">
        <w:rPr>
          <w:rFonts w:ascii="Arial" w:hAnsi="Arial" w:cs="Arial"/>
          <w:sz w:val="24"/>
          <w:szCs w:val="24"/>
        </w:rPr>
        <w:t xml:space="preserve"> </w:t>
      </w:r>
      <w:r w:rsidR="009072FF" w:rsidRPr="007D5861">
        <w:rPr>
          <w:rFonts w:ascii="Arial" w:hAnsi="Arial" w:cs="Arial"/>
          <w:sz w:val="24"/>
          <w:szCs w:val="24"/>
        </w:rPr>
        <w:t xml:space="preserve">which </w:t>
      </w:r>
      <w:r w:rsidRPr="007D5861">
        <w:rPr>
          <w:rFonts w:ascii="Arial" w:hAnsi="Arial" w:cs="Arial"/>
          <w:sz w:val="24"/>
          <w:szCs w:val="24"/>
        </w:rPr>
        <w:t xml:space="preserve">features </w:t>
      </w:r>
      <w:r w:rsidR="009072FF" w:rsidRPr="007D5861">
        <w:rPr>
          <w:rFonts w:ascii="Arial" w:hAnsi="Arial" w:cs="Arial"/>
          <w:sz w:val="24"/>
          <w:szCs w:val="24"/>
        </w:rPr>
        <w:t xml:space="preserve">a multitude of </w:t>
      </w:r>
      <w:r w:rsidRPr="007D5861">
        <w:rPr>
          <w:rFonts w:ascii="Arial" w:hAnsi="Arial" w:cs="Arial"/>
          <w:sz w:val="24"/>
          <w:szCs w:val="24"/>
        </w:rPr>
        <w:t xml:space="preserve">indigenous percussion instruments.  The original composition was written for the </w:t>
      </w:r>
      <w:proofErr w:type="spellStart"/>
      <w:r w:rsidRPr="007D5861">
        <w:rPr>
          <w:rFonts w:ascii="Arial" w:hAnsi="Arial" w:cs="Arial"/>
          <w:i/>
          <w:iCs/>
          <w:sz w:val="24"/>
          <w:szCs w:val="24"/>
        </w:rPr>
        <w:t>jicara</w:t>
      </w:r>
      <w:proofErr w:type="spellEnd"/>
      <w:r w:rsidRPr="007D5861">
        <w:rPr>
          <w:rFonts w:ascii="Arial" w:hAnsi="Arial" w:cs="Arial"/>
          <w:i/>
          <w:iCs/>
          <w:sz w:val="24"/>
          <w:szCs w:val="24"/>
        </w:rPr>
        <w:t xml:space="preserve"> de </w:t>
      </w:r>
      <w:proofErr w:type="spellStart"/>
      <w:r w:rsidRPr="007D5861">
        <w:rPr>
          <w:rFonts w:ascii="Arial" w:hAnsi="Arial" w:cs="Arial"/>
          <w:i/>
          <w:iCs/>
          <w:sz w:val="24"/>
          <w:szCs w:val="24"/>
        </w:rPr>
        <w:t>agua</w:t>
      </w:r>
      <w:proofErr w:type="spellEnd"/>
      <w:r w:rsidRPr="007D5861">
        <w:rPr>
          <w:rFonts w:ascii="Arial" w:hAnsi="Arial" w:cs="Arial"/>
          <w:sz w:val="24"/>
          <w:szCs w:val="24"/>
        </w:rPr>
        <w:t xml:space="preserve">, </w:t>
      </w:r>
      <w:proofErr w:type="spellStart"/>
      <w:r w:rsidRPr="007D5861">
        <w:rPr>
          <w:rFonts w:ascii="Arial" w:hAnsi="Arial" w:cs="Arial"/>
          <w:sz w:val="24"/>
          <w:szCs w:val="24"/>
        </w:rPr>
        <w:t>güiro</w:t>
      </w:r>
      <w:proofErr w:type="spellEnd"/>
      <w:r w:rsidRPr="007D5861">
        <w:rPr>
          <w:rFonts w:ascii="Arial" w:hAnsi="Arial" w:cs="Arial"/>
          <w:sz w:val="24"/>
          <w:szCs w:val="24"/>
        </w:rPr>
        <w:t xml:space="preserve">, </w:t>
      </w:r>
      <w:proofErr w:type="spellStart"/>
      <w:r w:rsidR="008448BA" w:rsidRPr="007D5861">
        <w:rPr>
          <w:rFonts w:ascii="Arial" w:hAnsi="Arial" w:cs="Arial"/>
          <w:i/>
          <w:iCs/>
          <w:sz w:val="24"/>
          <w:szCs w:val="24"/>
        </w:rPr>
        <w:t>cascabeles</w:t>
      </w:r>
      <w:proofErr w:type="spellEnd"/>
      <w:r w:rsidR="008448BA" w:rsidRPr="007D5861">
        <w:rPr>
          <w:rFonts w:ascii="Arial" w:hAnsi="Arial" w:cs="Arial"/>
          <w:sz w:val="24"/>
          <w:szCs w:val="24"/>
        </w:rPr>
        <w:t xml:space="preserve">, </w:t>
      </w:r>
      <w:proofErr w:type="spellStart"/>
      <w:r w:rsidR="008448BA" w:rsidRPr="007D5861">
        <w:rPr>
          <w:rFonts w:ascii="Arial" w:hAnsi="Arial" w:cs="Arial"/>
          <w:i/>
          <w:iCs/>
          <w:sz w:val="24"/>
          <w:szCs w:val="24"/>
        </w:rPr>
        <w:t>tenabari</w:t>
      </w:r>
      <w:r w:rsidR="0074396A" w:rsidRPr="007D5861">
        <w:rPr>
          <w:rFonts w:ascii="Arial" w:hAnsi="Arial" w:cs="Arial"/>
          <w:i/>
          <w:iCs/>
          <w:sz w:val="24"/>
          <w:szCs w:val="24"/>
        </w:rPr>
        <w:t>s</w:t>
      </w:r>
      <w:proofErr w:type="spellEnd"/>
      <w:r w:rsidR="008448BA" w:rsidRPr="007D5861">
        <w:rPr>
          <w:rFonts w:ascii="Arial" w:hAnsi="Arial" w:cs="Arial"/>
          <w:sz w:val="24"/>
          <w:szCs w:val="24"/>
        </w:rPr>
        <w:t xml:space="preserve">, </w:t>
      </w:r>
      <w:proofErr w:type="spellStart"/>
      <w:r w:rsidR="008448BA" w:rsidRPr="007D5861">
        <w:rPr>
          <w:rFonts w:ascii="Arial" w:hAnsi="Arial" w:cs="Arial"/>
          <w:i/>
          <w:iCs/>
          <w:sz w:val="24"/>
          <w:szCs w:val="24"/>
        </w:rPr>
        <w:t>teponaxtles</w:t>
      </w:r>
      <w:proofErr w:type="spellEnd"/>
      <w:r w:rsidR="008448BA" w:rsidRPr="007D5861">
        <w:rPr>
          <w:rFonts w:ascii="Arial" w:hAnsi="Arial" w:cs="Arial"/>
          <w:sz w:val="24"/>
          <w:szCs w:val="24"/>
        </w:rPr>
        <w:t xml:space="preserve">, </w:t>
      </w:r>
      <w:proofErr w:type="spellStart"/>
      <w:r w:rsidR="008448BA" w:rsidRPr="007D5861">
        <w:rPr>
          <w:rFonts w:ascii="Arial" w:hAnsi="Arial" w:cs="Arial"/>
          <w:i/>
          <w:iCs/>
          <w:sz w:val="24"/>
          <w:szCs w:val="24"/>
        </w:rPr>
        <w:t>tlapanhuéhuetl</w:t>
      </w:r>
      <w:proofErr w:type="spellEnd"/>
      <w:r w:rsidR="008448BA" w:rsidRPr="007D5861">
        <w:rPr>
          <w:rFonts w:ascii="Arial" w:hAnsi="Arial" w:cs="Arial"/>
          <w:sz w:val="24"/>
          <w:szCs w:val="24"/>
        </w:rPr>
        <w:t xml:space="preserve">, and </w:t>
      </w:r>
      <w:proofErr w:type="spellStart"/>
      <w:r w:rsidR="008448BA" w:rsidRPr="007D5861">
        <w:rPr>
          <w:rFonts w:ascii="Arial" w:hAnsi="Arial" w:cs="Arial"/>
          <w:i/>
          <w:iCs/>
          <w:sz w:val="24"/>
          <w:szCs w:val="24"/>
        </w:rPr>
        <w:t>grijutian</w:t>
      </w:r>
      <w:proofErr w:type="spellEnd"/>
      <w:r w:rsidR="008448BA" w:rsidRPr="007D5861">
        <w:rPr>
          <w:rFonts w:ascii="Arial" w:hAnsi="Arial" w:cs="Arial"/>
          <w:sz w:val="24"/>
          <w:szCs w:val="24"/>
        </w:rPr>
        <w:t xml:space="preserve"> (Chávez).  The </w:t>
      </w:r>
      <w:proofErr w:type="spellStart"/>
      <w:r w:rsidR="008448BA" w:rsidRPr="007D5861">
        <w:rPr>
          <w:rFonts w:ascii="Arial" w:hAnsi="Arial" w:cs="Arial"/>
          <w:sz w:val="24"/>
          <w:szCs w:val="24"/>
        </w:rPr>
        <w:t>teponaztli</w:t>
      </w:r>
      <w:proofErr w:type="spellEnd"/>
      <w:r w:rsidR="00531BF3" w:rsidRPr="007D5861">
        <w:rPr>
          <w:rFonts w:ascii="Arial" w:hAnsi="Arial" w:cs="Arial"/>
          <w:sz w:val="24"/>
          <w:szCs w:val="24"/>
        </w:rPr>
        <w:t xml:space="preserve">, also spelled </w:t>
      </w:r>
      <w:proofErr w:type="spellStart"/>
      <w:r w:rsidR="00531BF3" w:rsidRPr="007D5861">
        <w:rPr>
          <w:rFonts w:ascii="Arial" w:hAnsi="Arial" w:cs="Arial"/>
          <w:sz w:val="24"/>
          <w:szCs w:val="24"/>
        </w:rPr>
        <w:t>teponaxtle</w:t>
      </w:r>
      <w:proofErr w:type="spellEnd"/>
      <w:r w:rsidR="00531BF3" w:rsidRPr="007D5861">
        <w:rPr>
          <w:rFonts w:ascii="Arial" w:hAnsi="Arial" w:cs="Arial"/>
          <w:sz w:val="24"/>
          <w:szCs w:val="24"/>
        </w:rPr>
        <w:t>,</w:t>
      </w:r>
      <w:r w:rsidR="008448BA" w:rsidRPr="007D5861">
        <w:rPr>
          <w:rFonts w:ascii="Arial" w:hAnsi="Arial" w:cs="Arial"/>
          <w:sz w:val="24"/>
          <w:szCs w:val="24"/>
        </w:rPr>
        <w:t xml:space="preserve"> is a type of slit drum associated with Mesoamerican empires such as the Aztecs.</w:t>
      </w:r>
      <w:r w:rsidR="00531BF3" w:rsidRPr="007D5861">
        <w:rPr>
          <w:rFonts w:ascii="Arial" w:hAnsi="Arial" w:cs="Arial"/>
          <w:sz w:val="24"/>
          <w:szCs w:val="24"/>
        </w:rPr>
        <w:t xml:space="preserve">  The drum consists of </w:t>
      </w:r>
      <w:r w:rsidR="0074396A" w:rsidRPr="007D5861">
        <w:rPr>
          <w:rFonts w:ascii="Arial" w:hAnsi="Arial" w:cs="Arial"/>
          <w:sz w:val="24"/>
          <w:szCs w:val="24"/>
        </w:rPr>
        <w:t xml:space="preserve">a large section of tree trunk or stone with an aperture in its wall.  Placed horizontally and struck on either side of the aperture, the </w:t>
      </w:r>
      <w:proofErr w:type="spellStart"/>
      <w:r w:rsidR="0074396A" w:rsidRPr="007D5861">
        <w:rPr>
          <w:rFonts w:ascii="Arial" w:hAnsi="Arial" w:cs="Arial"/>
          <w:sz w:val="24"/>
          <w:szCs w:val="24"/>
        </w:rPr>
        <w:t>teponaztli</w:t>
      </w:r>
      <w:proofErr w:type="spellEnd"/>
      <w:r w:rsidR="0074396A" w:rsidRPr="007D5861">
        <w:rPr>
          <w:rFonts w:ascii="Arial" w:hAnsi="Arial" w:cs="Arial"/>
          <w:sz w:val="24"/>
          <w:szCs w:val="24"/>
        </w:rPr>
        <w:t xml:space="preserve"> produces a low pitch similar to the kettle drum.  The sides of the aperture usually differ by a minor or major third (</w:t>
      </w:r>
      <w:proofErr w:type="spellStart"/>
      <w:r w:rsidR="0074396A" w:rsidRPr="007D5861">
        <w:rPr>
          <w:rFonts w:ascii="Arial" w:hAnsi="Arial" w:cs="Arial"/>
          <w:sz w:val="24"/>
          <w:szCs w:val="24"/>
        </w:rPr>
        <w:t>Slonimsky</w:t>
      </w:r>
      <w:proofErr w:type="spellEnd"/>
      <w:r w:rsidR="000E1BFF" w:rsidRPr="007D5861">
        <w:rPr>
          <w:rFonts w:ascii="Arial" w:hAnsi="Arial" w:cs="Arial"/>
          <w:sz w:val="24"/>
          <w:szCs w:val="24"/>
        </w:rPr>
        <w:t xml:space="preserve"> </w:t>
      </w:r>
      <w:r w:rsidR="0074396A" w:rsidRPr="007D5861">
        <w:rPr>
          <w:rFonts w:ascii="Arial" w:hAnsi="Arial" w:cs="Arial"/>
          <w:sz w:val="24"/>
          <w:szCs w:val="24"/>
        </w:rPr>
        <w:t>216).</w:t>
      </w:r>
      <w:r w:rsidR="000E1BFF" w:rsidRPr="007D5861">
        <w:rPr>
          <w:rFonts w:ascii="Arial" w:hAnsi="Arial" w:cs="Arial"/>
          <w:sz w:val="24"/>
          <w:szCs w:val="24"/>
        </w:rPr>
        <w:t xml:space="preserve"> </w:t>
      </w:r>
      <w:r w:rsidR="0074396A" w:rsidRPr="007D5861">
        <w:rPr>
          <w:rFonts w:ascii="Arial" w:hAnsi="Arial" w:cs="Arial"/>
          <w:sz w:val="24"/>
          <w:szCs w:val="24"/>
        </w:rPr>
        <w:t xml:space="preserve"> The </w:t>
      </w:r>
      <w:proofErr w:type="spellStart"/>
      <w:r w:rsidR="0074396A" w:rsidRPr="007D5861">
        <w:rPr>
          <w:rFonts w:ascii="Arial" w:hAnsi="Arial" w:cs="Arial"/>
          <w:sz w:val="24"/>
          <w:szCs w:val="24"/>
        </w:rPr>
        <w:t>teponaztli</w:t>
      </w:r>
      <w:proofErr w:type="spellEnd"/>
      <w:r w:rsidR="0074396A" w:rsidRPr="007D5861">
        <w:rPr>
          <w:rFonts w:ascii="Arial" w:hAnsi="Arial" w:cs="Arial"/>
          <w:sz w:val="24"/>
          <w:szCs w:val="24"/>
        </w:rPr>
        <w:t xml:space="preserve"> was considered sacred by the native Mexicans and played only for solemn occasions.  </w:t>
      </w:r>
      <w:r w:rsidR="000E1BFF" w:rsidRPr="007D5861">
        <w:rPr>
          <w:rFonts w:ascii="Arial" w:hAnsi="Arial" w:cs="Arial"/>
          <w:sz w:val="24"/>
          <w:szCs w:val="24"/>
        </w:rPr>
        <w:t xml:space="preserve">Other percussion instruments reflect native Mexican ties to nature and its resources: </w:t>
      </w:r>
      <w:proofErr w:type="spellStart"/>
      <w:r w:rsidR="000E1BFF" w:rsidRPr="007D5861">
        <w:rPr>
          <w:rFonts w:ascii="Arial" w:hAnsi="Arial" w:cs="Arial"/>
          <w:i/>
          <w:iCs/>
          <w:sz w:val="24"/>
          <w:szCs w:val="24"/>
        </w:rPr>
        <w:t>jicara</w:t>
      </w:r>
      <w:proofErr w:type="spellEnd"/>
      <w:r w:rsidR="000E1BFF" w:rsidRPr="007D5861">
        <w:rPr>
          <w:rFonts w:ascii="Arial" w:hAnsi="Arial" w:cs="Arial"/>
          <w:i/>
          <w:iCs/>
          <w:sz w:val="24"/>
          <w:szCs w:val="24"/>
        </w:rPr>
        <w:t xml:space="preserve"> de </w:t>
      </w:r>
      <w:proofErr w:type="spellStart"/>
      <w:r w:rsidR="000E1BFF" w:rsidRPr="007D5861">
        <w:rPr>
          <w:rFonts w:ascii="Arial" w:hAnsi="Arial" w:cs="Arial"/>
          <w:i/>
          <w:iCs/>
          <w:sz w:val="24"/>
          <w:szCs w:val="24"/>
        </w:rPr>
        <w:t>agua</w:t>
      </w:r>
      <w:proofErr w:type="spellEnd"/>
      <w:r w:rsidR="00940DE3" w:rsidRPr="007D5861">
        <w:rPr>
          <w:rFonts w:ascii="Arial" w:hAnsi="Arial" w:cs="Arial"/>
          <w:sz w:val="24"/>
          <w:szCs w:val="24"/>
        </w:rPr>
        <w:t>, the “Mexican water drum”</w:t>
      </w:r>
      <w:r w:rsidR="000E1BFF" w:rsidRPr="007D5861">
        <w:rPr>
          <w:rFonts w:ascii="Arial" w:hAnsi="Arial" w:cs="Arial"/>
          <w:sz w:val="24"/>
          <w:szCs w:val="24"/>
        </w:rPr>
        <w:t xml:space="preserve"> is made of halved gourds partially submerged and struck with a stick</w:t>
      </w:r>
      <w:r w:rsidR="005658F2" w:rsidRPr="007D5861">
        <w:rPr>
          <w:rFonts w:ascii="Arial" w:hAnsi="Arial" w:cs="Arial"/>
          <w:sz w:val="24"/>
          <w:szCs w:val="24"/>
        </w:rPr>
        <w:t xml:space="preserve"> (</w:t>
      </w:r>
      <w:proofErr w:type="spellStart"/>
      <w:r w:rsidR="005658F2" w:rsidRPr="007D5861">
        <w:rPr>
          <w:rFonts w:ascii="Arial" w:hAnsi="Arial" w:cs="Arial"/>
          <w:sz w:val="24"/>
          <w:szCs w:val="24"/>
        </w:rPr>
        <w:t>Slonimsky</w:t>
      </w:r>
      <w:proofErr w:type="spellEnd"/>
      <w:r w:rsidR="005658F2" w:rsidRPr="007D5861">
        <w:rPr>
          <w:rFonts w:ascii="Arial" w:hAnsi="Arial" w:cs="Arial"/>
          <w:sz w:val="24"/>
          <w:szCs w:val="24"/>
        </w:rPr>
        <w:t xml:space="preserve"> 44)</w:t>
      </w:r>
      <w:r w:rsidR="000E1BFF" w:rsidRPr="007D5861">
        <w:rPr>
          <w:rFonts w:ascii="Arial" w:hAnsi="Arial" w:cs="Arial"/>
          <w:sz w:val="24"/>
          <w:szCs w:val="24"/>
        </w:rPr>
        <w:t xml:space="preserve">.  Other natural instruments include the </w:t>
      </w:r>
      <w:proofErr w:type="spellStart"/>
      <w:r w:rsidR="000E1BFF" w:rsidRPr="007D5861">
        <w:rPr>
          <w:rFonts w:ascii="Arial" w:hAnsi="Arial" w:cs="Arial"/>
          <w:sz w:val="24"/>
          <w:szCs w:val="24"/>
        </w:rPr>
        <w:t>tenabri</w:t>
      </w:r>
      <w:r w:rsidR="0074396A" w:rsidRPr="007D5861">
        <w:rPr>
          <w:rFonts w:ascii="Arial" w:hAnsi="Arial" w:cs="Arial"/>
          <w:sz w:val="24"/>
          <w:szCs w:val="24"/>
        </w:rPr>
        <w:t>s</w:t>
      </w:r>
      <w:proofErr w:type="spellEnd"/>
      <w:r w:rsidR="000E1BFF" w:rsidRPr="007D5861">
        <w:rPr>
          <w:rFonts w:ascii="Arial" w:hAnsi="Arial" w:cs="Arial"/>
          <w:sz w:val="24"/>
          <w:szCs w:val="24"/>
        </w:rPr>
        <w:t xml:space="preserve"> and </w:t>
      </w:r>
      <w:proofErr w:type="spellStart"/>
      <w:r w:rsidR="000E1BFF" w:rsidRPr="007D5861">
        <w:rPr>
          <w:rFonts w:ascii="Arial" w:hAnsi="Arial" w:cs="Arial"/>
          <w:sz w:val="24"/>
          <w:szCs w:val="24"/>
        </w:rPr>
        <w:t>grijutian</w:t>
      </w:r>
      <w:proofErr w:type="spellEnd"/>
      <w:r w:rsidR="000E1BFF" w:rsidRPr="007D5861">
        <w:rPr>
          <w:rFonts w:ascii="Arial" w:hAnsi="Arial" w:cs="Arial"/>
          <w:sz w:val="24"/>
          <w:szCs w:val="24"/>
        </w:rPr>
        <w:t xml:space="preserve"> made of butterfly cocoons and deer hooves on a string, respectively.</w:t>
      </w:r>
      <w:r w:rsidR="0074396A" w:rsidRPr="007D5861">
        <w:rPr>
          <w:rFonts w:ascii="Arial" w:hAnsi="Arial" w:cs="Arial"/>
          <w:sz w:val="24"/>
          <w:szCs w:val="24"/>
        </w:rPr>
        <w:t xml:space="preserve">  The </w:t>
      </w:r>
      <w:proofErr w:type="spellStart"/>
      <w:r w:rsidR="0074396A" w:rsidRPr="007D5861">
        <w:rPr>
          <w:rFonts w:ascii="Arial" w:hAnsi="Arial" w:cs="Arial"/>
          <w:sz w:val="24"/>
          <w:szCs w:val="24"/>
        </w:rPr>
        <w:t>tenabris</w:t>
      </w:r>
      <w:proofErr w:type="spellEnd"/>
      <w:r w:rsidR="0074396A" w:rsidRPr="007D5861">
        <w:rPr>
          <w:rFonts w:ascii="Arial" w:hAnsi="Arial" w:cs="Arial"/>
          <w:sz w:val="24"/>
          <w:szCs w:val="24"/>
        </w:rPr>
        <w:t xml:space="preserve"> would have been worn on the ankles of native Mexican dancers during ceremonies (</w:t>
      </w:r>
      <w:proofErr w:type="spellStart"/>
      <w:r w:rsidR="0074396A" w:rsidRPr="007D5861">
        <w:rPr>
          <w:rFonts w:ascii="Arial" w:hAnsi="Arial" w:cs="Arial"/>
          <w:sz w:val="24"/>
          <w:szCs w:val="24"/>
        </w:rPr>
        <w:t>Slonimsky</w:t>
      </w:r>
      <w:proofErr w:type="spellEnd"/>
      <w:r w:rsidR="0074396A" w:rsidRPr="007D5861">
        <w:rPr>
          <w:rFonts w:ascii="Arial" w:hAnsi="Arial" w:cs="Arial"/>
          <w:sz w:val="24"/>
          <w:szCs w:val="24"/>
        </w:rPr>
        <w:t xml:space="preserve"> 216).</w:t>
      </w:r>
      <w:r w:rsidR="000E1BFF" w:rsidRPr="007D5861">
        <w:rPr>
          <w:rFonts w:ascii="Arial" w:hAnsi="Arial" w:cs="Arial"/>
          <w:sz w:val="24"/>
          <w:szCs w:val="24"/>
        </w:rPr>
        <w:t xml:space="preserve">  When the score was first written, Chávez requested that these indigenous instruments be used whenever possible.</w:t>
      </w:r>
      <w:r w:rsidR="000B5AFB" w:rsidRPr="007D5861">
        <w:rPr>
          <w:rFonts w:ascii="Arial" w:hAnsi="Arial" w:cs="Arial"/>
          <w:sz w:val="24"/>
          <w:szCs w:val="24"/>
        </w:rPr>
        <w:t xml:space="preserve"> </w:t>
      </w:r>
      <w:r w:rsidR="008448BA" w:rsidRPr="007D5861">
        <w:rPr>
          <w:rFonts w:ascii="Arial" w:hAnsi="Arial" w:cs="Arial"/>
          <w:sz w:val="24"/>
          <w:szCs w:val="24"/>
        </w:rPr>
        <w:t xml:space="preserve"> </w:t>
      </w:r>
      <w:r w:rsidR="000B5AFB" w:rsidRPr="007D5861">
        <w:rPr>
          <w:rFonts w:ascii="Arial" w:hAnsi="Arial" w:cs="Arial"/>
          <w:sz w:val="24"/>
          <w:szCs w:val="24"/>
        </w:rPr>
        <w:t xml:space="preserve">With its </w:t>
      </w:r>
      <w:r w:rsidR="00FE47F8" w:rsidRPr="007D5861">
        <w:rPr>
          <w:rFonts w:ascii="Arial" w:hAnsi="Arial" w:cs="Arial"/>
          <w:sz w:val="24"/>
          <w:szCs w:val="24"/>
        </w:rPr>
        <w:t>sonata</w:t>
      </w:r>
      <w:r w:rsidR="000B5AFB" w:rsidRPr="007D5861">
        <w:rPr>
          <w:rFonts w:ascii="Arial" w:hAnsi="Arial" w:cs="Arial"/>
          <w:sz w:val="24"/>
          <w:szCs w:val="24"/>
        </w:rPr>
        <w:t xml:space="preserve"> structure and native themes, </w:t>
      </w:r>
      <w:proofErr w:type="spellStart"/>
      <w:r w:rsidR="000B5AFB" w:rsidRPr="007D5861">
        <w:rPr>
          <w:rFonts w:ascii="Arial" w:hAnsi="Arial" w:cs="Arial"/>
          <w:i/>
          <w:iCs/>
          <w:sz w:val="24"/>
          <w:szCs w:val="24"/>
        </w:rPr>
        <w:t>Sinfonía</w:t>
      </w:r>
      <w:proofErr w:type="spellEnd"/>
      <w:r w:rsidR="000B5AFB" w:rsidRPr="007D5861">
        <w:rPr>
          <w:rFonts w:ascii="Arial" w:hAnsi="Arial" w:cs="Arial"/>
          <w:i/>
          <w:iCs/>
          <w:sz w:val="24"/>
          <w:szCs w:val="24"/>
        </w:rPr>
        <w:t xml:space="preserve"> India </w:t>
      </w:r>
      <w:r w:rsidR="00FE47F8" w:rsidRPr="007D5861">
        <w:rPr>
          <w:rFonts w:ascii="Arial" w:hAnsi="Arial" w:cs="Arial"/>
          <w:sz w:val="24"/>
          <w:szCs w:val="24"/>
        </w:rPr>
        <w:t xml:space="preserve">artfully blends classical form with </w:t>
      </w:r>
      <w:r w:rsidRPr="007D5861">
        <w:rPr>
          <w:rFonts w:ascii="Arial" w:hAnsi="Arial" w:cs="Arial"/>
          <w:sz w:val="24"/>
          <w:szCs w:val="24"/>
        </w:rPr>
        <w:t>indigenous melodies and instruments to create a nationalist composition.</w:t>
      </w:r>
      <w:bookmarkStart w:id="0" w:name="_GoBack"/>
      <w:bookmarkEnd w:id="0"/>
    </w:p>
    <w:p w14:paraId="12E9E4D3" w14:textId="61AD5268" w:rsidR="00135EC8" w:rsidRPr="007D5861" w:rsidRDefault="00135EC8" w:rsidP="007D5861">
      <w:pPr>
        <w:spacing w:line="360" w:lineRule="auto"/>
        <w:rPr>
          <w:rFonts w:ascii="Arial" w:hAnsi="Arial" w:cs="Arial"/>
          <w:sz w:val="24"/>
          <w:szCs w:val="24"/>
        </w:rPr>
      </w:pPr>
    </w:p>
    <w:p w14:paraId="45D11565" w14:textId="2CAB458F" w:rsidR="00BF2469" w:rsidRPr="007D5861" w:rsidRDefault="000E1BFF" w:rsidP="007D5861">
      <w:pPr>
        <w:spacing w:line="360" w:lineRule="auto"/>
        <w:rPr>
          <w:rFonts w:ascii="Arial" w:hAnsi="Arial" w:cs="Arial"/>
          <w:sz w:val="24"/>
          <w:szCs w:val="24"/>
        </w:rPr>
      </w:pPr>
      <w:r w:rsidRPr="007D5861">
        <w:rPr>
          <w:rFonts w:ascii="Arial" w:hAnsi="Arial" w:cs="Arial"/>
          <w:sz w:val="24"/>
          <w:szCs w:val="24"/>
        </w:rPr>
        <w:lastRenderedPageBreak/>
        <w:tab/>
        <w:t xml:space="preserve">Brimming with adventure and heritage, </w:t>
      </w:r>
      <w:proofErr w:type="spellStart"/>
      <w:r w:rsidRPr="007D5861">
        <w:rPr>
          <w:rFonts w:ascii="Arial" w:hAnsi="Arial" w:cs="Arial"/>
          <w:i/>
          <w:iCs/>
          <w:sz w:val="24"/>
          <w:szCs w:val="24"/>
        </w:rPr>
        <w:t>Sinfonía</w:t>
      </w:r>
      <w:proofErr w:type="spellEnd"/>
      <w:r w:rsidRPr="007D5861">
        <w:rPr>
          <w:rFonts w:ascii="Arial" w:hAnsi="Arial" w:cs="Arial"/>
          <w:i/>
          <w:iCs/>
          <w:sz w:val="24"/>
          <w:szCs w:val="24"/>
        </w:rPr>
        <w:t xml:space="preserve"> India</w:t>
      </w:r>
      <w:r w:rsidRPr="007D5861">
        <w:rPr>
          <w:rFonts w:ascii="Arial" w:hAnsi="Arial" w:cs="Arial"/>
          <w:sz w:val="24"/>
          <w:szCs w:val="24"/>
        </w:rPr>
        <w:t xml:space="preserve"> </w:t>
      </w:r>
      <w:r w:rsidR="00531267" w:rsidRPr="007D5861">
        <w:rPr>
          <w:rFonts w:ascii="Arial" w:hAnsi="Arial" w:cs="Arial"/>
          <w:sz w:val="24"/>
          <w:szCs w:val="24"/>
        </w:rPr>
        <w:t xml:space="preserve">is a testament to the boundless beauty and freedom of the Mexican landscape.  It pays homage to indigenous people from all over Mexico from the northern deserts to the western shores and the central eastern lands.  Their culture is the forerunner to that of a modern Mexican nation.  </w:t>
      </w:r>
      <w:proofErr w:type="spellStart"/>
      <w:r w:rsidR="00531267" w:rsidRPr="007D5861">
        <w:rPr>
          <w:rFonts w:ascii="Arial" w:hAnsi="Arial" w:cs="Arial"/>
          <w:i/>
          <w:iCs/>
          <w:sz w:val="24"/>
          <w:szCs w:val="24"/>
        </w:rPr>
        <w:t>Sinfonía</w:t>
      </w:r>
      <w:proofErr w:type="spellEnd"/>
      <w:r w:rsidR="00531267" w:rsidRPr="007D5861">
        <w:rPr>
          <w:rFonts w:ascii="Arial" w:hAnsi="Arial" w:cs="Arial"/>
          <w:i/>
          <w:iCs/>
          <w:sz w:val="24"/>
          <w:szCs w:val="24"/>
        </w:rPr>
        <w:t xml:space="preserve"> India</w:t>
      </w:r>
      <w:r w:rsidR="00531267" w:rsidRPr="007D5861">
        <w:rPr>
          <w:rFonts w:ascii="Arial" w:hAnsi="Arial" w:cs="Arial"/>
          <w:sz w:val="24"/>
          <w:szCs w:val="24"/>
        </w:rPr>
        <w:t xml:space="preserve"> serves as a gleaming example of the influence of the Mexican Revolution on the music of Carlos Chávez.  Revolutionary nationalism can be heard through the use of traditional Mexican melodies and instrumentation in his music.</w:t>
      </w:r>
    </w:p>
    <w:p w14:paraId="419847DB" w14:textId="77777777" w:rsidR="00BF2469" w:rsidRPr="007D5861" w:rsidRDefault="00BF2469">
      <w:pPr>
        <w:spacing w:line="259" w:lineRule="auto"/>
        <w:rPr>
          <w:rFonts w:ascii="Arial" w:hAnsi="Arial" w:cs="Arial"/>
          <w:sz w:val="24"/>
          <w:szCs w:val="24"/>
        </w:rPr>
      </w:pPr>
      <w:r w:rsidRPr="007D5861">
        <w:rPr>
          <w:rFonts w:ascii="Arial" w:hAnsi="Arial" w:cs="Arial"/>
          <w:sz w:val="24"/>
          <w:szCs w:val="24"/>
        </w:rPr>
        <w:br w:type="page"/>
      </w:r>
    </w:p>
    <w:p w14:paraId="6227D1DF" w14:textId="08A88E65" w:rsidR="000E1BFF" w:rsidRPr="007D5861" w:rsidRDefault="00BF2469" w:rsidP="00D00F23">
      <w:pPr>
        <w:spacing w:line="480" w:lineRule="auto"/>
        <w:rPr>
          <w:rFonts w:ascii="Arial" w:hAnsi="Arial" w:cs="Arial"/>
          <w:sz w:val="24"/>
          <w:szCs w:val="24"/>
        </w:rPr>
      </w:pPr>
      <w:r w:rsidRPr="007D5861">
        <w:rPr>
          <w:rFonts w:ascii="Arial" w:hAnsi="Arial" w:cs="Arial"/>
          <w:sz w:val="24"/>
          <w:szCs w:val="24"/>
        </w:rPr>
        <w:lastRenderedPageBreak/>
        <w:t>Bibliography</w:t>
      </w:r>
    </w:p>
    <w:p w14:paraId="593A47CB" w14:textId="75852DCE" w:rsidR="00D64841" w:rsidRPr="007D5861" w:rsidRDefault="00362219" w:rsidP="00D64841">
      <w:pPr>
        <w:spacing w:before="240" w:line="360" w:lineRule="auto"/>
        <w:rPr>
          <w:rFonts w:ascii="Arial" w:hAnsi="Arial" w:cs="Arial"/>
          <w:shd w:val="clear" w:color="auto" w:fill="FFFFFF"/>
        </w:rPr>
      </w:pPr>
      <w:r w:rsidRPr="007D5861">
        <w:rPr>
          <w:rFonts w:ascii="Arial" w:hAnsi="Arial" w:cs="Arial"/>
          <w:shd w:val="clear" w:color="auto" w:fill="FFFFFF"/>
        </w:rPr>
        <w:t xml:space="preserve">Weinstock, Herbert. “Carlos Chávez.” </w:t>
      </w:r>
      <w:r w:rsidRPr="007D5861">
        <w:rPr>
          <w:rFonts w:ascii="Arial" w:hAnsi="Arial" w:cs="Arial"/>
          <w:i/>
          <w:iCs/>
        </w:rPr>
        <w:t>The Musical Quarterly</w:t>
      </w:r>
      <w:r w:rsidRPr="007D5861">
        <w:rPr>
          <w:rFonts w:ascii="Arial" w:hAnsi="Arial" w:cs="Arial"/>
          <w:shd w:val="clear" w:color="auto" w:fill="FFFFFF"/>
        </w:rPr>
        <w:t>, vol. 22, no. 4, Oct. 1936, pp. 435–445.</w:t>
      </w:r>
    </w:p>
    <w:p w14:paraId="637DFE99" w14:textId="77777777" w:rsidR="00EE1EF8" w:rsidRPr="007D5861" w:rsidRDefault="00362219" w:rsidP="00D64841">
      <w:pPr>
        <w:spacing w:after="0" w:line="360" w:lineRule="auto"/>
        <w:rPr>
          <w:rFonts w:ascii="Arial" w:hAnsi="Arial" w:cs="Arial"/>
          <w:shd w:val="clear" w:color="auto" w:fill="FFFFFF"/>
          <w:lang w:val="es-US"/>
        </w:rPr>
      </w:pPr>
      <w:r w:rsidRPr="007D5861">
        <w:rPr>
          <w:rFonts w:ascii="Arial" w:hAnsi="Arial" w:cs="Arial"/>
          <w:shd w:val="clear" w:color="auto" w:fill="FFFFFF"/>
        </w:rPr>
        <w:t xml:space="preserve">The Editors of </w:t>
      </w:r>
      <w:proofErr w:type="spellStart"/>
      <w:r w:rsidRPr="007D5861">
        <w:rPr>
          <w:rFonts w:ascii="Arial" w:hAnsi="Arial" w:cs="Arial"/>
          <w:shd w:val="clear" w:color="auto" w:fill="FFFFFF"/>
        </w:rPr>
        <w:t>Encyclopaedia</w:t>
      </w:r>
      <w:proofErr w:type="spellEnd"/>
      <w:r w:rsidRPr="007D5861">
        <w:rPr>
          <w:rFonts w:ascii="Arial" w:hAnsi="Arial" w:cs="Arial"/>
          <w:shd w:val="clear" w:color="auto" w:fill="FFFFFF"/>
        </w:rPr>
        <w:t xml:space="preserve"> Britannica. </w:t>
      </w:r>
      <w:r w:rsidRPr="007D5861">
        <w:rPr>
          <w:rFonts w:ascii="Arial" w:hAnsi="Arial" w:cs="Arial"/>
          <w:shd w:val="clear" w:color="auto" w:fill="FFFFFF"/>
          <w:lang w:val="es-US"/>
        </w:rPr>
        <w:t xml:space="preserve">“Carlos Chávez.” </w:t>
      </w:r>
      <w:proofErr w:type="spellStart"/>
      <w:r w:rsidRPr="007D5861">
        <w:rPr>
          <w:rFonts w:ascii="Arial" w:hAnsi="Arial" w:cs="Arial"/>
          <w:i/>
          <w:iCs/>
          <w:lang w:val="es-US"/>
        </w:rPr>
        <w:t>Encyclopædia</w:t>
      </w:r>
      <w:proofErr w:type="spellEnd"/>
      <w:r w:rsidRPr="007D5861">
        <w:rPr>
          <w:rFonts w:ascii="Arial" w:hAnsi="Arial" w:cs="Arial"/>
          <w:i/>
          <w:iCs/>
          <w:lang w:val="es-US"/>
        </w:rPr>
        <w:t xml:space="preserve"> </w:t>
      </w:r>
      <w:proofErr w:type="spellStart"/>
      <w:r w:rsidRPr="007D5861">
        <w:rPr>
          <w:rFonts w:ascii="Arial" w:hAnsi="Arial" w:cs="Arial"/>
          <w:i/>
          <w:iCs/>
          <w:lang w:val="es-US"/>
        </w:rPr>
        <w:t>Britannica</w:t>
      </w:r>
      <w:proofErr w:type="spellEnd"/>
      <w:r w:rsidRPr="007D5861">
        <w:rPr>
          <w:rFonts w:ascii="Arial" w:hAnsi="Arial" w:cs="Arial"/>
          <w:shd w:val="clear" w:color="auto" w:fill="FFFFFF"/>
          <w:lang w:val="es-US"/>
        </w:rPr>
        <w:t>,</w:t>
      </w:r>
    </w:p>
    <w:p w14:paraId="6F57C145" w14:textId="204CBCAF" w:rsidR="00EE1EF8" w:rsidRPr="007D5861" w:rsidRDefault="00362219" w:rsidP="00D64841">
      <w:pPr>
        <w:spacing w:after="0" w:line="360" w:lineRule="auto"/>
        <w:rPr>
          <w:rFonts w:ascii="Arial" w:hAnsi="Arial" w:cs="Arial"/>
          <w:shd w:val="clear" w:color="auto" w:fill="FFFFFF"/>
          <w:lang w:val="es-US"/>
        </w:rPr>
      </w:pPr>
      <w:proofErr w:type="spellStart"/>
      <w:r w:rsidRPr="007D5861">
        <w:rPr>
          <w:rFonts w:ascii="Arial" w:hAnsi="Arial" w:cs="Arial"/>
          <w:shd w:val="clear" w:color="auto" w:fill="FFFFFF"/>
          <w:lang w:val="es-US"/>
        </w:rPr>
        <w:t>Encyclopædia</w:t>
      </w:r>
      <w:proofErr w:type="spellEnd"/>
      <w:r w:rsidR="00EE1EF8" w:rsidRPr="007D5861">
        <w:rPr>
          <w:rFonts w:ascii="Arial" w:hAnsi="Arial" w:cs="Arial"/>
          <w:shd w:val="clear" w:color="auto" w:fill="FFFFFF"/>
          <w:lang w:val="es-US"/>
        </w:rPr>
        <w:t xml:space="preserve"> </w:t>
      </w:r>
      <w:proofErr w:type="spellStart"/>
      <w:r w:rsidRPr="007D5861">
        <w:rPr>
          <w:rFonts w:ascii="Arial" w:hAnsi="Arial" w:cs="Arial"/>
          <w:shd w:val="clear" w:color="auto" w:fill="FFFFFF"/>
          <w:lang w:val="es-US"/>
        </w:rPr>
        <w:t>Britannica</w:t>
      </w:r>
      <w:proofErr w:type="spellEnd"/>
      <w:r w:rsidRPr="007D5861">
        <w:rPr>
          <w:rFonts w:ascii="Arial" w:hAnsi="Arial" w:cs="Arial"/>
          <w:shd w:val="clear" w:color="auto" w:fill="FFFFFF"/>
          <w:lang w:val="es-US"/>
        </w:rPr>
        <w:t xml:space="preserve">, Inc., 29 </w:t>
      </w:r>
      <w:proofErr w:type="spellStart"/>
      <w:r w:rsidRPr="007D5861">
        <w:rPr>
          <w:rFonts w:ascii="Arial" w:hAnsi="Arial" w:cs="Arial"/>
          <w:shd w:val="clear" w:color="auto" w:fill="FFFFFF"/>
          <w:lang w:val="es-US"/>
        </w:rPr>
        <w:t>July</w:t>
      </w:r>
      <w:proofErr w:type="spellEnd"/>
      <w:r w:rsidRPr="007D5861">
        <w:rPr>
          <w:rFonts w:ascii="Arial" w:hAnsi="Arial" w:cs="Arial"/>
          <w:shd w:val="clear" w:color="auto" w:fill="FFFFFF"/>
          <w:lang w:val="es-US"/>
        </w:rPr>
        <w:t xml:space="preserve"> 2019, https://www.britannica.com/biography/Carlos-Chavez.</w:t>
      </w:r>
    </w:p>
    <w:p w14:paraId="3AEF40D8" w14:textId="6436A93B" w:rsidR="00612738" w:rsidRPr="007D5861" w:rsidRDefault="00612738" w:rsidP="00D64841">
      <w:pPr>
        <w:spacing w:after="0" w:line="360" w:lineRule="auto"/>
        <w:rPr>
          <w:rFonts w:ascii="Arial" w:hAnsi="Arial" w:cs="Arial"/>
          <w:shd w:val="clear" w:color="auto" w:fill="FFFFFF"/>
          <w:lang w:val="es-US"/>
        </w:rPr>
      </w:pPr>
    </w:p>
    <w:p w14:paraId="20072FC0" w14:textId="55552ACC" w:rsidR="00612738" w:rsidRPr="007D5861" w:rsidRDefault="00B16A5C" w:rsidP="00273E9D">
      <w:pPr>
        <w:spacing w:after="0" w:line="360" w:lineRule="auto"/>
        <w:rPr>
          <w:rFonts w:ascii="Arial" w:hAnsi="Arial" w:cs="Arial"/>
          <w:shd w:val="clear" w:color="auto" w:fill="FFFFFF"/>
        </w:rPr>
      </w:pPr>
      <w:r w:rsidRPr="00D25F76">
        <w:rPr>
          <w:rFonts w:ascii="Arial" w:hAnsi="Arial" w:cs="Arial"/>
          <w:shd w:val="clear" w:color="auto" w:fill="FFFFFF"/>
        </w:rPr>
        <w:t xml:space="preserve">Gonzales, Michael.  </w:t>
      </w:r>
      <w:r w:rsidRPr="007D5861">
        <w:rPr>
          <w:rFonts w:ascii="Arial" w:hAnsi="Arial" w:cs="Arial"/>
          <w:i/>
          <w:iCs/>
          <w:shd w:val="clear" w:color="auto" w:fill="FFFFFF"/>
        </w:rPr>
        <w:t>The Mexican Revolution 1910-1940</w:t>
      </w:r>
      <w:r w:rsidRPr="007D5861">
        <w:rPr>
          <w:rFonts w:ascii="Arial" w:hAnsi="Arial" w:cs="Arial"/>
          <w:shd w:val="clear" w:color="auto" w:fill="FFFFFF"/>
        </w:rPr>
        <w:t>.  2002.  University of New Mexico</w:t>
      </w:r>
      <w:r w:rsidR="00273E9D" w:rsidRPr="007D5861">
        <w:rPr>
          <w:rFonts w:ascii="Arial" w:hAnsi="Arial" w:cs="Arial"/>
          <w:shd w:val="clear" w:color="auto" w:fill="FFFFFF"/>
        </w:rPr>
        <w:t xml:space="preserve"> </w:t>
      </w:r>
      <w:r w:rsidRPr="007D5861">
        <w:rPr>
          <w:rFonts w:ascii="Arial" w:hAnsi="Arial" w:cs="Arial"/>
          <w:shd w:val="clear" w:color="auto" w:fill="FFFFFF"/>
        </w:rPr>
        <w:t>Press</w:t>
      </w:r>
    </w:p>
    <w:p w14:paraId="5FCF6E4B" w14:textId="77777777" w:rsidR="00EE1EF8" w:rsidRPr="007D5861" w:rsidRDefault="00FC56E9" w:rsidP="00D64841">
      <w:pPr>
        <w:spacing w:before="240" w:after="0" w:line="360" w:lineRule="auto"/>
        <w:rPr>
          <w:rFonts w:ascii="Arial" w:hAnsi="Arial" w:cs="Arial"/>
          <w:shd w:val="clear" w:color="auto" w:fill="FFFFFF"/>
        </w:rPr>
      </w:pPr>
      <w:proofErr w:type="spellStart"/>
      <w:r w:rsidRPr="007D5861">
        <w:rPr>
          <w:rFonts w:ascii="Arial" w:hAnsi="Arial" w:cs="Arial"/>
          <w:shd w:val="clear" w:color="auto" w:fill="FFFFFF"/>
          <w:lang w:val="es-US"/>
        </w:rPr>
        <w:t>Velazquez</w:t>
      </w:r>
      <w:proofErr w:type="spellEnd"/>
      <w:r w:rsidRPr="007D5861">
        <w:rPr>
          <w:rFonts w:ascii="Arial" w:hAnsi="Arial" w:cs="Arial"/>
          <w:shd w:val="clear" w:color="auto" w:fill="FFFFFF"/>
          <w:lang w:val="es-US"/>
        </w:rPr>
        <w:t xml:space="preserve">, Marco and </w:t>
      </w:r>
      <w:proofErr w:type="spellStart"/>
      <w:r w:rsidRPr="007D5861">
        <w:rPr>
          <w:rFonts w:ascii="Arial" w:hAnsi="Arial" w:cs="Arial"/>
          <w:shd w:val="clear" w:color="auto" w:fill="FFFFFF"/>
          <w:lang w:val="es-US"/>
        </w:rPr>
        <w:t>Vaughn</w:t>
      </w:r>
      <w:proofErr w:type="spellEnd"/>
      <w:r w:rsidRPr="007D5861">
        <w:rPr>
          <w:rFonts w:ascii="Arial" w:hAnsi="Arial" w:cs="Arial"/>
          <w:shd w:val="clear" w:color="auto" w:fill="FFFFFF"/>
          <w:lang w:val="es-US"/>
        </w:rPr>
        <w:t xml:space="preserve">, Mary Kay.  </w:t>
      </w:r>
      <w:r w:rsidRPr="007D5861">
        <w:rPr>
          <w:rFonts w:ascii="Arial" w:hAnsi="Arial" w:cs="Arial"/>
          <w:i/>
          <w:iCs/>
          <w:shd w:val="clear" w:color="auto" w:fill="FFFFFF"/>
        </w:rPr>
        <w:t>Mestizaje and Musical Nationalism in Mexico</w:t>
      </w:r>
      <w:r w:rsidRPr="007D5861">
        <w:rPr>
          <w:rFonts w:ascii="Arial" w:hAnsi="Arial" w:cs="Arial"/>
          <w:shd w:val="clear" w:color="auto" w:fill="FFFFFF"/>
        </w:rPr>
        <w:t>.  Nov. 2002.</w:t>
      </w:r>
    </w:p>
    <w:p w14:paraId="78789DB3" w14:textId="237B7311" w:rsidR="00EE1EF8" w:rsidRPr="007D5861" w:rsidRDefault="00EE1EF8" w:rsidP="00D64841">
      <w:pPr>
        <w:spacing w:before="240" w:after="0" w:line="360" w:lineRule="auto"/>
        <w:rPr>
          <w:rFonts w:ascii="Arial" w:hAnsi="Arial" w:cs="Arial"/>
          <w:shd w:val="clear" w:color="auto" w:fill="FFFFFF"/>
          <w:lang w:val="es-US"/>
        </w:rPr>
      </w:pPr>
      <w:proofErr w:type="spellStart"/>
      <w:r w:rsidRPr="007D5861">
        <w:rPr>
          <w:rFonts w:ascii="Arial" w:hAnsi="Arial" w:cs="Arial"/>
          <w:shd w:val="clear" w:color="auto" w:fill="FFFFFF"/>
        </w:rPr>
        <w:t>Schwarm</w:t>
      </w:r>
      <w:proofErr w:type="spellEnd"/>
      <w:r w:rsidRPr="007D5861">
        <w:rPr>
          <w:rFonts w:ascii="Arial" w:hAnsi="Arial" w:cs="Arial"/>
          <w:shd w:val="clear" w:color="auto" w:fill="FFFFFF"/>
        </w:rPr>
        <w:t xml:space="preserve">, Betsy. </w:t>
      </w:r>
      <w:r w:rsidRPr="007D5861">
        <w:rPr>
          <w:rFonts w:ascii="Arial" w:hAnsi="Arial" w:cs="Arial"/>
          <w:shd w:val="clear" w:color="auto" w:fill="FFFFFF"/>
          <w:lang w:val="es-US"/>
        </w:rPr>
        <w:t xml:space="preserve">“Sinfonía India.” </w:t>
      </w:r>
      <w:proofErr w:type="spellStart"/>
      <w:r w:rsidRPr="007D5861">
        <w:rPr>
          <w:rFonts w:ascii="Arial" w:hAnsi="Arial" w:cs="Arial"/>
          <w:i/>
          <w:iCs/>
          <w:lang w:val="es-US"/>
        </w:rPr>
        <w:t>Encyclopædia</w:t>
      </w:r>
      <w:proofErr w:type="spellEnd"/>
      <w:r w:rsidRPr="007D5861">
        <w:rPr>
          <w:rFonts w:ascii="Arial" w:hAnsi="Arial" w:cs="Arial"/>
          <w:i/>
          <w:iCs/>
          <w:lang w:val="es-US"/>
        </w:rPr>
        <w:t xml:space="preserve"> </w:t>
      </w:r>
      <w:proofErr w:type="spellStart"/>
      <w:r w:rsidRPr="007D5861">
        <w:rPr>
          <w:rFonts w:ascii="Arial" w:hAnsi="Arial" w:cs="Arial"/>
          <w:i/>
          <w:iCs/>
          <w:lang w:val="es-US"/>
        </w:rPr>
        <w:t>Britannica</w:t>
      </w:r>
      <w:proofErr w:type="spellEnd"/>
      <w:r w:rsidRPr="007D5861">
        <w:rPr>
          <w:rFonts w:ascii="Arial" w:hAnsi="Arial" w:cs="Arial"/>
          <w:shd w:val="clear" w:color="auto" w:fill="FFFFFF"/>
          <w:lang w:val="es-US"/>
        </w:rPr>
        <w:t xml:space="preserve">, </w:t>
      </w:r>
      <w:proofErr w:type="spellStart"/>
      <w:r w:rsidRPr="007D5861">
        <w:rPr>
          <w:rFonts w:ascii="Arial" w:hAnsi="Arial" w:cs="Arial"/>
          <w:shd w:val="clear" w:color="auto" w:fill="FFFFFF"/>
          <w:lang w:val="es-US"/>
        </w:rPr>
        <w:t>Encyclopædia</w:t>
      </w:r>
      <w:proofErr w:type="spellEnd"/>
      <w:r w:rsidRPr="007D5861">
        <w:rPr>
          <w:rFonts w:ascii="Arial" w:hAnsi="Arial" w:cs="Arial"/>
          <w:shd w:val="clear" w:color="auto" w:fill="FFFFFF"/>
          <w:lang w:val="es-US"/>
        </w:rPr>
        <w:t xml:space="preserve"> </w:t>
      </w:r>
      <w:proofErr w:type="spellStart"/>
      <w:r w:rsidRPr="007D5861">
        <w:rPr>
          <w:rFonts w:ascii="Arial" w:hAnsi="Arial" w:cs="Arial"/>
          <w:shd w:val="clear" w:color="auto" w:fill="FFFFFF"/>
          <w:lang w:val="es-US"/>
        </w:rPr>
        <w:t>Britannica</w:t>
      </w:r>
      <w:proofErr w:type="spellEnd"/>
      <w:r w:rsidRPr="007D5861">
        <w:rPr>
          <w:rFonts w:ascii="Arial" w:hAnsi="Arial" w:cs="Arial"/>
          <w:shd w:val="clear" w:color="auto" w:fill="FFFFFF"/>
          <w:lang w:val="es-US"/>
        </w:rPr>
        <w:t xml:space="preserve">, Inc., 17 Mar. 2016, </w:t>
      </w:r>
      <w:r w:rsidR="00FF5A02" w:rsidRPr="007D5861">
        <w:rPr>
          <w:rFonts w:ascii="Arial" w:hAnsi="Arial" w:cs="Arial"/>
          <w:shd w:val="clear" w:color="auto" w:fill="FFFFFF"/>
          <w:lang w:val="es-US"/>
        </w:rPr>
        <w:t>https://www.britannica.com/topic/Sinfonia-India</w:t>
      </w:r>
      <w:r w:rsidRPr="007D5861">
        <w:rPr>
          <w:rFonts w:ascii="Arial" w:hAnsi="Arial" w:cs="Arial"/>
          <w:shd w:val="clear" w:color="auto" w:fill="FFFFFF"/>
          <w:lang w:val="es-US"/>
        </w:rPr>
        <w:t>.</w:t>
      </w:r>
    </w:p>
    <w:p w14:paraId="51FA09DF" w14:textId="44373CC1" w:rsidR="00F7628A" w:rsidRPr="007D5861" w:rsidRDefault="00F7628A" w:rsidP="00D64841">
      <w:pPr>
        <w:spacing w:before="240" w:after="0" w:line="360" w:lineRule="auto"/>
        <w:rPr>
          <w:rFonts w:ascii="Arial" w:hAnsi="Arial" w:cs="Arial"/>
          <w:shd w:val="clear" w:color="auto" w:fill="FFFFFF"/>
          <w:lang w:val="es-US"/>
        </w:rPr>
      </w:pPr>
      <w:proofErr w:type="spellStart"/>
      <w:r w:rsidRPr="00D25F76">
        <w:rPr>
          <w:rFonts w:ascii="Arial" w:hAnsi="Arial" w:cs="Arial"/>
          <w:shd w:val="clear" w:color="auto" w:fill="FFFFFF"/>
        </w:rPr>
        <w:t>Slonims</w:t>
      </w:r>
      <w:r w:rsidR="005A682D" w:rsidRPr="00D25F76">
        <w:rPr>
          <w:rFonts w:ascii="Arial" w:hAnsi="Arial" w:cs="Arial"/>
          <w:shd w:val="clear" w:color="auto" w:fill="FFFFFF"/>
        </w:rPr>
        <w:t>k</w:t>
      </w:r>
      <w:r w:rsidRPr="00D25F76">
        <w:rPr>
          <w:rFonts w:ascii="Arial" w:hAnsi="Arial" w:cs="Arial"/>
          <w:shd w:val="clear" w:color="auto" w:fill="FFFFFF"/>
        </w:rPr>
        <w:t>y</w:t>
      </w:r>
      <w:proofErr w:type="spellEnd"/>
      <w:r w:rsidRPr="00D25F76">
        <w:rPr>
          <w:rFonts w:ascii="Arial" w:hAnsi="Arial" w:cs="Arial"/>
          <w:shd w:val="clear" w:color="auto" w:fill="FFFFFF"/>
        </w:rPr>
        <w:t xml:space="preserve">, Nicolas.  </w:t>
      </w:r>
      <w:r w:rsidRPr="007D5861">
        <w:rPr>
          <w:rFonts w:ascii="Arial" w:hAnsi="Arial" w:cs="Arial"/>
          <w:i/>
          <w:iCs/>
          <w:shd w:val="clear" w:color="auto" w:fill="FFFFFF"/>
        </w:rPr>
        <w:t>Music of Latin America</w:t>
      </w:r>
      <w:r w:rsidRPr="007D5861">
        <w:rPr>
          <w:rFonts w:ascii="Arial" w:hAnsi="Arial" w:cs="Arial"/>
          <w:shd w:val="clear" w:color="auto" w:fill="FFFFFF"/>
        </w:rPr>
        <w:t xml:space="preserve">.  1945.  </w:t>
      </w:r>
      <w:r w:rsidRPr="007D5861">
        <w:rPr>
          <w:rFonts w:ascii="Arial" w:hAnsi="Arial" w:cs="Arial"/>
          <w:shd w:val="clear" w:color="auto" w:fill="FFFFFF"/>
          <w:lang w:val="es-US"/>
        </w:rPr>
        <w:t>Thomas Y Cromwell Company.</w:t>
      </w:r>
    </w:p>
    <w:p w14:paraId="419AF013" w14:textId="1D02EA89" w:rsidR="00FF5A02" w:rsidRPr="007D5861" w:rsidRDefault="00FF5A02" w:rsidP="00D64841">
      <w:pPr>
        <w:spacing w:before="240" w:after="0" w:line="360" w:lineRule="auto"/>
        <w:rPr>
          <w:rFonts w:ascii="Arial" w:hAnsi="Arial" w:cs="Arial"/>
          <w:shd w:val="clear" w:color="auto" w:fill="FFFFFF"/>
          <w:lang w:val="es-US"/>
        </w:rPr>
      </w:pPr>
      <w:r w:rsidRPr="00D25F76">
        <w:rPr>
          <w:rFonts w:ascii="Arial" w:hAnsi="Arial" w:cs="Arial"/>
          <w:shd w:val="clear" w:color="auto" w:fill="FFFFFF"/>
        </w:rPr>
        <w:t xml:space="preserve">Chávez, Carlos.  </w:t>
      </w:r>
      <w:proofErr w:type="spellStart"/>
      <w:r w:rsidRPr="007D5861">
        <w:rPr>
          <w:rFonts w:ascii="Arial" w:hAnsi="Arial" w:cs="Arial"/>
          <w:i/>
          <w:shd w:val="clear" w:color="auto" w:fill="FFFFFF"/>
        </w:rPr>
        <w:t>Sinfonía</w:t>
      </w:r>
      <w:proofErr w:type="spellEnd"/>
      <w:r w:rsidRPr="007D5861">
        <w:rPr>
          <w:rFonts w:ascii="Arial" w:hAnsi="Arial" w:cs="Arial"/>
          <w:i/>
          <w:shd w:val="clear" w:color="auto" w:fill="FFFFFF"/>
        </w:rPr>
        <w:t xml:space="preserve"> India</w:t>
      </w:r>
      <w:r w:rsidRPr="007D5861">
        <w:rPr>
          <w:rFonts w:ascii="Arial" w:hAnsi="Arial" w:cs="Arial"/>
          <w:shd w:val="clear" w:color="auto" w:fill="FFFFFF"/>
        </w:rPr>
        <w:t xml:space="preserve">.  G Schirmer’s Edition of Study Scores of Orchestral Works and Chamber Music, no 56.  </w:t>
      </w:r>
      <w:r w:rsidRPr="007D5861">
        <w:rPr>
          <w:rFonts w:ascii="Arial" w:hAnsi="Arial" w:cs="Arial"/>
          <w:shd w:val="clear" w:color="auto" w:fill="FFFFFF"/>
          <w:lang w:val="es-US"/>
        </w:rPr>
        <w:t>1950.</w:t>
      </w:r>
    </w:p>
    <w:sectPr w:rsidR="00FF5A02" w:rsidRPr="007D5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48"/>
    <w:rsid w:val="00034C2D"/>
    <w:rsid w:val="0003563B"/>
    <w:rsid w:val="00081144"/>
    <w:rsid w:val="00096A87"/>
    <w:rsid w:val="000B5AFB"/>
    <w:rsid w:val="000E1BFF"/>
    <w:rsid w:val="00135EC8"/>
    <w:rsid w:val="00150CB3"/>
    <w:rsid w:val="001B1104"/>
    <w:rsid w:val="00203E59"/>
    <w:rsid w:val="00273E9D"/>
    <w:rsid w:val="00360660"/>
    <w:rsid w:val="00362219"/>
    <w:rsid w:val="003A2FE7"/>
    <w:rsid w:val="003C63C4"/>
    <w:rsid w:val="00425256"/>
    <w:rsid w:val="004B38CC"/>
    <w:rsid w:val="00531267"/>
    <w:rsid w:val="00531BF3"/>
    <w:rsid w:val="0055056E"/>
    <w:rsid w:val="005658F2"/>
    <w:rsid w:val="005A682D"/>
    <w:rsid w:val="005C13E4"/>
    <w:rsid w:val="005E73FD"/>
    <w:rsid w:val="00612738"/>
    <w:rsid w:val="006B2A81"/>
    <w:rsid w:val="0074396A"/>
    <w:rsid w:val="00774F14"/>
    <w:rsid w:val="007D5861"/>
    <w:rsid w:val="007E023C"/>
    <w:rsid w:val="007F7EDC"/>
    <w:rsid w:val="008448BA"/>
    <w:rsid w:val="00862933"/>
    <w:rsid w:val="008F4749"/>
    <w:rsid w:val="009072FF"/>
    <w:rsid w:val="00940DE3"/>
    <w:rsid w:val="0098791D"/>
    <w:rsid w:val="009D0F6D"/>
    <w:rsid w:val="009E3493"/>
    <w:rsid w:val="00A601DA"/>
    <w:rsid w:val="00AC7448"/>
    <w:rsid w:val="00AE51AA"/>
    <w:rsid w:val="00B16A5C"/>
    <w:rsid w:val="00B60E62"/>
    <w:rsid w:val="00B96F55"/>
    <w:rsid w:val="00BC382F"/>
    <w:rsid w:val="00BF2469"/>
    <w:rsid w:val="00C2126B"/>
    <w:rsid w:val="00D00F23"/>
    <w:rsid w:val="00D179F3"/>
    <w:rsid w:val="00D25F76"/>
    <w:rsid w:val="00D64841"/>
    <w:rsid w:val="00D8291F"/>
    <w:rsid w:val="00D96086"/>
    <w:rsid w:val="00DB464C"/>
    <w:rsid w:val="00E12B39"/>
    <w:rsid w:val="00E32A30"/>
    <w:rsid w:val="00EE1EF8"/>
    <w:rsid w:val="00F054EC"/>
    <w:rsid w:val="00F215C6"/>
    <w:rsid w:val="00F34FFE"/>
    <w:rsid w:val="00F51F07"/>
    <w:rsid w:val="00F54810"/>
    <w:rsid w:val="00F7628A"/>
    <w:rsid w:val="00F907A8"/>
    <w:rsid w:val="00FB1AF7"/>
    <w:rsid w:val="00FC56E9"/>
    <w:rsid w:val="00FE47F8"/>
    <w:rsid w:val="00FF20BF"/>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F2AE"/>
  <w15:chartTrackingRefBased/>
  <w15:docId w15:val="{AE3A7D1D-6B25-4D3E-90D1-8C14F66D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F8"/>
    <w:rPr>
      <w:color w:val="0563C1" w:themeColor="hyperlink"/>
      <w:u w:val="single"/>
    </w:rPr>
  </w:style>
  <w:style w:type="character" w:customStyle="1" w:styleId="UnresolvedMention1">
    <w:name w:val="Unresolved Mention1"/>
    <w:basedOn w:val="DefaultParagraphFont"/>
    <w:uiPriority w:val="99"/>
    <w:semiHidden/>
    <w:unhideWhenUsed/>
    <w:rsid w:val="00EE1EF8"/>
    <w:rPr>
      <w:color w:val="605E5C"/>
      <w:shd w:val="clear" w:color="auto" w:fill="E1DFDD"/>
    </w:rPr>
  </w:style>
  <w:style w:type="character" w:styleId="UnresolvedMention">
    <w:name w:val="Unresolved Mention"/>
    <w:basedOn w:val="DefaultParagraphFont"/>
    <w:uiPriority w:val="99"/>
    <w:semiHidden/>
    <w:unhideWhenUsed/>
    <w:rsid w:val="00F7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49</cp:revision>
  <dcterms:created xsi:type="dcterms:W3CDTF">2019-11-18T22:45:00Z</dcterms:created>
  <dcterms:modified xsi:type="dcterms:W3CDTF">2019-12-07T18:17:00Z</dcterms:modified>
</cp:coreProperties>
</file>