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097" w:rsidRDefault="00E77097" w:rsidP="00E97733">
      <w:pPr>
        <w:pStyle w:val="ListParagraph"/>
        <w:numPr>
          <w:ilvl w:val="0"/>
          <w:numId w:val="3"/>
        </w:numPr>
        <w:spacing w:line="360" w:lineRule="auto"/>
      </w:pPr>
      <w:r>
        <w:t>The main objective of the study is to test how birds are affected by migratory location</w:t>
      </w:r>
      <w:r w:rsidR="009E39E8">
        <w:t xml:space="preserve"> in terms of</w:t>
      </w:r>
      <w:r>
        <w:t xml:space="preserve"> c</w:t>
      </w:r>
      <w:r w:rsidRPr="00E77097">
        <w:t>osts, b</w:t>
      </w:r>
      <w:r>
        <w:t xml:space="preserve">eneﬁts, and ﬁtness consequences. </w:t>
      </w:r>
    </w:p>
    <w:p w:rsidR="009E39E8" w:rsidRDefault="00E97733" w:rsidP="00E97733">
      <w:pPr>
        <w:pStyle w:val="ListParagraph"/>
        <w:numPr>
          <w:ilvl w:val="0"/>
          <w:numId w:val="3"/>
        </w:numPr>
        <w:spacing w:line="360" w:lineRule="auto"/>
      </w:pPr>
      <w:r>
        <w:t>v</w:t>
      </w:r>
      <w:r w:rsidR="009E39E8">
        <w:t>ariables</w:t>
      </w:r>
    </w:p>
    <w:p w:rsidR="009E39E8" w:rsidRDefault="002430C3" w:rsidP="00E97733">
      <w:pPr>
        <w:pStyle w:val="ListParagraph"/>
        <w:numPr>
          <w:ilvl w:val="0"/>
          <w:numId w:val="2"/>
        </w:numPr>
        <w:spacing w:line="360" w:lineRule="auto"/>
      </w:pPr>
      <w:r w:rsidRPr="002430C3">
        <w:t>net energy input</w:t>
      </w:r>
      <w:r>
        <w:t>- amount of energy consumed by an organism,</w:t>
      </w:r>
    </w:p>
    <w:p w:rsidR="009E39E8" w:rsidRDefault="002430C3" w:rsidP="00E97733">
      <w:pPr>
        <w:pStyle w:val="ListParagraph"/>
        <w:numPr>
          <w:ilvl w:val="0"/>
          <w:numId w:val="2"/>
        </w:numPr>
        <w:spacing w:line="360" w:lineRule="auto"/>
      </w:pPr>
      <w:r>
        <w:t xml:space="preserve"> </w:t>
      </w:r>
      <w:r w:rsidRPr="002430C3">
        <w:t>energy thermoregulatory costs</w:t>
      </w:r>
      <w:r>
        <w:t>- the loss of something due to maintaining heat in the body,</w:t>
      </w:r>
      <w:r w:rsidRPr="002430C3">
        <w:t xml:space="preserve"> </w:t>
      </w:r>
    </w:p>
    <w:p w:rsidR="009E39E8" w:rsidRDefault="002430C3" w:rsidP="00E97733">
      <w:pPr>
        <w:pStyle w:val="ListParagraph"/>
        <w:numPr>
          <w:ilvl w:val="0"/>
          <w:numId w:val="2"/>
        </w:numPr>
        <w:spacing w:line="360" w:lineRule="auto"/>
      </w:pPr>
      <w:r w:rsidRPr="002430C3">
        <w:t>migratory performance</w:t>
      </w:r>
      <w:r>
        <w:t>- ability to move effectively in an amount of time</w:t>
      </w:r>
      <w:r w:rsidRPr="002430C3">
        <w:t xml:space="preserve">, </w:t>
      </w:r>
    </w:p>
    <w:p w:rsidR="009E39E8" w:rsidRDefault="002430C3" w:rsidP="00E97733">
      <w:pPr>
        <w:pStyle w:val="ListParagraph"/>
        <w:numPr>
          <w:ilvl w:val="0"/>
          <w:numId w:val="2"/>
        </w:numPr>
        <w:spacing w:line="360" w:lineRule="auto"/>
      </w:pPr>
      <w:r w:rsidRPr="002430C3">
        <w:t>annual survival rates</w:t>
      </w:r>
      <w:r w:rsidR="009E39E8">
        <w:t xml:space="preserve">- </w:t>
      </w:r>
      <w:proofErr w:type="gramStart"/>
      <w:r w:rsidR="009E39E8">
        <w:t>amount</w:t>
      </w:r>
      <w:proofErr w:type="gramEnd"/>
      <w:r w:rsidR="009E39E8">
        <w:t xml:space="preserve"> of individuals that survive yearly </w:t>
      </w:r>
    </w:p>
    <w:p w:rsidR="00784E6E" w:rsidRDefault="002430C3" w:rsidP="00E97733">
      <w:pPr>
        <w:pStyle w:val="ListParagraph"/>
        <w:numPr>
          <w:ilvl w:val="0"/>
          <w:numId w:val="2"/>
        </w:numPr>
        <w:spacing w:line="360" w:lineRule="auto"/>
      </w:pPr>
      <w:r w:rsidRPr="002430C3">
        <w:t>probability of breeding</w:t>
      </w:r>
    </w:p>
    <w:p w:rsidR="002B66BB" w:rsidRDefault="00784E6E" w:rsidP="00E97733">
      <w:pPr>
        <w:pStyle w:val="ListParagraph"/>
        <w:numPr>
          <w:ilvl w:val="0"/>
          <w:numId w:val="3"/>
        </w:numPr>
        <w:spacing w:line="360" w:lineRule="auto"/>
      </w:pPr>
      <w:r>
        <w:t xml:space="preserve">Many species show a strong preference as to where they migrate to. </w:t>
      </w:r>
      <w:r w:rsidR="002430C3">
        <w:t xml:space="preserve"> </w:t>
      </w:r>
      <w:r>
        <w:t xml:space="preserve">The range size, demography, and population dynamics of migratory species can be strongly inﬂuenced by winter site selection and the subsequent environmental conditions. </w:t>
      </w:r>
    </w:p>
    <w:p w:rsidR="00784E6E" w:rsidRDefault="009E39E8" w:rsidP="00E97733">
      <w:pPr>
        <w:pStyle w:val="ListParagraph"/>
        <w:numPr>
          <w:ilvl w:val="0"/>
          <w:numId w:val="3"/>
        </w:numPr>
        <w:spacing w:line="360" w:lineRule="auto"/>
      </w:pPr>
      <w:r>
        <w:t>3 thing that relate to lab or lecture-</w:t>
      </w:r>
    </w:p>
    <w:p w:rsidR="009E39E8" w:rsidRDefault="009E39E8" w:rsidP="00E97733">
      <w:pPr>
        <w:pStyle w:val="ListParagraph"/>
        <w:numPr>
          <w:ilvl w:val="0"/>
          <w:numId w:val="1"/>
        </w:numPr>
        <w:spacing w:line="360" w:lineRule="auto"/>
      </w:pPr>
      <w:r>
        <w:t>Discussion of migration in class</w:t>
      </w:r>
    </w:p>
    <w:p w:rsidR="009E39E8" w:rsidRDefault="009E39E8" w:rsidP="00E97733">
      <w:pPr>
        <w:pStyle w:val="ListParagraph"/>
        <w:numPr>
          <w:ilvl w:val="0"/>
          <w:numId w:val="1"/>
        </w:numPr>
        <w:spacing w:line="360" w:lineRule="auto"/>
      </w:pPr>
      <w:r>
        <w:t>We discussed what BMR (Basal Metabolic Rate)</w:t>
      </w:r>
      <w:r w:rsidR="00645040">
        <w:t xml:space="preserve"> is</w:t>
      </w:r>
    </w:p>
    <w:p w:rsidR="009E39E8" w:rsidRDefault="00515949" w:rsidP="00E97733">
      <w:pPr>
        <w:pStyle w:val="ListParagraph"/>
        <w:numPr>
          <w:ilvl w:val="0"/>
          <w:numId w:val="1"/>
        </w:numPr>
        <w:spacing w:line="360" w:lineRule="auto"/>
      </w:pPr>
      <w:r>
        <w:t>We discussed the scientific method</w:t>
      </w:r>
    </w:p>
    <w:p w:rsidR="00784E6E" w:rsidRDefault="00784E6E" w:rsidP="00E97733">
      <w:pPr>
        <w:pStyle w:val="ListParagraph"/>
        <w:numPr>
          <w:ilvl w:val="0"/>
          <w:numId w:val="3"/>
        </w:numPr>
        <w:spacing w:line="360" w:lineRule="auto"/>
      </w:pPr>
      <w:r>
        <w:t>Thermoregulatory-</w:t>
      </w:r>
      <w:r w:rsidRPr="00784E6E">
        <w:t>regulate temperature, especially one's own body temperature.</w:t>
      </w:r>
      <w:r w:rsidR="00E97733">
        <w:t xml:space="preserve">                     </w:t>
      </w:r>
      <w:r w:rsidR="009E39E8" w:rsidRPr="009E39E8">
        <w:t>Diurnal</w:t>
      </w:r>
      <w:r w:rsidR="009E39E8">
        <w:t xml:space="preserve">- </w:t>
      </w:r>
      <w:r w:rsidR="009E39E8" w:rsidRPr="009E39E8">
        <w:t>of or during the day.</w:t>
      </w:r>
      <w:r w:rsidR="009E39E8">
        <w:t xml:space="preserve"> Daily </w:t>
      </w:r>
    </w:p>
    <w:p w:rsidR="00E77097" w:rsidRDefault="00645040" w:rsidP="00E97733">
      <w:pPr>
        <w:pStyle w:val="ListParagraph"/>
        <w:numPr>
          <w:ilvl w:val="0"/>
          <w:numId w:val="3"/>
        </w:numPr>
        <w:spacing w:line="360" w:lineRule="auto"/>
      </w:pPr>
      <w:r>
        <w:t xml:space="preserve">Stated main objective- </w:t>
      </w:r>
      <w:r w:rsidR="00BA6412">
        <w:t>“</w:t>
      </w:r>
      <w:r w:rsidR="00BA6412" w:rsidRPr="00BA6412">
        <w:t>The consequences of wintering in different locations were then assessed by relating these energy trade-offs to individuals’ migratory performance, annual survival rates at these locations, and to their probability of breeding in areas colonized at different periods during the population expansion</w:t>
      </w:r>
      <w:r w:rsidR="00BA6412">
        <w:t>”</w:t>
      </w:r>
      <w:r w:rsidR="00E97733">
        <w:tab/>
      </w:r>
      <w:r w:rsidR="00E97733">
        <w:tab/>
      </w:r>
      <w:r w:rsidR="00E97733">
        <w:tab/>
      </w:r>
      <w:r w:rsidR="00E97733">
        <w:tab/>
      </w:r>
      <w:r w:rsidR="00E97733">
        <w:tab/>
      </w:r>
      <w:r w:rsidR="00E97733">
        <w:tab/>
      </w:r>
      <w:r w:rsidR="00E97733">
        <w:tab/>
      </w:r>
      <w:r w:rsidR="00E97733">
        <w:tab/>
      </w:r>
      <w:r w:rsidR="00E97733">
        <w:tab/>
      </w:r>
      <w:r w:rsidR="00E97733">
        <w:tab/>
      </w:r>
      <w:r w:rsidR="00E97733">
        <w:tab/>
      </w:r>
      <w:r w:rsidR="00E97733">
        <w:tab/>
      </w:r>
      <w:r w:rsidR="00E97733">
        <w:tab/>
      </w:r>
      <w:r w:rsidR="00E97733">
        <w:tab/>
      </w:r>
      <w:r w:rsidR="00E97733">
        <w:tab/>
      </w:r>
      <w:r w:rsidR="00E97733">
        <w:tab/>
      </w:r>
      <w:r w:rsidR="00E97733">
        <w:tab/>
        <w:t xml:space="preserve">       </w:t>
      </w:r>
      <w:r w:rsidR="002167B6">
        <w:t>Uses information directly related to the study</w:t>
      </w:r>
      <w:r w:rsidR="00BA6412">
        <w:t xml:space="preserve">- ex. </w:t>
      </w:r>
      <w:r w:rsidR="00BA6412" w:rsidRPr="00BA6412">
        <w:t xml:space="preserve"> </w:t>
      </w:r>
      <w:r w:rsidR="00BA6412">
        <w:t>“</w:t>
      </w:r>
      <w:r w:rsidR="00BA6412" w:rsidRPr="00BA6412">
        <w:t>we ﬁrst quantiﬁed the net energy input for Icelandic godwits wintering in three different locations that encompass the entire range and, between them, support</w:t>
      </w:r>
      <w:r w:rsidR="00BA6412">
        <w:t>”</w:t>
      </w:r>
      <w:r w:rsidR="00E97733">
        <w:tab/>
      </w:r>
      <w:r w:rsidR="00E97733">
        <w:tab/>
      </w:r>
      <w:r w:rsidR="00E97733">
        <w:tab/>
      </w:r>
      <w:r w:rsidR="00E97733">
        <w:tab/>
      </w:r>
      <w:r w:rsidR="00E97733">
        <w:tab/>
      </w:r>
      <w:r w:rsidR="00E97733">
        <w:tab/>
      </w:r>
      <w:r w:rsidR="00E97733">
        <w:tab/>
      </w:r>
      <w:r w:rsidR="00E97733">
        <w:tab/>
      </w:r>
      <w:r w:rsidR="00E97733">
        <w:tab/>
      </w:r>
      <w:r w:rsidR="00E97733">
        <w:tab/>
      </w:r>
      <w:r w:rsidR="00E97733">
        <w:tab/>
      </w:r>
      <w:r w:rsidR="00E97733">
        <w:tab/>
      </w:r>
      <w:r w:rsidR="00E97733">
        <w:tab/>
      </w:r>
      <w:r w:rsidR="00E97733">
        <w:tab/>
      </w:r>
      <w:r w:rsidR="00E97733">
        <w:tab/>
      </w:r>
      <w:r w:rsidR="00E97733">
        <w:tab/>
      </w:r>
      <w:r w:rsidR="00E97733">
        <w:tab/>
      </w:r>
      <w:r w:rsidR="00E97733">
        <w:tab/>
      </w:r>
      <w:r w:rsidR="00E97733">
        <w:tab/>
      </w:r>
      <w:r w:rsidR="00E97733">
        <w:tab/>
        <w:t xml:space="preserve">        </w:t>
      </w:r>
      <w:r w:rsidR="00BA6412">
        <w:t>Review of current knowledge</w:t>
      </w:r>
      <w:r w:rsidR="002870A5">
        <w:t xml:space="preserve">- </w:t>
      </w:r>
      <w:r w:rsidR="002870A5" w:rsidRPr="00BA6412">
        <w:t>“</w:t>
      </w:r>
      <w:r w:rsidR="00BA6412" w:rsidRPr="00BA6412">
        <w:t xml:space="preserve">For many migratory species, distribution ranges span large geographic areas, encompassing very different environmental conditions (Newton 2008). Large-scale variation in local weather conditions (Castro et al. 1992, Ho¨ </w:t>
      </w:r>
      <w:proofErr w:type="spellStart"/>
      <w:r w:rsidR="00BA6412" w:rsidRPr="00BA6412">
        <w:t>tker</w:t>
      </w:r>
      <w:proofErr w:type="spellEnd"/>
      <w:r w:rsidR="00BA6412" w:rsidRPr="00BA6412">
        <w:t xml:space="preserve"> 2002) and in the quality and quantity of food resources (van Gils et al. 2005, </w:t>
      </w:r>
      <w:proofErr w:type="spellStart"/>
      <w:r w:rsidR="00BA6412" w:rsidRPr="00BA6412">
        <w:t>Mathot</w:t>
      </w:r>
      <w:proofErr w:type="spellEnd"/>
      <w:r w:rsidR="00BA6412" w:rsidRPr="00BA6412">
        <w:t xml:space="preserve"> et al. 2007) can result in differing energy costs and beneﬁts across the range</w:t>
      </w:r>
      <w:r w:rsidR="00E97733">
        <w:t>”</w:t>
      </w:r>
      <w:bookmarkStart w:id="0" w:name="_GoBack"/>
      <w:bookmarkEnd w:id="0"/>
    </w:p>
    <w:p w:rsidR="00E77097" w:rsidRDefault="00E77097" w:rsidP="00E97733">
      <w:pPr>
        <w:spacing w:line="360" w:lineRule="auto"/>
      </w:pPr>
    </w:p>
    <w:sectPr w:rsidR="00E770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7464B5"/>
    <w:multiLevelType w:val="hybridMultilevel"/>
    <w:tmpl w:val="D1822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96F9F"/>
    <w:multiLevelType w:val="hybridMultilevel"/>
    <w:tmpl w:val="C368293A"/>
    <w:lvl w:ilvl="0" w:tplc="57F2565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A5932"/>
    <w:multiLevelType w:val="hybridMultilevel"/>
    <w:tmpl w:val="E7A8A148"/>
    <w:lvl w:ilvl="0" w:tplc="9FB43DC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0C3"/>
    <w:rsid w:val="002167B6"/>
    <w:rsid w:val="002430C3"/>
    <w:rsid w:val="002870A5"/>
    <w:rsid w:val="002B66BB"/>
    <w:rsid w:val="003B45BD"/>
    <w:rsid w:val="003D34B1"/>
    <w:rsid w:val="00515949"/>
    <w:rsid w:val="00645040"/>
    <w:rsid w:val="00784E6E"/>
    <w:rsid w:val="009E39E8"/>
    <w:rsid w:val="00BA6412"/>
    <w:rsid w:val="00E77097"/>
    <w:rsid w:val="00E97733"/>
    <w:rsid w:val="00FF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1F2F38-0440-4BE3-A699-19B053777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mattj4867@gmail.com</dc:creator>
  <cp:keywords/>
  <dc:description/>
  <cp:lastModifiedBy>mattj4867@gmail.com</cp:lastModifiedBy>
  <cp:revision>6</cp:revision>
  <dcterms:created xsi:type="dcterms:W3CDTF">2018-09-05T22:53:00Z</dcterms:created>
  <dcterms:modified xsi:type="dcterms:W3CDTF">2018-09-13T01:06:00Z</dcterms:modified>
</cp:coreProperties>
</file>