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2ADF2" w14:textId="56C8485F" w:rsidR="00E70AA9" w:rsidRPr="00AE1FE5" w:rsidRDefault="00AE1FE5">
      <w:pPr>
        <w:rPr>
          <w:rFonts w:ascii="Times New Roman" w:hAnsi="Times New Roman" w:cs="Times New Roman"/>
        </w:rPr>
      </w:pPr>
      <w:r w:rsidRPr="00AE1FE5">
        <w:rPr>
          <w:rFonts w:ascii="Times New Roman" w:hAnsi="Times New Roman" w:cs="Times New Roman"/>
        </w:rPr>
        <w:t>Thomas Hoke</w:t>
      </w:r>
    </w:p>
    <w:p w14:paraId="5C8D5068" w14:textId="79679510" w:rsidR="00AE1FE5" w:rsidRPr="00AE1FE5" w:rsidRDefault="00AE1FE5">
      <w:pPr>
        <w:rPr>
          <w:rFonts w:ascii="Times New Roman" w:hAnsi="Times New Roman" w:cs="Times New Roman"/>
        </w:rPr>
      </w:pPr>
      <w:r w:rsidRPr="00AE1FE5">
        <w:rPr>
          <w:rFonts w:ascii="Times New Roman" w:hAnsi="Times New Roman" w:cs="Times New Roman"/>
        </w:rPr>
        <w:t>ENSC 402</w:t>
      </w:r>
    </w:p>
    <w:p w14:paraId="15CE8020" w14:textId="406FFA60" w:rsidR="00AE1FE5" w:rsidRDefault="00AE1FE5">
      <w:pPr>
        <w:rPr>
          <w:rFonts w:ascii="Times New Roman" w:hAnsi="Times New Roman" w:cs="Times New Roman"/>
        </w:rPr>
      </w:pPr>
      <w:r w:rsidRPr="00AE1FE5">
        <w:rPr>
          <w:rFonts w:ascii="Times New Roman" w:hAnsi="Times New Roman" w:cs="Times New Roman"/>
        </w:rPr>
        <w:t>Final Project Write-</w:t>
      </w:r>
      <w:r>
        <w:rPr>
          <w:rFonts w:ascii="Times New Roman" w:hAnsi="Times New Roman" w:cs="Times New Roman"/>
        </w:rPr>
        <w:t>Up</w:t>
      </w:r>
    </w:p>
    <w:p w14:paraId="22E50D5E" w14:textId="483E967B" w:rsidR="00AE1FE5" w:rsidRDefault="00AE1FE5">
      <w:pPr>
        <w:rPr>
          <w:rFonts w:ascii="Times New Roman" w:hAnsi="Times New Roman" w:cs="Times New Roman"/>
        </w:rPr>
      </w:pPr>
    </w:p>
    <w:p w14:paraId="6857120B" w14:textId="450C949A" w:rsidR="00206AD3" w:rsidRDefault="00206AD3" w:rsidP="00206AD3">
      <w:pPr>
        <w:jc w:val="center"/>
        <w:rPr>
          <w:rFonts w:ascii="Times New Roman" w:hAnsi="Times New Roman" w:cs="Times New Roman"/>
          <w:b/>
          <w:bCs/>
        </w:rPr>
      </w:pPr>
      <w:r w:rsidRPr="00206AD3">
        <w:rPr>
          <w:rFonts w:ascii="Times New Roman" w:hAnsi="Times New Roman" w:cs="Times New Roman"/>
          <w:b/>
          <w:bCs/>
        </w:rPr>
        <w:t xml:space="preserve">Population Dynamics of </w:t>
      </w:r>
      <w:r>
        <w:rPr>
          <w:rFonts w:ascii="Times New Roman" w:hAnsi="Times New Roman" w:cs="Times New Roman"/>
          <w:b/>
          <w:bCs/>
        </w:rPr>
        <w:t xml:space="preserve">Common </w:t>
      </w:r>
      <w:r w:rsidRPr="00206AD3">
        <w:rPr>
          <w:rFonts w:ascii="Times New Roman" w:hAnsi="Times New Roman" w:cs="Times New Roman"/>
          <w:b/>
          <w:bCs/>
        </w:rPr>
        <w:t>Waterfowl Wintering</w:t>
      </w:r>
      <w:r>
        <w:rPr>
          <w:rFonts w:ascii="Times New Roman" w:hAnsi="Times New Roman" w:cs="Times New Roman"/>
          <w:b/>
          <w:bCs/>
        </w:rPr>
        <w:t xml:space="preserve"> Species</w:t>
      </w:r>
      <w:r w:rsidRPr="00206AD3">
        <w:rPr>
          <w:rFonts w:ascii="Times New Roman" w:hAnsi="Times New Roman" w:cs="Times New Roman"/>
          <w:b/>
          <w:bCs/>
        </w:rPr>
        <w:t xml:space="preserve"> in</w:t>
      </w:r>
      <w:r>
        <w:rPr>
          <w:rFonts w:ascii="Times New Roman" w:hAnsi="Times New Roman" w:cs="Times New Roman"/>
          <w:b/>
          <w:bCs/>
        </w:rPr>
        <w:t xml:space="preserve"> </w:t>
      </w:r>
      <w:r w:rsidRPr="00206AD3">
        <w:rPr>
          <w:rFonts w:ascii="Times New Roman" w:hAnsi="Times New Roman" w:cs="Times New Roman"/>
          <w:b/>
          <w:bCs/>
        </w:rPr>
        <w:t>Virginia, US</w:t>
      </w:r>
      <w:r>
        <w:rPr>
          <w:rFonts w:ascii="Times New Roman" w:hAnsi="Times New Roman" w:cs="Times New Roman"/>
          <w:b/>
          <w:bCs/>
        </w:rPr>
        <w:t>A</w:t>
      </w:r>
    </w:p>
    <w:p w14:paraId="3CDA7B69" w14:textId="77777777" w:rsidR="00206AD3" w:rsidRDefault="00206AD3" w:rsidP="00ED158F">
      <w:pPr>
        <w:rPr>
          <w:rFonts w:ascii="Times New Roman" w:hAnsi="Times New Roman" w:cs="Times New Roman"/>
          <w:b/>
          <w:bCs/>
        </w:rPr>
      </w:pPr>
    </w:p>
    <w:p w14:paraId="1EEA213A" w14:textId="5F03D241" w:rsidR="00206AD3" w:rsidRDefault="00206AD3" w:rsidP="005F1A05">
      <w:pPr>
        <w:spacing w:line="480" w:lineRule="auto"/>
        <w:rPr>
          <w:rFonts w:ascii="Times New Roman" w:hAnsi="Times New Roman" w:cs="Times New Roman"/>
          <w:b/>
          <w:bCs/>
        </w:rPr>
      </w:pPr>
      <w:r>
        <w:rPr>
          <w:rFonts w:ascii="Times New Roman" w:hAnsi="Times New Roman" w:cs="Times New Roman"/>
          <w:b/>
          <w:bCs/>
        </w:rPr>
        <w:t>Abstract</w:t>
      </w:r>
    </w:p>
    <w:p w14:paraId="41811A22" w14:textId="2C9DA628" w:rsidR="005F1A05" w:rsidRPr="005F1A05" w:rsidRDefault="005F1A05" w:rsidP="005F1A05">
      <w:pPr>
        <w:spacing w:line="480" w:lineRule="auto"/>
        <w:ind w:firstLine="720"/>
        <w:rPr>
          <w:rFonts w:ascii="Times New Roman" w:hAnsi="Times New Roman" w:cs="Times New Roman"/>
        </w:rPr>
      </w:pPr>
      <w:r w:rsidRPr="005F1A05">
        <w:rPr>
          <w:rFonts w:ascii="Times New Roman" w:hAnsi="Times New Roman" w:cs="Times New Roman"/>
        </w:rPr>
        <w:t xml:space="preserve">A recent study (Rosenberg et al. 2019) has shown that bird populations in North America are experiencing major declines except for a few groups including waterfowl. However, this </w:t>
      </w:r>
      <w:r>
        <w:rPr>
          <w:rFonts w:ascii="Times New Roman" w:hAnsi="Times New Roman" w:cs="Times New Roman"/>
        </w:rPr>
        <w:t>research</w:t>
      </w:r>
      <w:r w:rsidRPr="005F1A05">
        <w:rPr>
          <w:rFonts w:ascii="Times New Roman" w:hAnsi="Times New Roman" w:cs="Times New Roman"/>
        </w:rPr>
        <w:t xml:space="preserve"> focused only on the summer breeding populations and did not focus on regional dynamics</w:t>
      </w:r>
      <w:r>
        <w:rPr>
          <w:rFonts w:ascii="Times New Roman" w:hAnsi="Times New Roman" w:cs="Times New Roman"/>
        </w:rPr>
        <w:t xml:space="preserve"> or wintering waterfowl populations</w:t>
      </w:r>
      <w:r w:rsidRPr="005F1A05">
        <w:rPr>
          <w:rFonts w:ascii="Times New Roman" w:hAnsi="Times New Roman" w:cs="Times New Roman"/>
        </w:rPr>
        <w:t xml:space="preserve">. </w:t>
      </w:r>
      <w:r>
        <w:rPr>
          <w:rFonts w:ascii="Times New Roman" w:hAnsi="Times New Roman" w:cs="Times New Roman"/>
        </w:rPr>
        <w:t>This study</w:t>
      </w:r>
      <w:r w:rsidRPr="005F1A05">
        <w:rPr>
          <w:rFonts w:ascii="Times New Roman" w:hAnsi="Times New Roman" w:cs="Times New Roman"/>
        </w:rPr>
        <w:t xml:space="preserve"> utilize</w:t>
      </w:r>
      <w:r>
        <w:rPr>
          <w:rFonts w:ascii="Times New Roman" w:hAnsi="Times New Roman" w:cs="Times New Roman"/>
        </w:rPr>
        <w:t>s</w:t>
      </w:r>
      <w:r w:rsidRPr="005F1A05">
        <w:rPr>
          <w:rFonts w:ascii="Times New Roman" w:hAnsi="Times New Roman" w:cs="Times New Roman"/>
        </w:rPr>
        <w:t xml:space="preserve"> data from </w:t>
      </w:r>
      <w:r>
        <w:rPr>
          <w:rFonts w:ascii="Times New Roman" w:hAnsi="Times New Roman" w:cs="Times New Roman"/>
        </w:rPr>
        <w:t xml:space="preserve">48 </w:t>
      </w:r>
      <w:r w:rsidRPr="005F1A05">
        <w:rPr>
          <w:rFonts w:ascii="Times New Roman" w:hAnsi="Times New Roman" w:cs="Times New Roman"/>
        </w:rPr>
        <w:t>Christmas Bird Count (CBC) count circles to evaluate population dynamics of common wintering waterfowl</w:t>
      </w:r>
      <w:r>
        <w:rPr>
          <w:rFonts w:ascii="Times New Roman" w:hAnsi="Times New Roman" w:cs="Times New Roman"/>
        </w:rPr>
        <w:t xml:space="preserve"> species</w:t>
      </w:r>
      <w:r w:rsidRPr="005F1A05">
        <w:rPr>
          <w:rFonts w:ascii="Times New Roman" w:hAnsi="Times New Roman" w:cs="Times New Roman"/>
        </w:rPr>
        <w:t xml:space="preserve"> in the </w:t>
      </w:r>
      <w:r>
        <w:rPr>
          <w:rFonts w:ascii="Times New Roman" w:hAnsi="Times New Roman" w:cs="Times New Roman"/>
        </w:rPr>
        <w:t>Virginia</w:t>
      </w:r>
      <w:r w:rsidRPr="005F1A05">
        <w:rPr>
          <w:rFonts w:ascii="Times New Roman" w:hAnsi="Times New Roman" w:cs="Times New Roman"/>
        </w:rPr>
        <w:t xml:space="preserve"> </w:t>
      </w:r>
      <w:r>
        <w:rPr>
          <w:rFonts w:ascii="Times New Roman" w:hAnsi="Times New Roman" w:cs="Times New Roman"/>
        </w:rPr>
        <w:t>1970</w:t>
      </w:r>
      <w:r w:rsidRPr="005F1A05">
        <w:rPr>
          <w:rFonts w:ascii="Times New Roman" w:hAnsi="Times New Roman" w:cs="Times New Roman"/>
        </w:rPr>
        <w:t xml:space="preserve">. </w:t>
      </w:r>
      <w:r>
        <w:rPr>
          <w:rFonts w:ascii="Times New Roman" w:hAnsi="Times New Roman" w:cs="Times New Roman"/>
        </w:rPr>
        <w:t xml:space="preserve">Population trends for Mallard, American Black Duck, Wood Duck, and Canada Goose were analyzed and compared to historical trends from the </w:t>
      </w:r>
      <w:r w:rsidR="000A5F3C">
        <w:rPr>
          <w:rFonts w:ascii="Times New Roman" w:hAnsi="Times New Roman" w:cs="Times New Roman"/>
        </w:rPr>
        <w:t>m</w:t>
      </w:r>
      <w:r>
        <w:rPr>
          <w:rFonts w:ascii="Times New Roman" w:hAnsi="Times New Roman" w:cs="Times New Roman"/>
        </w:rPr>
        <w:t xml:space="preserve">id-Atlantic region where applicable. Significant declines were observed in Mallard and American Black Duck populations over our study period while Canada Geese increased significantly, and Wood Ducks had no significant change. </w:t>
      </w:r>
      <w:r w:rsidR="0060146D">
        <w:rPr>
          <w:rFonts w:ascii="Times New Roman" w:hAnsi="Times New Roman" w:cs="Times New Roman"/>
        </w:rPr>
        <w:t>This work suggests that waterfowl habitat in the flyway or region is being lost or degraded as the continental trends for all species analyzed are significant increases over the study period.</w:t>
      </w:r>
    </w:p>
    <w:p w14:paraId="5FD8B38B" w14:textId="77777777" w:rsidR="00206AD3" w:rsidRDefault="00206AD3" w:rsidP="00ED158F">
      <w:pPr>
        <w:rPr>
          <w:rFonts w:ascii="Times New Roman" w:hAnsi="Times New Roman" w:cs="Times New Roman"/>
          <w:b/>
          <w:bCs/>
        </w:rPr>
      </w:pPr>
    </w:p>
    <w:p w14:paraId="3AD29F8F" w14:textId="17096E49" w:rsidR="00ED158F" w:rsidRPr="00ED158F" w:rsidRDefault="00ED158F" w:rsidP="00ED158F">
      <w:pPr>
        <w:rPr>
          <w:rFonts w:ascii="Times New Roman" w:hAnsi="Times New Roman" w:cs="Times New Roman"/>
          <w:b/>
          <w:bCs/>
        </w:rPr>
      </w:pPr>
      <w:r>
        <w:rPr>
          <w:rFonts w:ascii="Times New Roman" w:hAnsi="Times New Roman" w:cs="Times New Roman"/>
          <w:b/>
          <w:bCs/>
        </w:rPr>
        <w:t>Introduction</w:t>
      </w:r>
    </w:p>
    <w:p w14:paraId="594A42D3" w14:textId="77777777" w:rsidR="00ED158F" w:rsidRDefault="00ED158F" w:rsidP="006901C6">
      <w:pPr>
        <w:ind w:firstLine="720"/>
        <w:rPr>
          <w:rFonts w:ascii="Times New Roman" w:hAnsi="Times New Roman" w:cs="Times New Roman"/>
        </w:rPr>
      </w:pPr>
    </w:p>
    <w:p w14:paraId="10F19DAE" w14:textId="0C883499" w:rsidR="006901C6" w:rsidRDefault="006901C6" w:rsidP="00ED158F">
      <w:pPr>
        <w:spacing w:line="480" w:lineRule="auto"/>
        <w:ind w:firstLine="720"/>
        <w:rPr>
          <w:rFonts w:ascii="Times New Roman" w:hAnsi="Times New Roman" w:cs="Times New Roman"/>
        </w:rPr>
      </w:pPr>
      <w:r>
        <w:rPr>
          <w:rFonts w:ascii="Times New Roman" w:hAnsi="Times New Roman" w:cs="Times New Roman"/>
        </w:rPr>
        <w:t xml:space="preserve">While many breeding populations of waterfowl in North America have reached new highs in the last decade, research by Rosenberg et al. (2019) has raised concerns about threats facing the avian community. This literature documented a loss of 3 billion North American birds over the last 70 years but highlighted the increases continental waterfowl populations have had during the same period (Ibid). However, </w:t>
      </w:r>
      <w:r w:rsidR="00CC4236">
        <w:rPr>
          <w:rFonts w:ascii="Times New Roman" w:hAnsi="Times New Roman" w:cs="Times New Roman"/>
        </w:rPr>
        <w:t xml:space="preserve">continental </w:t>
      </w:r>
      <w:r>
        <w:rPr>
          <w:rFonts w:ascii="Times New Roman" w:hAnsi="Times New Roman" w:cs="Times New Roman"/>
        </w:rPr>
        <w:t xml:space="preserve">and regional waterfowl dynamics </w:t>
      </w:r>
      <w:r w:rsidR="00ED158F">
        <w:rPr>
          <w:rFonts w:ascii="Times New Roman" w:hAnsi="Times New Roman" w:cs="Times New Roman"/>
        </w:rPr>
        <w:t>often</w:t>
      </w:r>
      <w:r>
        <w:rPr>
          <w:rFonts w:ascii="Times New Roman" w:hAnsi="Times New Roman" w:cs="Times New Roman"/>
        </w:rPr>
        <w:t xml:space="preserve"> vary, and studies of wintering populations have reflected that regional issues are currently </w:t>
      </w:r>
      <w:r>
        <w:rPr>
          <w:rFonts w:ascii="Times New Roman" w:hAnsi="Times New Roman" w:cs="Times New Roman"/>
        </w:rPr>
        <w:lastRenderedPageBreak/>
        <w:t>present for historically significant areas, such as the Chesapeake Bay, where Common Goldeneye and Redhead populations have declined despite relatively consistent breeding numbers (Perry et al. 2007). These trends are concerning since the mid-Atlantic region of the US is a major migration corridor for many waterfowl species due to its abundant coastal estuaries and more recently the prevalence of human created habitat plus the introduction of exotic aquatic plants (Perry &amp; Deller, 1996). Due to human activity in and around this region though, many of the natural habitats that wintering waterfowl rely on have been degraded or altered, particularly submerged aquatic vegetation (SAV) beds. This has led to some species shifting their regional diets to new food sources to meet energetic demands, such as Canvasbacks making a switch from a SAV to an invertebrate heavy diet (Perry &amp; Uhler, 1988). Many species have also shortened the amount of time they spend wintering in the region with later arrival and earlier departure dates (Reese &amp; Weterings, 2018). As these shifts have occurred, both regional surveys and hunter harvest data have reflected a decreasing abundance of waterfowl in the region and shifts in the community composition.</w:t>
      </w:r>
    </w:p>
    <w:p w14:paraId="01EC4AEC" w14:textId="589D5AC5" w:rsidR="00A81123" w:rsidRDefault="00ED158F" w:rsidP="005F1A05">
      <w:pPr>
        <w:spacing w:line="480" w:lineRule="auto"/>
        <w:ind w:firstLine="720"/>
        <w:rPr>
          <w:rFonts w:ascii="Times New Roman" w:hAnsi="Times New Roman" w:cs="Times New Roman"/>
        </w:rPr>
      </w:pPr>
      <w:r>
        <w:rPr>
          <w:rFonts w:ascii="Times New Roman" w:hAnsi="Times New Roman" w:cs="Times New Roman"/>
        </w:rPr>
        <w:t xml:space="preserve">In the last five years the changing regulations for waterfowl in the Atlantic flyway </w:t>
      </w:r>
      <w:r w:rsidR="00CC4236">
        <w:rPr>
          <w:rFonts w:ascii="Times New Roman" w:hAnsi="Times New Roman" w:cs="Times New Roman"/>
        </w:rPr>
        <w:t xml:space="preserve">(AF) </w:t>
      </w:r>
      <w:r>
        <w:rPr>
          <w:rFonts w:ascii="Times New Roman" w:hAnsi="Times New Roman" w:cs="Times New Roman"/>
        </w:rPr>
        <w:t xml:space="preserve">has reflected the declining abundance of common species. Mallards, which are the most prevalent duck on the continent, experienced a 38% decline </w:t>
      </w:r>
      <w:r w:rsidR="00CC4236">
        <w:rPr>
          <w:rFonts w:ascii="Times New Roman" w:hAnsi="Times New Roman" w:cs="Times New Roman"/>
        </w:rPr>
        <w:t xml:space="preserve">in the AF over the last 20 years (Huesmann, 2017) and daily hunter bag limits for the species have halved from four to two as a result. Migratory Canada Goose have had recent declines in the AF with breeding failures and an ever-growing resident population causing concern and a shortening of the hunting season as a result. </w:t>
      </w:r>
      <w:r w:rsidR="008845AF">
        <w:rPr>
          <w:rFonts w:ascii="Times New Roman" w:hAnsi="Times New Roman" w:cs="Times New Roman"/>
        </w:rPr>
        <w:t xml:space="preserve">Other common species in the flyway are thought to under threat as well but the typical survey method, using aircraft, for </w:t>
      </w:r>
      <w:r w:rsidR="006901C6">
        <w:rPr>
          <w:rFonts w:ascii="Times New Roman" w:hAnsi="Times New Roman" w:cs="Times New Roman"/>
        </w:rPr>
        <w:t>wintering populations of waterfowl ha</w:t>
      </w:r>
      <w:r w:rsidR="008845AF">
        <w:rPr>
          <w:rFonts w:ascii="Times New Roman" w:hAnsi="Times New Roman" w:cs="Times New Roman"/>
        </w:rPr>
        <w:t>s</w:t>
      </w:r>
      <w:r w:rsidR="006901C6">
        <w:rPr>
          <w:rFonts w:ascii="Times New Roman" w:hAnsi="Times New Roman" w:cs="Times New Roman"/>
        </w:rPr>
        <w:t xml:space="preserve"> drawn scrutiny </w:t>
      </w:r>
      <w:r w:rsidR="008845AF">
        <w:rPr>
          <w:rFonts w:ascii="Times New Roman" w:hAnsi="Times New Roman" w:cs="Times New Roman"/>
        </w:rPr>
        <w:t xml:space="preserve">for its </w:t>
      </w:r>
      <w:r w:rsidR="006901C6">
        <w:rPr>
          <w:rFonts w:ascii="Times New Roman" w:hAnsi="Times New Roman" w:cs="Times New Roman"/>
        </w:rPr>
        <w:t>small scope, differing sampling methods, and a lack of accuracy (Huesmann, 1999)</w:t>
      </w:r>
      <w:r w:rsidR="008845AF">
        <w:rPr>
          <w:rFonts w:ascii="Times New Roman" w:hAnsi="Times New Roman" w:cs="Times New Roman"/>
        </w:rPr>
        <w:t xml:space="preserve"> and thus led </w:t>
      </w:r>
      <w:r w:rsidR="008845AF">
        <w:rPr>
          <w:rFonts w:ascii="Times New Roman" w:hAnsi="Times New Roman" w:cs="Times New Roman"/>
        </w:rPr>
        <w:lastRenderedPageBreak/>
        <w:t>to skepticism about the validity of the data being utilized</w:t>
      </w:r>
      <w:r w:rsidR="006901C6">
        <w:rPr>
          <w:rFonts w:ascii="Times New Roman" w:hAnsi="Times New Roman" w:cs="Times New Roman"/>
        </w:rPr>
        <w:t>. The Christmas Bird Count</w:t>
      </w:r>
      <w:r w:rsidR="00F87085">
        <w:rPr>
          <w:rFonts w:ascii="Times New Roman" w:hAnsi="Times New Roman" w:cs="Times New Roman"/>
        </w:rPr>
        <w:t xml:space="preserve"> (CBC)</w:t>
      </w:r>
      <w:r w:rsidR="006901C6">
        <w:rPr>
          <w:rFonts w:ascii="Times New Roman" w:hAnsi="Times New Roman" w:cs="Times New Roman"/>
        </w:rPr>
        <w:t xml:space="preserve"> has increasingly been u</w:t>
      </w:r>
      <w:r w:rsidR="008845AF">
        <w:rPr>
          <w:rFonts w:ascii="Times New Roman" w:hAnsi="Times New Roman" w:cs="Times New Roman"/>
        </w:rPr>
        <w:t>tilized</w:t>
      </w:r>
      <w:r w:rsidR="006901C6">
        <w:rPr>
          <w:rFonts w:ascii="Times New Roman" w:hAnsi="Times New Roman" w:cs="Times New Roman"/>
        </w:rPr>
        <w:t xml:space="preserve"> by waterfowl researchers as a substitute for aerial surveys as the scope of the CBC survey is large and growing while it still maintains a consistent sampling method</w:t>
      </w:r>
      <w:r w:rsidR="008845AF">
        <w:rPr>
          <w:rFonts w:ascii="Times New Roman" w:hAnsi="Times New Roman" w:cs="Times New Roman"/>
        </w:rPr>
        <w:t xml:space="preserve"> (Rosenberg et al., 2019)</w:t>
      </w:r>
      <w:r w:rsidR="006901C6">
        <w:rPr>
          <w:rFonts w:ascii="Times New Roman" w:hAnsi="Times New Roman" w:cs="Times New Roman"/>
        </w:rPr>
        <w:t xml:space="preserve">. </w:t>
      </w:r>
      <w:r w:rsidR="00A559D1">
        <w:rPr>
          <w:rFonts w:ascii="Times New Roman" w:hAnsi="Times New Roman" w:cs="Times New Roman"/>
        </w:rPr>
        <w:t>However, since CBC data is not currently being utilized for regulatory changes, I felt it was pertinent to see if the data set for common species was complete enough to conduct population analysis that could be used for waterfowl conservation. To do this</w:t>
      </w:r>
      <w:r w:rsidR="006901C6">
        <w:rPr>
          <w:rFonts w:ascii="Times New Roman" w:hAnsi="Times New Roman" w:cs="Times New Roman"/>
        </w:rPr>
        <w:t xml:space="preserve"> </w:t>
      </w:r>
      <w:r>
        <w:rPr>
          <w:rFonts w:ascii="Times New Roman" w:hAnsi="Times New Roman" w:cs="Times New Roman"/>
        </w:rPr>
        <w:t>I</w:t>
      </w:r>
      <w:r w:rsidR="006901C6">
        <w:rPr>
          <w:rFonts w:ascii="Times New Roman" w:hAnsi="Times New Roman" w:cs="Times New Roman"/>
        </w:rPr>
        <w:t xml:space="preserve"> compiled data from</w:t>
      </w:r>
      <w:r w:rsidR="008845AF">
        <w:rPr>
          <w:rFonts w:ascii="Times New Roman" w:hAnsi="Times New Roman" w:cs="Times New Roman"/>
        </w:rPr>
        <w:t xml:space="preserve"> all</w:t>
      </w:r>
      <w:r w:rsidR="006901C6">
        <w:rPr>
          <w:rFonts w:ascii="Times New Roman" w:hAnsi="Times New Roman" w:cs="Times New Roman"/>
        </w:rPr>
        <w:t xml:space="preserve"> Christmas Bird Count</w:t>
      </w:r>
      <w:r w:rsidR="008845AF">
        <w:rPr>
          <w:rFonts w:ascii="Times New Roman" w:hAnsi="Times New Roman" w:cs="Times New Roman"/>
        </w:rPr>
        <w:t xml:space="preserve"> circles</w:t>
      </w:r>
      <w:r w:rsidR="006901C6">
        <w:rPr>
          <w:rFonts w:ascii="Times New Roman" w:hAnsi="Times New Roman" w:cs="Times New Roman"/>
        </w:rPr>
        <w:t xml:space="preserve"> in </w:t>
      </w:r>
      <w:r>
        <w:rPr>
          <w:rFonts w:ascii="Times New Roman" w:hAnsi="Times New Roman" w:cs="Times New Roman"/>
        </w:rPr>
        <w:t>Virginia</w:t>
      </w:r>
      <w:r w:rsidR="006901C6">
        <w:rPr>
          <w:rFonts w:ascii="Times New Roman" w:hAnsi="Times New Roman" w:cs="Times New Roman"/>
        </w:rPr>
        <w:t xml:space="preserve"> for the last </w:t>
      </w:r>
      <w:r w:rsidR="00206AD3">
        <w:rPr>
          <w:rFonts w:ascii="Times New Roman" w:hAnsi="Times New Roman" w:cs="Times New Roman"/>
        </w:rPr>
        <w:t>5</w:t>
      </w:r>
      <w:r w:rsidR="006901C6">
        <w:rPr>
          <w:rFonts w:ascii="Times New Roman" w:hAnsi="Times New Roman" w:cs="Times New Roman"/>
        </w:rPr>
        <w:t xml:space="preserve">0 years to examine trends in wintering waterfowl abundance as well </w:t>
      </w:r>
      <w:r>
        <w:rPr>
          <w:rFonts w:ascii="Times New Roman" w:hAnsi="Times New Roman" w:cs="Times New Roman"/>
        </w:rPr>
        <w:t>as any differences between the community composition of</w:t>
      </w:r>
      <w:r w:rsidR="008845AF">
        <w:rPr>
          <w:rFonts w:ascii="Times New Roman" w:hAnsi="Times New Roman" w:cs="Times New Roman"/>
        </w:rPr>
        <w:t xml:space="preserve"> waterfowl populations in the state versus</w:t>
      </w:r>
      <w:r>
        <w:rPr>
          <w:rFonts w:ascii="Times New Roman" w:hAnsi="Times New Roman" w:cs="Times New Roman"/>
        </w:rPr>
        <w:t xml:space="preserve"> the </w:t>
      </w:r>
      <w:r w:rsidR="000A5F3C">
        <w:rPr>
          <w:rFonts w:ascii="Times New Roman" w:hAnsi="Times New Roman" w:cs="Times New Roman"/>
        </w:rPr>
        <w:t>m</w:t>
      </w:r>
      <w:r>
        <w:rPr>
          <w:rFonts w:ascii="Times New Roman" w:hAnsi="Times New Roman" w:cs="Times New Roman"/>
        </w:rPr>
        <w:t xml:space="preserve">id-Atlantic </w:t>
      </w:r>
      <w:r w:rsidR="008845AF">
        <w:rPr>
          <w:rFonts w:ascii="Times New Roman" w:hAnsi="Times New Roman" w:cs="Times New Roman"/>
        </w:rPr>
        <w:t>region</w:t>
      </w:r>
      <w:r w:rsidR="006901C6">
        <w:rPr>
          <w:rFonts w:ascii="Times New Roman" w:hAnsi="Times New Roman" w:cs="Times New Roman"/>
        </w:rPr>
        <w:t>.</w:t>
      </w:r>
      <w:r>
        <w:rPr>
          <w:rFonts w:ascii="Times New Roman" w:hAnsi="Times New Roman" w:cs="Times New Roman"/>
        </w:rPr>
        <w:t xml:space="preserve"> My</w:t>
      </w:r>
      <w:r w:rsidR="006901C6">
        <w:rPr>
          <w:rFonts w:ascii="Times New Roman" w:hAnsi="Times New Roman" w:cs="Times New Roman"/>
        </w:rPr>
        <w:t xml:space="preserve"> objective </w:t>
      </w:r>
      <w:r>
        <w:rPr>
          <w:rFonts w:ascii="Times New Roman" w:hAnsi="Times New Roman" w:cs="Times New Roman"/>
        </w:rPr>
        <w:t>was</w:t>
      </w:r>
      <w:r w:rsidR="006901C6">
        <w:rPr>
          <w:rFonts w:ascii="Times New Roman" w:hAnsi="Times New Roman" w:cs="Times New Roman"/>
        </w:rPr>
        <w:t xml:space="preserve"> to assess these trends or shifts to determine the viability of </w:t>
      </w:r>
      <w:r w:rsidR="00A81123">
        <w:rPr>
          <w:rFonts w:ascii="Times New Roman" w:hAnsi="Times New Roman" w:cs="Times New Roman"/>
        </w:rPr>
        <w:t xml:space="preserve">the </w:t>
      </w:r>
      <w:r w:rsidR="006901C6">
        <w:rPr>
          <w:rFonts w:ascii="Times New Roman" w:hAnsi="Times New Roman" w:cs="Times New Roman"/>
        </w:rPr>
        <w:t xml:space="preserve">methods and to identify any species at risk so that </w:t>
      </w:r>
      <w:r>
        <w:rPr>
          <w:rFonts w:ascii="Times New Roman" w:hAnsi="Times New Roman" w:cs="Times New Roman"/>
        </w:rPr>
        <w:t>I</w:t>
      </w:r>
      <w:r w:rsidR="006901C6">
        <w:rPr>
          <w:rFonts w:ascii="Times New Roman" w:hAnsi="Times New Roman" w:cs="Times New Roman"/>
        </w:rPr>
        <w:t xml:space="preserve"> could inform conservation practitioners.</w:t>
      </w:r>
    </w:p>
    <w:p w14:paraId="13F93DF1" w14:textId="77777777" w:rsidR="005F1A05" w:rsidRDefault="005F1A05" w:rsidP="005F1A05">
      <w:pPr>
        <w:spacing w:line="480" w:lineRule="auto"/>
        <w:ind w:firstLine="720"/>
        <w:rPr>
          <w:rFonts w:ascii="Times New Roman" w:hAnsi="Times New Roman" w:cs="Times New Roman"/>
        </w:rPr>
      </w:pPr>
    </w:p>
    <w:p w14:paraId="4645324E" w14:textId="4A0FBE2A" w:rsidR="00A81123" w:rsidRDefault="00A81123" w:rsidP="00A81123">
      <w:pPr>
        <w:spacing w:line="480" w:lineRule="auto"/>
        <w:rPr>
          <w:rFonts w:ascii="Times New Roman" w:hAnsi="Times New Roman" w:cs="Times New Roman"/>
          <w:b/>
          <w:bCs/>
        </w:rPr>
      </w:pPr>
      <w:r>
        <w:rPr>
          <w:rFonts w:ascii="Times New Roman" w:hAnsi="Times New Roman" w:cs="Times New Roman"/>
          <w:b/>
          <w:bCs/>
        </w:rPr>
        <w:t>Methods</w:t>
      </w:r>
    </w:p>
    <w:p w14:paraId="6769454E" w14:textId="3D96060D" w:rsidR="0060146D" w:rsidRDefault="00A73647" w:rsidP="00A73647">
      <w:pPr>
        <w:spacing w:line="480" w:lineRule="auto"/>
        <w:ind w:firstLine="720"/>
        <w:rPr>
          <w:rFonts w:ascii="Times New Roman" w:hAnsi="Times New Roman" w:cs="Times New Roman"/>
        </w:rPr>
      </w:pPr>
      <w:r>
        <w:rPr>
          <w:rFonts w:ascii="Times New Roman" w:hAnsi="Times New Roman" w:cs="Times New Roman"/>
        </w:rPr>
        <w:t>The methods utilized in this study were developed through previous research during which wintering waterfowl populations were analyzed for the coastal plain, the area east of the fall line, of</w:t>
      </w:r>
      <w:r w:rsidR="000A5F3C">
        <w:rPr>
          <w:rFonts w:ascii="Times New Roman" w:hAnsi="Times New Roman" w:cs="Times New Roman"/>
        </w:rPr>
        <w:t xml:space="preserve"> m</w:t>
      </w:r>
      <w:r>
        <w:rPr>
          <w:rFonts w:ascii="Times New Roman" w:hAnsi="Times New Roman" w:cs="Times New Roman"/>
        </w:rPr>
        <w:t>id-Atlantic region, which wa</w:t>
      </w:r>
      <w:r w:rsidR="000A5F3C">
        <w:rPr>
          <w:rFonts w:ascii="Times New Roman" w:hAnsi="Times New Roman" w:cs="Times New Roman"/>
        </w:rPr>
        <w:t>s</w:t>
      </w:r>
      <w:r>
        <w:rPr>
          <w:rFonts w:ascii="Times New Roman" w:hAnsi="Times New Roman" w:cs="Times New Roman"/>
        </w:rPr>
        <w:t xml:space="preserve"> defined as Delaware, Maryland, Virginia, and North Carolina. That analysis included 62 Christmas Bird Count circles, of which 18 were in the coastal plain of Virginia. For this project data was collected from the</w:t>
      </w:r>
      <w:r w:rsidR="00206AD3">
        <w:rPr>
          <w:rFonts w:ascii="Times New Roman" w:hAnsi="Times New Roman" w:cs="Times New Roman"/>
        </w:rPr>
        <w:t xml:space="preserve"> 48 current Christmas Bird Count circles in Virginia for the last 50 years, since data was inconsistent from 1950-1970. Data was collected and compiled for the four most waterfowl common species in the </w:t>
      </w:r>
      <w:r w:rsidR="000A5F3C">
        <w:rPr>
          <w:rFonts w:ascii="Times New Roman" w:hAnsi="Times New Roman" w:cs="Times New Roman"/>
        </w:rPr>
        <w:t>m</w:t>
      </w:r>
      <w:r w:rsidR="00206AD3">
        <w:rPr>
          <w:rFonts w:ascii="Times New Roman" w:hAnsi="Times New Roman" w:cs="Times New Roman"/>
        </w:rPr>
        <w:t xml:space="preserve">id-Atlantic region with that being the Mallard, American Black Duck, Wood Duck, and Canada Goose (USFWS, 2019). </w:t>
      </w:r>
      <w:r w:rsidR="00F87085">
        <w:rPr>
          <w:rFonts w:ascii="Times New Roman" w:hAnsi="Times New Roman" w:cs="Times New Roman"/>
        </w:rPr>
        <w:t xml:space="preserve">Population data was collected in birds per party since this is the value utilized </w:t>
      </w:r>
      <w:r w:rsidR="00F87085">
        <w:rPr>
          <w:rFonts w:ascii="Times New Roman" w:hAnsi="Times New Roman" w:cs="Times New Roman"/>
        </w:rPr>
        <w:lastRenderedPageBreak/>
        <w:t xml:space="preserve">by CBC to standardize their data. The population trends for all species were analyzed using Linear Regression Models and comparisons between the </w:t>
      </w:r>
      <w:r>
        <w:rPr>
          <w:rFonts w:ascii="Times New Roman" w:hAnsi="Times New Roman" w:cs="Times New Roman"/>
        </w:rPr>
        <w:t xml:space="preserve">waterfowl </w:t>
      </w:r>
      <w:r w:rsidR="00F87085">
        <w:rPr>
          <w:rFonts w:ascii="Times New Roman" w:hAnsi="Times New Roman" w:cs="Times New Roman"/>
        </w:rPr>
        <w:t xml:space="preserve">community composition in </w:t>
      </w:r>
    </w:p>
    <w:p w14:paraId="58FF2B65" w14:textId="33525132" w:rsidR="00A81123" w:rsidRDefault="00F87085" w:rsidP="0060146D">
      <w:pPr>
        <w:spacing w:line="480" w:lineRule="auto"/>
        <w:rPr>
          <w:rFonts w:ascii="Times New Roman" w:hAnsi="Times New Roman" w:cs="Times New Roman"/>
        </w:rPr>
      </w:pPr>
      <w:r>
        <w:rPr>
          <w:rFonts w:ascii="Times New Roman" w:hAnsi="Times New Roman" w:cs="Times New Roman"/>
        </w:rPr>
        <w:t xml:space="preserve">Virginia and the </w:t>
      </w:r>
      <w:r w:rsidR="000A5F3C">
        <w:rPr>
          <w:rFonts w:ascii="Times New Roman" w:hAnsi="Times New Roman" w:cs="Times New Roman"/>
        </w:rPr>
        <w:t>m</w:t>
      </w:r>
      <w:r>
        <w:rPr>
          <w:rFonts w:ascii="Times New Roman" w:hAnsi="Times New Roman" w:cs="Times New Roman"/>
        </w:rPr>
        <w:t>id-Atlantic</w:t>
      </w:r>
      <w:r w:rsidR="00A73647">
        <w:rPr>
          <w:rFonts w:ascii="Times New Roman" w:hAnsi="Times New Roman" w:cs="Times New Roman"/>
        </w:rPr>
        <w:t xml:space="preserve">. </w:t>
      </w:r>
    </w:p>
    <w:p w14:paraId="2649984F" w14:textId="45179828" w:rsidR="00573302" w:rsidRDefault="006E03C0" w:rsidP="006E03C0">
      <w:pPr>
        <w:spacing w:line="480" w:lineRule="auto"/>
        <w:rPr>
          <w:noProof/>
        </w:rPr>
      </w:pPr>
      <w:r w:rsidRPr="006E03C0">
        <w:rPr>
          <w:rFonts w:ascii="Times New Roman" w:hAnsi="Times New Roman" w:cs="Times New Roman"/>
          <w:noProof/>
        </w:rPr>
        <w:drawing>
          <wp:inline distT="0" distB="0" distL="0" distR="0" wp14:anchorId="00D4880A" wp14:editId="776DBD84">
            <wp:extent cx="2851785" cy="2413000"/>
            <wp:effectExtent l="0" t="0" r="5715" b="0"/>
            <wp:docPr id="6" name="Picture 5" descr="A close up of a map&#10;&#10;Description automatically generated">
              <a:extLst xmlns:a="http://schemas.openxmlformats.org/drawingml/2006/main">
                <a:ext uri="{FF2B5EF4-FFF2-40B4-BE49-F238E27FC236}">
                  <a16:creationId xmlns:a16="http://schemas.microsoft.com/office/drawing/2014/main" id="{12147020-388E-504A-96A7-2AB0BFEE0C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lose up of a map&#10;&#10;Description automatically generated">
                      <a:extLst>
                        <a:ext uri="{FF2B5EF4-FFF2-40B4-BE49-F238E27FC236}">
                          <a16:creationId xmlns:a16="http://schemas.microsoft.com/office/drawing/2014/main" id="{12147020-388E-504A-96A7-2AB0BFEE0C6D}"/>
                        </a:ext>
                      </a:extLst>
                    </pic:cNvPr>
                    <pic:cNvPicPr>
                      <a:picLocks noChangeAspect="1"/>
                    </pic:cNvPicPr>
                  </pic:nvPicPr>
                  <pic:blipFill rotWithShape="1">
                    <a:blip r:embed="rId4" cstate="email">
                      <a:extLst>
                        <a:ext uri="{28A0092B-C50C-407E-A947-70E740481C1C}">
                          <a14:useLocalDpi xmlns:a14="http://schemas.microsoft.com/office/drawing/2010/main"/>
                        </a:ext>
                      </a:extLst>
                    </a:blip>
                    <a:srcRect t="18455"/>
                    <a:stretch/>
                  </pic:blipFill>
                  <pic:spPr bwMode="auto">
                    <a:xfrm>
                      <a:off x="0" y="0"/>
                      <a:ext cx="2881789" cy="2438387"/>
                    </a:xfrm>
                    <a:prstGeom prst="rect">
                      <a:avLst/>
                    </a:prstGeom>
                    <a:ln>
                      <a:noFill/>
                    </a:ln>
                    <a:extLst>
                      <a:ext uri="{53640926-AAD7-44D8-BBD7-CCE9431645EC}">
                        <a14:shadowObscured xmlns:a14="http://schemas.microsoft.com/office/drawing/2010/main"/>
                      </a:ext>
                    </a:extLst>
                  </pic:spPr>
                </pic:pic>
              </a:graphicData>
            </a:graphic>
          </wp:inline>
        </w:drawing>
      </w:r>
      <w:r w:rsidRPr="006E03C0">
        <w:rPr>
          <w:noProof/>
        </w:rPr>
        <w:t xml:space="preserve"> </w:t>
      </w:r>
      <w:r>
        <w:rPr>
          <w:noProof/>
        </w:rPr>
        <w:drawing>
          <wp:inline distT="0" distB="0" distL="0" distR="0" wp14:anchorId="15E77C6A" wp14:editId="5281C690">
            <wp:extent cx="2786930" cy="2626146"/>
            <wp:effectExtent l="0" t="0" r="0" b="3175"/>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02097" cy="2640438"/>
                    </a:xfrm>
                    <a:prstGeom prst="rect">
                      <a:avLst/>
                    </a:prstGeom>
                  </pic:spPr>
                </pic:pic>
              </a:graphicData>
            </a:graphic>
          </wp:inline>
        </w:drawing>
      </w:r>
    </w:p>
    <w:p w14:paraId="353514CB" w14:textId="77777777" w:rsidR="0060146D" w:rsidRPr="0060146D" w:rsidRDefault="0060146D" w:rsidP="006E03C0">
      <w:pPr>
        <w:spacing w:line="480" w:lineRule="auto"/>
        <w:rPr>
          <w:noProof/>
        </w:rPr>
      </w:pPr>
    </w:p>
    <w:p w14:paraId="373E8253" w14:textId="382EB23D" w:rsidR="006E03C0" w:rsidRDefault="006E03C0" w:rsidP="006E03C0">
      <w:pPr>
        <w:spacing w:line="480" w:lineRule="auto"/>
        <w:rPr>
          <w:rFonts w:ascii="Times New Roman" w:hAnsi="Times New Roman" w:cs="Times New Roman"/>
          <w:b/>
          <w:bCs/>
          <w:noProof/>
        </w:rPr>
      </w:pPr>
      <w:r>
        <w:rPr>
          <w:rFonts w:ascii="Times New Roman" w:hAnsi="Times New Roman" w:cs="Times New Roman"/>
          <w:b/>
          <w:bCs/>
          <w:noProof/>
        </w:rPr>
        <w:t>Results</w:t>
      </w:r>
    </w:p>
    <w:p w14:paraId="7278ABAB" w14:textId="1A5EB356" w:rsidR="0060146D" w:rsidRDefault="0060146D" w:rsidP="006E03C0">
      <w:pPr>
        <w:spacing w:line="480" w:lineRule="auto"/>
        <w:rPr>
          <w:rFonts w:ascii="Times New Roman" w:hAnsi="Times New Roman" w:cs="Times New Roman"/>
          <w:noProof/>
        </w:rPr>
      </w:pPr>
      <w:r w:rsidRPr="006E03C0">
        <w:rPr>
          <w:rFonts w:ascii="Times New Roman" w:hAnsi="Times New Roman" w:cs="Times New Roman"/>
          <w:noProof/>
        </w:rPr>
        <w:drawing>
          <wp:inline distT="0" distB="0" distL="0" distR="0" wp14:anchorId="3E12B997" wp14:editId="6F66BD67">
            <wp:extent cx="5303520" cy="2468880"/>
            <wp:effectExtent l="12700" t="12700" r="30480" b="20320"/>
            <wp:docPr id="9" name="Chart 9">
              <a:extLst xmlns:a="http://schemas.openxmlformats.org/drawingml/2006/main">
                <a:ext uri="{FF2B5EF4-FFF2-40B4-BE49-F238E27FC236}">
                  <a16:creationId xmlns:a16="http://schemas.microsoft.com/office/drawing/2014/main" id="{226D0B4B-5C1D-4906-92C8-08967EC4F1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0B8CD06" w14:textId="6144AE1D" w:rsidR="006E03C0" w:rsidRDefault="006E03C0" w:rsidP="006E03C0">
      <w:pPr>
        <w:spacing w:line="480" w:lineRule="auto"/>
        <w:rPr>
          <w:rFonts w:ascii="Times New Roman" w:hAnsi="Times New Roman" w:cs="Times New Roman"/>
          <w:noProof/>
        </w:rPr>
      </w:pPr>
      <w:r w:rsidRPr="006E03C0">
        <w:rPr>
          <w:rFonts w:ascii="Times New Roman" w:hAnsi="Times New Roman" w:cs="Times New Roman"/>
          <w:noProof/>
        </w:rPr>
        <w:lastRenderedPageBreak/>
        <w:drawing>
          <wp:inline distT="0" distB="0" distL="0" distR="0" wp14:anchorId="1938D302" wp14:editId="22D8678D">
            <wp:extent cx="5303520" cy="2468880"/>
            <wp:effectExtent l="12700" t="12700" r="30480" b="20320"/>
            <wp:docPr id="2" name="Chart 2">
              <a:extLst xmlns:a="http://schemas.openxmlformats.org/drawingml/2006/main">
                <a:ext uri="{FF2B5EF4-FFF2-40B4-BE49-F238E27FC236}">
                  <a16:creationId xmlns:a16="http://schemas.microsoft.com/office/drawing/2014/main" id="{54DF563D-D1FF-4E27-B1E7-21A8B723A7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6E03C0">
        <w:rPr>
          <w:rFonts w:ascii="Times New Roman" w:hAnsi="Times New Roman" w:cs="Times New Roman"/>
          <w:noProof/>
        </w:rPr>
        <w:drawing>
          <wp:inline distT="0" distB="0" distL="0" distR="0" wp14:anchorId="0CFE32E0" wp14:editId="146EB6F7">
            <wp:extent cx="5303520" cy="2468880"/>
            <wp:effectExtent l="12700" t="12700" r="30480" b="20320"/>
            <wp:docPr id="3" name="Chart 3">
              <a:extLst xmlns:a="http://schemas.openxmlformats.org/drawingml/2006/main">
                <a:ext uri="{FF2B5EF4-FFF2-40B4-BE49-F238E27FC236}">
                  <a16:creationId xmlns:a16="http://schemas.microsoft.com/office/drawing/2014/main" id="{A0B450F7-4587-48B4-8409-3D46B6C9FA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6E03C0">
        <w:rPr>
          <w:rFonts w:ascii="Times New Roman" w:hAnsi="Times New Roman" w:cs="Times New Roman"/>
          <w:noProof/>
        </w:rPr>
        <w:drawing>
          <wp:inline distT="0" distB="0" distL="0" distR="0" wp14:anchorId="046E4010" wp14:editId="3A770B01">
            <wp:extent cx="5303520" cy="2468880"/>
            <wp:effectExtent l="12700" t="12700" r="30480" b="20320"/>
            <wp:docPr id="7" name="Chart 7">
              <a:extLst xmlns:a="http://schemas.openxmlformats.org/drawingml/2006/main">
                <a:ext uri="{FF2B5EF4-FFF2-40B4-BE49-F238E27FC236}">
                  <a16:creationId xmlns:a16="http://schemas.microsoft.com/office/drawing/2014/main" id="{97482385-83AD-41F4-A008-E48AA9C1D5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6E03C0">
        <w:rPr>
          <w:rFonts w:ascii="Times New Roman" w:hAnsi="Times New Roman" w:cs="Times New Roman"/>
          <w:noProof/>
        </w:rPr>
        <w:lastRenderedPageBreak/>
        <w:drawing>
          <wp:inline distT="0" distB="0" distL="0" distR="0" wp14:anchorId="4CC9C12D" wp14:editId="5FA21DA3">
            <wp:extent cx="5303520" cy="2468880"/>
            <wp:effectExtent l="12700" t="12700" r="30480" b="20320"/>
            <wp:docPr id="5" name="Chart 5">
              <a:extLst xmlns:a="http://schemas.openxmlformats.org/drawingml/2006/main">
                <a:ext uri="{FF2B5EF4-FFF2-40B4-BE49-F238E27FC236}">
                  <a16:creationId xmlns:a16="http://schemas.microsoft.com/office/drawing/2014/main" id="{1B140D53-97E4-4C48-817F-1E1D82EB47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E03C0">
        <w:rPr>
          <w:rFonts w:ascii="Times New Roman" w:hAnsi="Times New Roman" w:cs="Times New Roman"/>
          <w:noProof/>
        </w:rPr>
        <w:drawing>
          <wp:inline distT="0" distB="0" distL="0" distR="0" wp14:anchorId="16A2045F" wp14:editId="3DEAC617">
            <wp:extent cx="5303520" cy="2468880"/>
            <wp:effectExtent l="12700" t="12700" r="30480" b="20320"/>
            <wp:docPr id="8" name="Chart 8">
              <a:extLst xmlns:a="http://schemas.openxmlformats.org/drawingml/2006/main">
                <a:ext uri="{FF2B5EF4-FFF2-40B4-BE49-F238E27FC236}">
                  <a16:creationId xmlns:a16="http://schemas.microsoft.com/office/drawing/2014/main" id="{223C9F7F-2225-4609-B800-C5ECF7A9D5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A1C5AD" w14:textId="35A9C104" w:rsidR="00573302" w:rsidRDefault="00573302" w:rsidP="006E03C0">
      <w:pPr>
        <w:spacing w:line="480" w:lineRule="auto"/>
        <w:rPr>
          <w:rFonts w:ascii="Times New Roman" w:hAnsi="Times New Roman" w:cs="Times New Roman"/>
          <w:noProof/>
        </w:rPr>
      </w:pPr>
    </w:p>
    <w:p w14:paraId="4C5E8594" w14:textId="054DCC14" w:rsidR="00573302" w:rsidRDefault="00573302" w:rsidP="006E03C0">
      <w:pPr>
        <w:spacing w:line="480" w:lineRule="auto"/>
        <w:rPr>
          <w:rFonts w:ascii="Times New Roman" w:hAnsi="Times New Roman" w:cs="Times New Roman"/>
          <w:b/>
          <w:bCs/>
          <w:noProof/>
        </w:rPr>
      </w:pPr>
      <w:r>
        <w:rPr>
          <w:rFonts w:ascii="Times New Roman" w:hAnsi="Times New Roman" w:cs="Times New Roman"/>
          <w:b/>
          <w:bCs/>
          <w:noProof/>
        </w:rPr>
        <w:t>Discussion</w:t>
      </w:r>
    </w:p>
    <w:p w14:paraId="149ABE1C" w14:textId="58245619" w:rsidR="00573302" w:rsidRDefault="00573302" w:rsidP="006E03C0">
      <w:pPr>
        <w:spacing w:line="480" w:lineRule="auto"/>
        <w:rPr>
          <w:rFonts w:ascii="Times New Roman" w:hAnsi="Times New Roman" w:cs="Times New Roman"/>
          <w:noProof/>
        </w:rPr>
      </w:pPr>
      <w:r>
        <w:rPr>
          <w:rFonts w:ascii="Times New Roman" w:hAnsi="Times New Roman" w:cs="Times New Roman"/>
          <w:noProof/>
        </w:rPr>
        <w:tab/>
      </w:r>
      <w:r w:rsidR="00A559D1">
        <w:rPr>
          <w:rFonts w:ascii="Times New Roman" w:hAnsi="Times New Roman" w:cs="Times New Roman"/>
          <w:noProof/>
        </w:rPr>
        <w:t xml:space="preserve">The </w:t>
      </w:r>
      <w:r w:rsidR="00F5379E">
        <w:rPr>
          <w:rFonts w:ascii="Times New Roman" w:hAnsi="Times New Roman" w:cs="Times New Roman"/>
          <w:noProof/>
        </w:rPr>
        <w:t>signficant population decline observed in</w:t>
      </w:r>
      <w:r w:rsidR="00A559D1">
        <w:rPr>
          <w:rFonts w:ascii="Times New Roman" w:hAnsi="Times New Roman" w:cs="Times New Roman"/>
          <w:noProof/>
        </w:rPr>
        <w:t xml:space="preserve"> </w:t>
      </w:r>
      <w:r w:rsidR="00F5379E">
        <w:rPr>
          <w:rFonts w:ascii="Times New Roman" w:hAnsi="Times New Roman" w:cs="Times New Roman"/>
          <w:noProof/>
        </w:rPr>
        <w:t>the Virginia Mallard population</w:t>
      </w:r>
      <w:r w:rsidR="00A559D1">
        <w:rPr>
          <w:rFonts w:ascii="Times New Roman" w:hAnsi="Times New Roman" w:cs="Times New Roman"/>
          <w:noProof/>
        </w:rPr>
        <w:t xml:space="preserve"> (</w:t>
      </w:r>
      <w:r w:rsidR="00F5379E">
        <w:rPr>
          <w:rFonts w:ascii="Times New Roman" w:hAnsi="Times New Roman" w:cs="Times New Roman"/>
          <w:noProof/>
        </w:rPr>
        <w:t xml:space="preserve">p = 0.003) closely follows the population decline for the species across the Mid-Atlantic (p=0.001). These trends support the declines found by Huesman (2017) with the Atlantic Flyway mallard decreasing signficantly, most likely due to habitat loss but hybridization between farm ducks and wild mallards has also weakened the genetic makeup of the species in this region. American Black Duck in Virginia have also been declining signficantly (p &lt; 0.001) during our study period </w:t>
      </w:r>
      <w:r w:rsidR="00F9733E">
        <w:rPr>
          <w:rFonts w:ascii="Times New Roman" w:hAnsi="Times New Roman" w:cs="Times New Roman"/>
          <w:noProof/>
        </w:rPr>
        <w:lastRenderedPageBreak/>
        <w:t xml:space="preserve">which does follow the continental trend of the species since they primarily inhabit the eastern U.S. and have been declining in the Atlantic Flyway since the 1960s (Longcore &amp; Clugston, 1998). The two main driving forces of the decline of this species through the flyway has been hybridization with mallards as well as a loss of habitat, with Virginia’s population being specifcally threatened by climate change as the state sits at the far southern end of their range and the drivers of migration to the region thought to be weakining (Ibid). The signficant decline (p = 0.003) of </w:t>
      </w:r>
      <w:r w:rsidR="00942A64">
        <w:rPr>
          <w:rFonts w:ascii="Times New Roman" w:hAnsi="Times New Roman" w:cs="Times New Roman"/>
          <w:noProof/>
        </w:rPr>
        <w:t xml:space="preserve">Wood Ducks in Virginia did come as a surprise since the population has been increasing across the state, flyway, and contient over our study period (USFWS, 2019). One potential explanation for the trend observed could be that Wood Ducks tend to be early migrants and thus the majority of the population has already passed through Virginia before the Christmas Bird Count take place in Decemeber. The signicant increase observed in Virginia’s Canada Goose population (p &lt; 0.001) was also suprising since a signficant decline (p &lt; 0.001) has taken place in the </w:t>
      </w:r>
      <w:r w:rsidR="000A5F3C">
        <w:rPr>
          <w:rFonts w:ascii="Times New Roman" w:hAnsi="Times New Roman" w:cs="Times New Roman"/>
          <w:noProof/>
        </w:rPr>
        <w:t>m</w:t>
      </w:r>
      <w:r w:rsidR="00942A64">
        <w:rPr>
          <w:rFonts w:ascii="Times New Roman" w:hAnsi="Times New Roman" w:cs="Times New Roman"/>
          <w:noProof/>
        </w:rPr>
        <w:t xml:space="preserve">id-Atlantic during our study period as well. </w:t>
      </w:r>
      <w:r w:rsidR="00942A64" w:rsidRPr="00942A64">
        <w:rPr>
          <w:rFonts w:ascii="Times New Roman" w:hAnsi="Times New Roman" w:cs="Times New Roman"/>
          <w:noProof/>
        </w:rPr>
        <w:t xml:space="preserve">The discrepancy between </w:t>
      </w:r>
      <w:r w:rsidR="00942A64">
        <w:rPr>
          <w:rFonts w:ascii="Times New Roman" w:hAnsi="Times New Roman" w:cs="Times New Roman"/>
          <w:noProof/>
        </w:rPr>
        <w:t>the</w:t>
      </w:r>
      <w:r w:rsidR="000A5F3C">
        <w:rPr>
          <w:rFonts w:ascii="Times New Roman" w:hAnsi="Times New Roman" w:cs="Times New Roman"/>
          <w:noProof/>
        </w:rPr>
        <w:t>se</w:t>
      </w:r>
      <w:r w:rsidR="00942A64" w:rsidRPr="00942A64">
        <w:rPr>
          <w:rFonts w:ascii="Times New Roman" w:hAnsi="Times New Roman" w:cs="Times New Roman"/>
          <w:noProof/>
        </w:rPr>
        <w:t xml:space="preserve"> trends in Virginia and the </w:t>
      </w:r>
      <w:r w:rsidR="000A5F3C">
        <w:rPr>
          <w:rFonts w:ascii="Times New Roman" w:hAnsi="Times New Roman" w:cs="Times New Roman"/>
          <w:noProof/>
        </w:rPr>
        <w:t>m</w:t>
      </w:r>
      <w:r w:rsidR="00942A64" w:rsidRPr="00942A64">
        <w:rPr>
          <w:rFonts w:ascii="Times New Roman" w:hAnsi="Times New Roman" w:cs="Times New Roman"/>
          <w:noProof/>
        </w:rPr>
        <w:t xml:space="preserve">id-Atlantic region is likely due to </w:t>
      </w:r>
      <w:r w:rsidR="000A5F3C">
        <w:rPr>
          <w:rFonts w:ascii="Times New Roman" w:hAnsi="Times New Roman" w:cs="Times New Roman"/>
          <w:noProof/>
        </w:rPr>
        <w:t xml:space="preserve">the </w:t>
      </w:r>
      <w:r w:rsidR="00942A64" w:rsidRPr="00942A64">
        <w:rPr>
          <w:rFonts w:ascii="Times New Roman" w:hAnsi="Times New Roman" w:cs="Times New Roman"/>
          <w:noProof/>
        </w:rPr>
        <w:t>increase of resident populations in the state</w:t>
      </w:r>
      <w:r w:rsidR="000A5F3C">
        <w:rPr>
          <w:rFonts w:ascii="Times New Roman" w:hAnsi="Times New Roman" w:cs="Times New Roman"/>
          <w:noProof/>
        </w:rPr>
        <w:t xml:space="preserve"> since western Virginia tends to see little in the way of migratory Canada Geese but has ideal habitat for year-round survial due to human development and agricultural activity. </w:t>
      </w:r>
    </w:p>
    <w:p w14:paraId="5E3D3649" w14:textId="4E9DE597" w:rsidR="000A5F3C" w:rsidRDefault="000A5F3C" w:rsidP="006E03C0">
      <w:pPr>
        <w:spacing w:line="480" w:lineRule="auto"/>
        <w:rPr>
          <w:rFonts w:ascii="Times New Roman" w:hAnsi="Times New Roman" w:cs="Times New Roman"/>
          <w:noProof/>
        </w:rPr>
      </w:pPr>
      <w:r>
        <w:rPr>
          <w:rFonts w:ascii="Times New Roman" w:hAnsi="Times New Roman" w:cs="Times New Roman"/>
          <w:noProof/>
        </w:rPr>
        <w:tab/>
        <w:t xml:space="preserve">These results support the previous research work I have done looking at waterfowl abundance in the mid-Atlantic with duck populations </w:t>
      </w:r>
      <w:r w:rsidR="00D07279">
        <w:rPr>
          <w:rFonts w:ascii="Times New Roman" w:hAnsi="Times New Roman" w:cs="Times New Roman"/>
          <w:noProof/>
        </w:rPr>
        <w:t>expirencing declines in the majority of species studied while goose populations hav</w:t>
      </w:r>
      <w:r w:rsidR="008147EF">
        <w:rPr>
          <w:rFonts w:ascii="Times New Roman" w:hAnsi="Times New Roman" w:cs="Times New Roman"/>
          <w:noProof/>
        </w:rPr>
        <w:t>e</w:t>
      </w:r>
      <w:r w:rsidR="00D07279">
        <w:rPr>
          <w:rFonts w:ascii="Times New Roman" w:hAnsi="Times New Roman" w:cs="Times New Roman"/>
          <w:noProof/>
        </w:rPr>
        <w:t xml:space="preserve"> mixed trends. </w:t>
      </w:r>
      <w:r w:rsidR="008147EF">
        <w:rPr>
          <w:rFonts w:ascii="Times New Roman" w:hAnsi="Times New Roman" w:cs="Times New Roman"/>
          <w:noProof/>
        </w:rPr>
        <w:t>These trends that have been uncovered supports my question for this study as well since the data for the last 50 years was more than adaquate to examine population trends in a manner that could be useful for conservation. However, at</w:t>
      </w:r>
      <w:r w:rsidR="00D07279">
        <w:rPr>
          <w:rFonts w:ascii="Times New Roman" w:hAnsi="Times New Roman" w:cs="Times New Roman"/>
          <w:noProof/>
        </w:rPr>
        <w:t xml:space="preserve"> this time I would not recommend any regulatory action be taken on the species </w:t>
      </w:r>
      <w:r w:rsidR="008147EF">
        <w:rPr>
          <w:rFonts w:ascii="Times New Roman" w:hAnsi="Times New Roman" w:cs="Times New Roman"/>
          <w:noProof/>
        </w:rPr>
        <w:t xml:space="preserve">in this study </w:t>
      </w:r>
      <w:r w:rsidR="00D07279">
        <w:rPr>
          <w:rFonts w:ascii="Times New Roman" w:hAnsi="Times New Roman" w:cs="Times New Roman"/>
          <w:noProof/>
        </w:rPr>
        <w:t xml:space="preserve">since Mallards and Canada Geese are already in restrictive harvest and </w:t>
      </w:r>
      <w:r w:rsidR="00D07279">
        <w:rPr>
          <w:rFonts w:ascii="Times New Roman" w:hAnsi="Times New Roman" w:cs="Times New Roman"/>
          <w:noProof/>
        </w:rPr>
        <w:lastRenderedPageBreak/>
        <w:t xml:space="preserve">American Black ducks have just recently had their bag limit raised following years of unsuccessful restrictive regulation. What would certainly help all of these species though would be efforts to restore and protect wetland habitat along the east coast since all scientific literature on the topic tells us that the loss of habitat is the biggest driver of the declines in waterfowl abundance throughout the flyway. Unfortunately this becomes a political and economic issue since wetland restoration and protection is usually quite expensive, especially on the coast where development has had the biggest impact on the habitat available. </w:t>
      </w:r>
      <w:r w:rsidR="008147EF">
        <w:rPr>
          <w:rFonts w:ascii="Times New Roman" w:hAnsi="Times New Roman" w:cs="Times New Roman"/>
          <w:noProof/>
        </w:rPr>
        <w:t xml:space="preserve">Individuals can take steps to aid these populations as well though such as erecting nesting structures for Wood Ducks, which can be easily made from cheap lumber or plywood, or working with local conservation organizations to improve local habitat and advocate for effective conservation actions. The next step for this research would be to analyze species trends from other states in the mid-Atlantic region or Atlantic flyway as well as including Ring-necked Duck and Gadwall populations in this Virginia analysis. </w:t>
      </w:r>
    </w:p>
    <w:p w14:paraId="1A7DBE0E" w14:textId="64F0DDA6" w:rsidR="009740A2" w:rsidRDefault="009740A2" w:rsidP="006E03C0">
      <w:pPr>
        <w:spacing w:line="480" w:lineRule="auto"/>
        <w:rPr>
          <w:rFonts w:ascii="Times New Roman" w:hAnsi="Times New Roman" w:cs="Times New Roman"/>
          <w:noProof/>
        </w:rPr>
      </w:pPr>
    </w:p>
    <w:p w14:paraId="5D159FAE" w14:textId="19A6DB98" w:rsidR="009740A2" w:rsidRPr="009740A2" w:rsidRDefault="009740A2" w:rsidP="009740A2">
      <w:pPr>
        <w:spacing w:line="480" w:lineRule="auto"/>
        <w:rPr>
          <w:rFonts w:ascii="Times New Roman" w:hAnsi="Times New Roman" w:cs="Times New Roman"/>
          <w:noProof/>
        </w:rPr>
      </w:pPr>
      <w:r>
        <w:rPr>
          <w:rFonts w:ascii="Times New Roman" w:hAnsi="Times New Roman" w:cs="Times New Roman"/>
          <w:b/>
          <w:bCs/>
          <w:noProof/>
        </w:rPr>
        <w:t>Sources</w:t>
      </w:r>
    </w:p>
    <w:p w14:paraId="201A9BC2" w14:textId="0B597060" w:rsidR="009740A2" w:rsidRDefault="009740A2" w:rsidP="009740A2">
      <w:pPr>
        <w:ind w:left="720" w:hanging="720"/>
        <w:rPr>
          <w:rFonts w:ascii="Times New Roman" w:hAnsi="Times New Roman" w:cs="Times New Roman"/>
          <w:noProof/>
        </w:rPr>
      </w:pPr>
      <w:r w:rsidRPr="009740A2">
        <w:rPr>
          <w:rFonts w:ascii="Times New Roman" w:hAnsi="Times New Roman" w:cs="Times New Roman"/>
          <w:noProof/>
        </w:rPr>
        <w:t>Heusmann, H. W. 2017. Why are numbers of mallards (Anas platyrhynchos) declining in the Northeastern United States? The possible role of reduction in winter feeding sites. </w:t>
      </w:r>
      <w:r w:rsidRPr="009740A2">
        <w:rPr>
          <w:rFonts w:ascii="Times New Roman" w:hAnsi="Times New Roman" w:cs="Times New Roman"/>
          <w:i/>
          <w:iCs/>
          <w:noProof/>
        </w:rPr>
        <w:t>The Wilson Journal of Ornithology</w:t>
      </w:r>
      <w:r w:rsidRPr="009740A2">
        <w:rPr>
          <w:rFonts w:ascii="Times New Roman" w:hAnsi="Times New Roman" w:cs="Times New Roman"/>
          <w:noProof/>
        </w:rPr>
        <w:t>, </w:t>
      </w:r>
      <w:r w:rsidRPr="009740A2">
        <w:rPr>
          <w:rFonts w:ascii="Times New Roman" w:hAnsi="Times New Roman" w:cs="Times New Roman"/>
          <w:i/>
          <w:iCs/>
          <w:noProof/>
        </w:rPr>
        <w:t>129</w:t>
      </w:r>
      <w:r w:rsidRPr="009740A2">
        <w:rPr>
          <w:rFonts w:ascii="Times New Roman" w:hAnsi="Times New Roman" w:cs="Times New Roman"/>
          <w:noProof/>
        </w:rPr>
        <w:t>(3), 528-534.</w:t>
      </w:r>
    </w:p>
    <w:p w14:paraId="1833AD8C" w14:textId="119590EE" w:rsidR="009740A2" w:rsidRDefault="009740A2" w:rsidP="009740A2">
      <w:pPr>
        <w:ind w:left="720" w:hanging="720"/>
        <w:rPr>
          <w:rFonts w:ascii="Times New Roman" w:hAnsi="Times New Roman" w:cs="Times New Roman"/>
          <w:noProof/>
        </w:rPr>
      </w:pPr>
    </w:p>
    <w:p w14:paraId="31E5AF5D" w14:textId="21C92C33" w:rsidR="009740A2" w:rsidRDefault="009740A2" w:rsidP="009740A2">
      <w:pPr>
        <w:ind w:left="720" w:hanging="720"/>
        <w:rPr>
          <w:rFonts w:ascii="Times New Roman" w:hAnsi="Times New Roman" w:cs="Times New Roman"/>
          <w:noProof/>
        </w:rPr>
      </w:pPr>
      <w:r w:rsidRPr="009740A2">
        <w:rPr>
          <w:rFonts w:ascii="Times New Roman" w:hAnsi="Times New Roman" w:cs="Times New Roman"/>
          <w:noProof/>
        </w:rPr>
        <w:t>Heusmann, H. W. 1999. Let's get rid of the midwinter waterfowl inventory in the Atlantic Flyway. </w:t>
      </w:r>
      <w:r w:rsidRPr="009740A2">
        <w:rPr>
          <w:rFonts w:ascii="Times New Roman" w:hAnsi="Times New Roman" w:cs="Times New Roman"/>
          <w:i/>
          <w:iCs/>
          <w:noProof/>
        </w:rPr>
        <w:t>Wildlife Society Bulletin (1973-2006)</w:t>
      </w:r>
      <w:r w:rsidRPr="009740A2">
        <w:rPr>
          <w:rFonts w:ascii="Times New Roman" w:hAnsi="Times New Roman" w:cs="Times New Roman"/>
          <w:noProof/>
        </w:rPr>
        <w:t>, </w:t>
      </w:r>
      <w:r w:rsidRPr="009740A2">
        <w:rPr>
          <w:rFonts w:ascii="Times New Roman" w:hAnsi="Times New Roman" w:cs="Times New Roman"/>
          <w:i/>
          <w:iCs/>
          <w:noProof/>
        </w:rPr>
        <w:t>27</w:t>
      </w:r>
      <w:r w:rsidRPr="009740A2">
        <w:rPr>
          <w:rFonts w:ascii="Times New Roman" w:hAnsi="Times New Roman" w:cs="Times New Roman"/>
          <w:noProof/>
        </w:rPr>
        <w:t>(3), 559-565.</w:t>
      </w:r>
    </w:p>
    <w:p w14:paraId="3DB16F34" w14:textId="5B03ED17" w:rsidR="00423DA2" w:rsidRDefault="00423DA2" w:rsidP="009740A2">
      <w:pPr>
        <w:ind w:left="720" w:hanging="720"/>
        <w:rPr>
          <w:rFonts w:ascii="Times New Roman" w:hAnsi="Times New Roman" w:cs="Times New Roman"/>
          <w:noProof/>
        </w:rPr>
      </w:pPr>
    </w:p>
    <w:p w14:paraId="5284BE90" w14:textId="388E37CE" w:rsidR="00423DA2" w:rsidRPr="00423DA2" w:rsidRDefault="00423DA2" w:rsidP="00423DA2">
      <w:pPr>
        <w:ind w:left="720" w:hanging="720"/>
        <w:rPr>
          <w:rFonts w:ascii="Times New Roman" w:hAnsi="Times New Roman" w:cs="Times New Roman"/>
          <w:noProof/>
        </w:rPr>
      </w:pPr>
      <w:r w:rsidRPr="00423DA2">
        <w:rPr>
          <w:rFonts w:ascii="Times New Roman" w:hAnsi="Times New Roman" w:cs="Times New Roman"/>
          <w:noProof/>
        </w:rPr>
        <w:t>Longcore, J. R., &amp; Clugston, D. A. 1998. </w:t>
      </w:r>
      <w:r w:rsidRPr="00423DA2">
        <w:rPr>
          <w:rFonts w:ascii="Times New Roman" w:hAnsi="Times New Roman" w:cs="Times New Roman"/>
          <w:i/>
          <w:iCs/>
          <w:noProof/>
        </w:rPr>
        <w:t>American black duck</w:t>
      </w:r>
      <w:r w:rsidRPr="00423DA2">
        <w:rPr>
          <w:rFonts w:ascii="Times New Roman" w:hAnsi="Times New Roman" w:cs="Times New Roman"/>
          <w:noProof/>
        </w:rPr>
        <w:t> (pp. 198-200).</w:t>
      </w:r>
    </w:p>
    <w:p w14:paraId="24ED05F6" w14:textId="340A7F5E" w:rsidR="009740A2" w:rsidRDefault="009740A2" w:rsidP="00423DA2">
      <w:pPr>
        <w:rPr>
          <w:rFonts w:ascii="Times New Roman" w:hAnsi="Times New Roman" w:cs="Times New Roman"/>
          <w:noProof/>
        </w:rPr>
      </w:pPr>
    </w:p>
    <w:p w14:paraId="11C4FA30" w14:textId="4E07A036" w:rsidR="009740A2" w:rsidRDefault="009740A2" w:rsidP="009740A2">
      <w:pPr>
        <w:ind w:left="720" w:hanging="720"/>
        <w:rPr>
          <w:rFonts w:ascii="Times New Roman" w:hAnsi="Times New Roman" w:cs="Times New Roman"/>
          <w:noProof/>
        </w:rPr>
      </w:pPr>
      <w:r w:rsidRPr="009740A2">
        <w:rPr>
          <w:rFonts w:ascii="Times New Roman" w:hAnsi="Times New Roman" w:cs="Times New Roman"/>
          <w:noProof/>
        </w:rPr>
        <w:t>Perry, M. C., Wells-Berlin, A. M., Kidwell, D. M., &amp; Osenton, P. C. 2007. Temporal changes of populations and trophic relationships of wintering diving ducks in Chesapeake Bay. </w:t>
      </w:r>
      <w:r w:rsidRPr="009740A2">
        <w:rPr>
          <w:rFonts w:ascii="Times New Roman" w:hAnsi="Times New Roman" w:cs="Times New Roman"/>
          <w:i/>
          <w:iCs/>
          <w:noProof/>
        </w:rPr>
        <w:t>Waterbirds</w:t>
      </w:r>
      <w:r w:rsidRPr="009740A2">
        <w:rPr>
          <w:rFonts w:ascii="Times New Roman" w:hAnsi="Times New Roman" w:cs="Times New Roman"/>
          <w:noProof/>
        </w:rPr>
        <w:t>, </w:t>
      </w:r>
      <w:r w:rsidRPr="009740A2">
        <w:rPr>
          <w:rFonts w:ascii="Times New Roman" w:hAnsi="Times New Roman" w:cs="Times New Roman"/>
          <w:i/>
          <w:iCs/>
          <w:noProof/>
        </w:rPr>
        <w:t>30</w:t>
      </w:r>
      <w:r w:rsidRPr="009740A2">
        <w:rPr>
          <w:rFonts w:ascii="Times New Roman" w:hAnsi="Times New Roman" w:cs="Times New Roman"/>
          <w:noProof/>
        </w:rPr>
        <w:t>(sp1), 4-16.</w:t>
      </w:r>
    </w:p>
    <w:p w14:paraId="6FE71662" w14:textId="0F52912F" w:rsidR="009740A2" w:rsidRDefault="009740A2" w:rsidP="009740A2">
      <w:pPr>
        <w:ind w:left="720" w:hanging="720"/>
        <w:rPr>
          <w:rFonts w:ascii="Times New Roman" w:hAnsi="Times New Roman" w:cs="Times New Roman"/>
          <w:noProof/>
        </w:rPr>
      </w:pPr>
    </w:p>
    <w:p w14:paraId="6D987AFC" w14:textId="159A295C" w:rsidR="009740A2" w:rsidRDefault="009740A2" w:rsidP="009740A2">
      <w:pPr>
        <w:ind w:left="720" w:hanging="720"/>
        <w:rPr>
          <w:rFonts w:ascii="Times New Roman" w:hAnsi="Times New Roman" w:cs="Times New Roman"/>
          <w:noProof/>
        </w:rPr>
      </w:pPr>
      <w:r w:rsidRPr="009740A2">
        <w:rPr>
          <w:rFonts w:ascii="Times New Roman" w:hAnsi="Times New Roman" w:cs="Times New Roman"/>
          <w:noProof/>
        </w:rPr>
        <w:t>Perry, M. C., &amp; Deller, A. S. 1996. Review of factors affecting the distribution and abundance of waterfowl in shallow-water habitats of Chesapeake Bay. </w:t>
      </w:r>
      <w:r w:rsidRPr="009740A2">
        <w:rPr>
          <w:rFonts w:ascii="Times New Roman" w:hAnsi="Times New Roman" w:cs="Times New Roman"/>
          <w:i/>
          <w:iCs/>
          <w:noProof/>
        </w:rPr>
        <w:t>Estuaries</w:t>
      </w:r>
      <w:r w:rsidRPr="009740A2">
        <w:rPr>
          <w:rFonts w:ascii="Times New Roman" w:hAnsi="Times New Roman" w:cs="Times New Roman"/>
          <w:noProof/>
        </w:rPr>
        <w:t>, </w:t>
      </w:r>
      <w:r w:rsidRPr="009740A2">
        <w:rPr>
          <w:rFonts w:ascii="Times New Roman" w:hAnsi="Times New Roman" w:cs="Times New Roman"/>
          <w:i/>
          <w:iCs/>
          <w:noProof/>
        </w:rPr>
        <w:t>19</w:t>
      </w:r>
      <w:r w:rsidRPr="009740A2">
        <w:rPr>
          <w:rFonts w:ascii="Times New Roman" w:hAnsi="Times New Roman" w:cs="Times New Roman"/>
          <w:noProof/>
        </w:rPr>
        <w:t>(2), 272-278.</w:t>
      </w:r>
    </w:p>
    <w:p w14:paraId="1B59EB92" w14:textId="2BD2B414" w:rsidR="009740A2" w:rsidRDefault="009740A2" w:rsidP="009740A2">
      <w:pPr>
        <w:ind w:left="720" w:hanging="720"/>
        <w:rPr>
          <w:rFonts w:ascii="Times New Roman" w:hAnsi="Times New Roman" w:cs="Times New Roman"/>
          <w:noProof/>
        </w:rPr>
      </w:pPr>
    </w:p>
    <w:p w14:paraId="4D532D38" w14:textId="44065AC6" w:rsidR="009740A2" w:rsidRDefault="009740A2" w:rsidP="009740A2">
      <w:pPr>
        <w:ind w:left="720" w:hanging="720"/>
        <w:rPr>
          <w:rFonts w:ascii="Times New Roman" w:hAnsi="Times New Roman" w:cs="Times New Roman"/>
          <w:noProof/>
        </w:rPr>
      </w:pPr>
      <w:r w:rsidRPr="009740A2">
        <w:rPr>
          <w:rFonts w:ascii="Times New Roman" w:hAnsi="Times New Roman" w:cs="Times New Roman"/>
          <w:noProof/>
        </w:rPr>
        <w:lastRenderedPageBreak/>
        <w:t>Perry, M. C., &amp; Uhler, F. M. 1988. Food habits and distribution of wintering canvasbacks, Aythya valisineria, on Chesapeake Bay. </w:t>
      </w:r>
      <w:r w:rsidRPr="009740A2">
        <w:rPr>
          <w:rFonts w:ascii="Times New Roman" w:hAnsi="Times New Roman" w:cs="Times New Roman"/>
          <w:i/>
          <w:iCs/>
          <w:noProof/>
        </w:rPr>
        <w:t>Estuaries</w:t>
      </w:r>
      <w:r w:rsidRPr="009740A2">
        <w:rPr>
          <w:rFonts w:ascii="Times New Roman" w:hAnsi="Times New Roman" w:cs="Times New Roman"/>
          <w:noProof/>
        </w:rPr>
        <w:t>, </w:t>
      </w:r>
      <w:r w:rsidRPr="009740A2">
        <w:rPr>
          <w:rFonts w:ascii="Times New Roman" w:hAnsi="Times New Roman" w:cs="Times New Roman"/>
          <w:i/>
          <w:iCs/>
          <w:noProof/>
        </w:rPr>
        <w:t>11</w:t>
      </w:r>
      <w:r w:rsidRPr="009740A2">
        <w:rPr>
          <w:rFonts w:ascii="Times New Roman" w:hAnsi="Times New Roman" w:cs="Times New Roman"/>
          <w:noProof/>
        </w:rPr>
        <w:t>(1), 57-67.</w:t>
      </w:r>
    </w:p>
    <w:p w14:paraId="42D53F1D" w14:textId="0DC27A58" w:rsidR="009740A2" w:rsidRDefault="009740A2" w:rsidP="009740A2">
      <w:pPr>
        <w:ind w:left="720" w:hanging="720"/>
        <w:rPr>
          <w:rFonts w:ascii="Times New Roman" w:hAnsi="Times New Roman" w:cs="Times New Roman"/>
          <w:noProof/>
        </w:rPr>
      </w:pPr>
      <w:r w:rsidRPr="009740A2">
        <w:rPr>
          <w:rFonts w:ascii="Times New Roman" w:hAnsi="Times New Roman" w:cs="Times New Roman"/>
          <w:noProof/>
        </w:rPr>
        <w:t>Reese, J. G., &amp; Weterings, R. 2018. Waterfowl migration chronologies in central Chesapeake Bay during 2002–2013. </w:t>
      </w:r>
      <w:r w:rsidRPr="009740A2">
        <w:rPr>
          <w:rFonts w:ascii="Times New Roman" w:hAnsi="Times New Roman" w:cs="Times New Roman"/>
          <w:i/>
          <w:iCs/>
          <w:noProof/>
        </w:rPr>
        <w:t>The Wilson Journal of Ornithology</w:t>
      </w:r>
      <w:r w:rsidRPr="009740A2">
        <w:rPr>
          <w:rFonts w:ascii="Times New Roman" w:hAnsi="Times New Roman" w:cs="Times New Roman"/>
          <w:noProof/>
        </w:rPr>
        <w:t>, </w:t>
      </w:r>
      <w:r w:rsidRPr="009740A2">
        <w:rPr>
          <w:rFonts w:ascii="Times New Roman" w:hAnsi="Times New Roman" w:cs="Times New Roman"/>
          <w:i/>
          <w:iCs/>
          <w:noProof/>
        </w:rPr>
        <w:t>130</w:t>
      </w:r>
      <w:r w:rsidRPr="009740A2">
        <w:rPr>
          <w:rFonts w:ascii="Times New Roman" w:hAnsi="Times New Roman" w:cs="Times New Roman"/>
          <w:noProof/>
        </w:rPr>
        <w:t>(1), 52-69.</w:t>
      </w:r>
    </w:p>
    <w:p w14:paraId="71863D4D" w14:textId="77777777" w:rsidR="009740A2" w:rsidRPr="009740A2" w:rsidRDefault="009740A2" w:rsidP="009740A2">
      <w:pPr>
        <w:ind w:left="720" w:hanging="720"/>
        <w:rPr>
          <w:rFonts w:ascii="Times New Roman" w:hAnsi="Times New Roman" w:cs="Times New Roman"/>
          <w:noProof/>
        </w:rPr>
      </w:pPr>
    </w:p>
    <w:p w14:paraId="7F5D4BD1" w14:textId="1DCF5D50" w:rsidR="009740A2" w:rsidRDefault="009740A2" w:rsidP="009740A2">
      <w:pPr>
        <w:ind w:left="720" w:hanging="720"/>
        <w:rPr>
          <w:rFonts w:ascii="Times New Roman" w:hAnsi="Times New Roman" w:cs="Times New Roman"/>
          <w:noProof/>
        </w:rPr>
      </w:pPr>
      <w:r w:rsidRPr="009740A2">
        <w:rPr>
          <w:rFonts w:ascii="Times New Roman" w:hAnsi="Times New Roman" w:cs="Times New Roman"/>
          <w:noProof/>
        </w:rPr>
        <w:t xml:space="preserve">Rosenberg, K.V., Dokter, A.M., Blancher, P.J., Sauer, J.R., Smith, A.C., Smith, P.A., Stanton, J.C., Panjabi, A., Helft, L., Parr, M, and Marra, P.P. 2019. Decline of the North American avifauna. </w:t>
      </w:r>
      <w:r w:rsidRPr="009740A2">
        <w:rPr>
          <w:rFonts w:ascii="Times New Roman" w:hAnsi="Times New Roman" w:cs="Times New Roman"/>
          <w:i/>
          <w:iCs/>
          <w:noProof/>
        </w:rPr>
        <w:t xml:space="preserve">Science, </w:t>
      </w:r>
      <w:r w:rsidRPr="009740A2">
        <w:rPr>
          <w:rFonts w:ascii="Times New Roman" w:hAnsi="Times New Roman" w:cs="Times New Roman"/>
          <w:noProof/>
        </w:rPr>
        <w:t xml:space="preserve">366: 120-124. </w:t>
      </w:r>
    </w:p>
    <w:p w14:paraId="1CF92A10" w14:textId="77777777" w:rsidR="009740A2" w:rsidRDefault="009740A2" w:rsidP="009740A2">
      <w:pPr>
        <w:pStyle w:val="NormalWeb"/>
        <w:ind w:left="567" w:hanging="567"/>
      </w:pPr>
      <w:r>
        <w:t xml:space="preserve">United States, U.S. Fish &amp; Wildlife Service. 2019. </w:t>
      </w:r>
      <w:r>
        <w:rPr>
          <w:i/>
          <w:iCs/>
        </w:rPr>
        <w:t>Waterfowl Population Status, 2019</w:t>
      </w:r>
      <w:r>
        <w:t>. Retrieved March 23, 2021, from https://www.fws.gov/migratorybirds/pdf/surveys-and-data/Population-status/Waterfowl/WaterfowlPopulationStatusReport19.pdf</w:t>
      </w:r>
    </w:p>
    <w:p w14:paraId="2FE91C8D" w14:textId="77777777" w:rsidR="009740A2" w:rsidRPr="009740A2" w:rsidRDefault="009740A2" w:rsidP="006E03C0">
      <w:pPr>
        <w:spacing w:line="480" w:lineRule="auto"/>
        <w:rPr>
          <w:rFonts w:ascii="Times New Roman" w:hAnsi="Times New Roman" w:cs="Times New Roman"/>
          <w:noProof/>
        </w:rPr>
      </w:pPr>
    </w:p>
    <w:p w14:paraId="704419C8" w14:textId="7F9E00E4" w:rsidR="006E03C0" w:rsidRDefault="006E03C0" w:rsidP="006E03C0">
      <w:pPr>
        <w:spacing w:line="480" w:lineRule="auto"/>
        <w:rPr>
          <w:noProof/>
        </w:rPr>
      </w:pPr>
    </w:p>
    <w:p w14:paraId="6FC65D4F" w14:textId="1E622870" w:rsidR="006E03C0" w:rsidRPr="006E03C0" w:rsidRDefault="006E03C0" w:rsidP="006E03C0">
      <w:pPr>
        <w:spacing w:line="480" w:lineRule="auto"/>
        <w:rPr>
          <w:noProof/>
        </w:rPr>
      </w:pPr>
    </w:p>
    <w:p w14:paraId="241FC387" w14:textId="36B60FEE" w:rsidR="00AE1FE5" w:rsidRDefault="00AE1FE5">
      <w:pPr>
        <w:rPr>
          <w:rFonts w:ascii="Times New Roman" w:hAnsi="Times New Roman" w:cs="Times New Roman"/>
        </w:rPr>
      </w:pPr>
    </w:p>
    <w:p w14:paraId="52A9E784" w14:textId="5B23A584" w:rsidR="006E03C0" w:rsidRDefault="006E03C0">
      <w:pPr>
        <w:rPr>
          <w:rFonts w:ascii="Times New Roman" w:hAnsi="Times New Roman" w:cs="Times New Roman"/>
        </w:rPr>
      </w:pPr>
    </w:p>
    <w:p w14:paraId="0191AEBF" w14:textId="77777777" w:rsidR="006E03C0" w:rsidRPr="00AE1FE5" w:rsidRDefault="006E03C0">
      <w:pPr>
        <w:rPr>
          <w:rFonts w:ascii="Times New Roman" w:hAnsi="Times New Roman" w:cs="Times New Roman"/>
        </w:rPr>
      </w:pPr>
    </w:p>
    <w:sectPr w:rsidR="006E03C0" w:rsidRPr="00AE1FE5" w:rsidSect="007F0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E5"/>
    <w:rsid w:val="000A5F3C"/>
    <w:rsid w:val="00206AD3"/>
    <w:rsid w:val="00423DA2"/>
    <w:rsid w:val="0042703C"/>
    <w:rsid w:val="00573302"/>
    <w:rsid w:val="005F1A05"/>
    <w:rsid w:val="0060146D"/>
    <w:rsid w:val="006901C6"/>
    <w:rsid w:val="006E03C0"/>
    <w:rsid w:val="007F04B6"/>
    <w:rsid w:val="008147EF"/>
    <w:rsid w:val="008845AF"/>
    <w:rsid w:val="00942A64"/>
    <w:rsid w:val="009740A2"/>
    <w:rsid w:val="00A559D1"/>
    <w:rsid w:val="00A73647"/>
    <w:rsid w:val="00A81123"/>
    <w:rsid w:val="00AE1FE5"/>
    <w:rsid w:val="00CC4236"/>
    <w:rsid w:val="00D07279"/>
    <w:rsid w:val="00E70AA9"/>
    <w:rsid w:val="00ED158F"/>
    <w:rsid w:val="00F3652C"/>
    <w:rsid w:val="00F5379E"/>
    <w:rsid w:val="00F87085"/>
    <w:rsid w:val="00F97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FD340"/>
  <w15:chartTrackingRefBased/>
  <w15:docId w15:val="{4EA4F809-1C4D-384B-9053-7B32F96D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40A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31519">
      <w:bodyDiv w:val="1"/>
      <w:marLeft w:val="0"/>
      <w:marRight w:val="0"/>
      <w:marTop w:val="0"/>
      <w:marBottom w:val="0"/>
      <w:divBdr>
        <w:top w:val="none" w:sz="0" w:space="0" w:color="auto"/>
        <w:left w:val="none" w:sz="0" w:space="0" w:color="auto"/>
        <w:bottom w:val="none" w:sz="0" w:space="0" w:color="auto"/>
        <w:right w:val="none" w:sz="0" w:space="0" w:color="auto"/>
      </w:divBdr>
    </w:div>
    <w:div w:id="443425675">
      <w:bodyDiv w:val="1"/>
      <w:marLeft w:val="0"/>
      <w:marRight w:val="0"/>
      <w:marTop w:val="0"/>
      <w:marBottom w:val="0"/>
      <w:divBdr>
        <w:top w:val="none" w:sz="0" w:space="0" w:color="auto"/>
        <w:left w:val="none" w:sz="0" w:space="0" w:color="auto"/>
        <w:bottom w:val="none" w:sz="0" w:space="0" w:color="auto"/>
        <w:right w:val="none" w:sz="0" w:space="0" w:color="auto"/>
      </w:divBdr>
      <w:divsChild>
        <w:div w:id="1794514977">
          <w:marLeft w:val="720"/>
          <w:marRight w:val="0"/>
          <w:marTop w:val="0"/>
          <w:marBottom w:val="240"/>
          <w:divBdr>
            <w:top w:val="none" w:sz="0" w:space="0" w:color="auto"/>
            <w:left w:val="none" w:sz="0" w:space="0" w:color="auto"/>
            <w:bottom w:val="none" w:sz="0" w:space="0" w:color="auto"/>
            <w:right w:val="none" w:sz="0" w:space="0" w:color="auto"/>
          </w:divBdr>
        </w:div>
      </w:divsChild>
    </w:div>
    <w:div w:id="453409218">
      <w:bodyDiv w:val="1"/>
      <w:marLeft w:val="0"/>
      <w:marRight w:val="0"/>
      <w:marTop w:val="0"/>
      <w:marBottom w:val="0"/>
      <w:divBdr>
        <w:top w:val="none" w:sz="0" w:space="0" w:color="auto"/>
        <w:left w:val="none" w:sz="0" w:space="0" w:color="auto"/>
        <w:bottom w:val="none" w:sz="0" w:space="0" w:color="auto"/>
        <w:right w:val="none" w:sz="0" w:space="0" w:color="auto"/>
      </w:divBdr>
    </w:div>
    <w:div w:id="469985246">
      <w:bodyDiv w:val="1"/>
      <w:marLeft w:val="0"/>
      <w:marRight w:val="0"/>
      <w:marTop w:val="0"/>
      <w:marBottom w:val="0"/>
      <w:divBdr>
        <w:top w:val="none" w:sz="0" w:space="0" w:color="auto"/>
        <w:left w:val="none" w:sz="0" w:space="0" w:color="auto"/>
        <w:bottom w:val="none" w:sz="0" w:space="0" w:color="auto"/>
        <w:right w:val="none" w:sz="0" w:space="0" w:color="auto"/>
      </w:divBdr>
    </w:div>
    <w:div w:id="582036223">
      <w:bodyDiv w:val="1"/>
      <w:marLeft w:val="0"/>
      <w:marRight w:val="0"/>
      <w:marTop w:val="0"/>
      <w:marBottom w:val="0"/>
      <w:divBdr>
        <w:top w:val="none" w:sz="0" w:space="0" w:color="auto"/>
        <w:left w:val="none" w:sz="0" w:space="0" w:color="auto"/>
        <w:bottom w:val="none" w:sz="0" w:space="0" w:color="auto"/>
        <w:right w:val="none" w:sz="0" w:space="0" w:color="auto"/>
      </w:divBdr>
    </w:div>
    <w:div w:id="660472794">
      <w:bodyDiv w:val="1"/>
      <w:marLeft w:val="0"/>
      <w:marRight w:val="0"/>
      <w:marTop w:val="0"/>
      <w:marBottom w:val="0"/>
      <w:divBdr>
        <w:top w:val="none" w:sz="0" w:space="0" w:color="auto"/>
        <w:left w:val="none" w:sz="0" w:space="0" w:color="auto"/>
        <w:bottom w:val="none" w:sz="0" w:space="0" w:color="auto"/>
        <w:right w:val="none" w:sz="0" w:space="0" w:color="auto"/>
      </w:divBdr>
    </w:div>
    <w:div w:id="779446498">
      <w:bodyDiv w:val="1"/>
      <w:marLeft w:val="0"/>
      <w:marRight w:val="0"/>
      <w:marTop w:val="0"/>
      <w:marBottom w:val="0"/>
      <w:divBdr>
        <w:top w:val="none" w:sz="0" w:space="0" w:color="auto"/>
        <w:left w:val="none" w:sz="0" w:space="0" w:color="auto"/>
        <w:bottom w:val="none" w:sz="0" w:space="0" w:color="auto"/>
        <w:right w:val="none" w:sz="0" w:space="0" w:color="auto"/>
      </w:divBdr>
    </w:div>
    <w:div w:id="780031625">
      <w:bodyDiv w:val="1"/>
      <w:marLeft w:val="0"/>
      <w:marRight w:val="0"/>
      <w:marTop w:val="0"/>
      <w:marBottom w:val="0"/>
      <w:divBdr>
        <w:top w:val="none" w:sz="0" w:space="0" w:color="auto"/>
        <w:left w:val="none" w:sz="0" w:space="0" w:color="auto"/>
        <w:bottom w:val="none" w:sz="0" w:space="0" w:color="auto"/>
        <w:right w:val="none" w:sz="0" w:space="0" w:color="auto"/>
      </w:divBdr>
    </w:div>
    <w:div w:id="920993111">
      <w:bodyDiv w:val="1"/>
      <w:marLeft w:val="0"/>
      <w:marRight w:val="0"/>
      <w:marTop w:val="0"/>
      <w:marBottom w:val="0"/>
      <w:divBdr>
        <w:top w:val="none" w:sz="0" w:space="0" w:color="auto"/>
        <w:left w:val="none" w:sz="0" w:space="0" w:color="auto"/>
        <w:bottom w:val="none" w:sz="0" w:space="0" w:color="auto"/>
        <w:right w:val="none" w:sz="0" w:space="0" w:color="auto"/>
      </w:divBdr>
    </w:div>
    <w:div w:id="1184397964">
      <w:bodyDiv w:val="1"/>
      <w:marLeft w:val="0"/>
      <w:marRight w:val="0"/>
      <w:marTop w:val="0"/>
      <w:marBottom w:val="0"/>
      <w:divBdr>
        <w:top w:val="none" w:sz="0" w:space="0" w:color="auto"/>
        <w:left w:val="none" w:sz="0" w:space="0" w:color="auto"/>
        <w:bottom w:val="none" w:sz="0" w:space="0" w:color="auto"/>
        <w:right w:val="none" w:sz="0" w:space="0" w:color="auto"/>
      </w:divBdr>
    </w:div>
    <w:div w:id="1255045506">
      <w:bodyDiv w:val="1"/>
      <w:marLeft w:val="0"/>
      <w:marRight w:val="0"/>
      <w:marTop w:val="0"/>
      <w:marBottom w:val="0"/>
      <w:divBdr>
        <w:top w:val="none" w:sz="0" w:space="0" w:color="auto"/>
        <w:left w:val="none" w:sz="0" w:space="0" w:color="auto"/>
        <w:bottom w:val="none" w:sz="0" w:space="0" w:color="auto"/>
        <w:right w:val="none" w:sz="0" w:space="0" w:color="auto"/>
      </w:divBdr>
    </w:div>
    <w:div w:id="1292512761">
      <w:bodyDiv w:val="1"/>
      <w:marLeft w:val="0"/>
      <w:marRight w:val="0"/>
      <w:marTop w:val="0"/>
      <w:marBottom w:val="0"/>
      <w:divBdr>
        <w:top w:val="none" w:sz="0" w:space="0" w:color="auto"/>
        <w:left w:val="none" w:sz="0" w:space="0" w:color="auto"/>
        <w:bottom w:val="none" w:sz="0" w:space="0" w:color="auto"/>
        <w:right w:val="none" w:sz="0" w:space="0" w:color="auto"/>
      </w:divBdr>
    </w:div>
    <w:div w:id="1328023171">
      <w:bodyDiv w:val="1"/>
      <w:marLeft w:val="0"/>
      <w:marRight w:val="0"/>
      <w:marTop w:val="0"/>
      <w:marBottom w:val="0"/>
      <w:divBdr>
        <w:top w:val="none" w:sz="0" w:space="0" w:color="auto"/>
        <w:left w:val="none" w:sz="0" w:space="0" w:color="auto"/>
        <w:bottom w:val="none" w:sz="0" w:space="0" w:color="auto"/>
        <w:right w:val="none" w:sz="0" w:space="0" w:color="auto"/>
      </w:divBdr>
    </w:div>
    <w:div w:id="1350066534">
      <w:bodyDiv w:val="1"/>
      <w:marLeft w:val="0"/>
      <w:marRight w:val="0"/>
      <w:marTop w:val="0"/>
      <w:marBottom w:val="0"/>
      <w:divBdr>
        <w:top w:val="none" w:sz="0" w:space="0" w:color="auto"/>
        <w:left w:val="none" w:sz="0" w:space="0" w:color="auto"/>
        <w:bottom w:val="none" w:sz="0" w:space="0" w:color="auto"/>
        <w:right w:val="none" w:sz="0" w:space="0" w:color="auto"/>
      </w:divBdr>
    </w:div>
    <w:div w:id="1394892077">
      <w:bodyDiv w:val="1"/>
      <w:marLeft w:val="0"/>
      <w:marRight w:val="0"/>
      <w:marTop w:val="0"/>
      <w:marBottom w:val="0"/>
      <w:divBdr>
        <w:top w:val="none" w:sz="0" w:space="0" w:color="auto"/>
        <w:left w:val="none" w:sz="0" w:space="0" w:color="auto"/>
        <w:bottom w:val="none" w:sz="0" w:space="0" w:color="auto"/>
        <w:right w:val="none" w:sz="0" w:space="0" w:color="auto"/>
      </w:divBdr>
      <w:divsChild>
        <w:div w:id="16274774">
          <w:marLeft w:val="720"/>
          <w:marRight w:val="0"/>
          <w:marTop w:val="0"/>
          <w:marBottom w:val="240"/>
          <w:divBdr>
            <w:top w:val="none" w:sz="0" w:space="0" w:color="auto"/>
            <w:left w:val="none" w:sz="0" w:space="0" w:color="auto"/>
            <w:bottom w:val="none" w:sz="0" w:space="0" w:color="auto"/>
            <w:right w:val="none" w:sz="0" w:space="0" w:color="auto"/>
          </w:divBdr>
        </w:div>
      </w:divsChild>
    </w:div>
    <w:div w:id="1417897040">
      <w:bodyDiv w:val="1"/>
      <w:marLeft w:val="0"/>
      <w:marRight w:val="0"/>
      <w:marTop w:val="0"/>
      <w:marBottom w:val="0"/>
      <w:divBdr>
        <w:top w:val="none" w:sz="0" w:space="0" w:color="auto"/>
        <w:left w:val="none" w:sz="0" w:space="0" w:color="auto"/>
        <w:bottom w:val="none" w:sz="0" w:space="0" w:color="auto"/>
        <w:right w:val="none" w:sz="0" w:space="0" w:color="auto"/>
      </w:divBdr>
    </w:div>
    <w:div w:id="1641031482">
      <w:bodyDiv w:val="1"/>
      <w:marLeft w:val="0"/>
      <w:marRight w:val="0"/>
      <w:marTop w:val="0"/>
      <w:marBottom w:val="0"/>
      <w:divBdr>
        <w:top w:val="none" w:sz="0" w:space="0" w:color="auto"/>
        <w:left w:val="none" w:sz="0" w:space="0" w:color="auto"/>
        <w:bottom w:val="none" w:sz="0" w:space="0" w:color="auto"/>
        <w:right w:val="none" w:sz="0" w:space="0" w:color="auto"/>
      </w:divBdr>
    </w:div>
    <w:div w:id="1689678086">
      <w:bodyDiv w:val="1"/>
      <w:marLeft w:val="0"/>
      <w:marRight w:val="0"/>
      <w:marTop w:val="0"/>
      <w:marBottom w:val="0"/>
      <w:divBdr>
        <w:top w:val="none" w:sz="0" w:space="0" w:color="auto"/>
        <w:left w:val="none" w:sz="0" w:space="0" w:color="auto"/>
        <w:bottom w:val="none" w:sz="0" w:space="0" w:color="auto"/>
        <w:right w:val="none" w:sz="0" w:space="0" w:color="auto"/>
      </w:divBdr>
    </w:div>
    <w:div w:id="1993093783">
      <w:bodyDiv w:val="1"/>
      <w:marLeft w:val="0"/>
      <w:marRight w:val="0"/>
      <w:marTop w:val="0"/>
      <w:marBottom w:val="0"/>
      <w:divBdr>
        <w:top w:val="none" w:sz="0" w:space="0" w:color="auto"/>
        <w:left w:val="none" w:sz="0" w:space="0" w:color="auto"/>
        <w:bottom w:val="none" w:sz="0" w:space="0" w:color="auto"/>
        <w:right w:val="none" w:sz="0" w:space="0" w:color="auto"/>
      </w:divBdr>
    </w:div>
    <w:div w:id="1995839968">
      <w:bodyDiv w:val="1"/>
      <w:marLeft w:val="0"/>
      <w:marRight w:val="0"/>
      <w:marTop w:val="0"/>
      <w:marBottom w:val="0"/>
      <w:divBdr>
        <w:top w:val="none" w:sz="0" w:space="0" w:color="auto"/>
        <w:left w:val="none" w:sz="0" w:space="0" w:color="auto"/>
        <w:bottom w:val="none" w:sz="0" w:space="0" w:color="auto"/>
        <w:right w:val="none" w:sz="0" w:space="0" w:color="auto"/>
      </w:divBdr>
    </w:div>
    <w:div w:id="201931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image" Target="media/image2.png"/><Relationship Id="rId10" Type="http://schemas.openxmlformats.org/officeDocument/2006/relationships/chart" Target="charts/chart5.xml"/><Relationship Id="rId4" Type="http://schemas.openxmlformats.org/officeDocument/2006/relationships/image" Target="media/image1.png"/><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Users/thomassmac/Downloads/Mallard%20VA%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thomassmac/Downloads/Mallard%20Stats%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thomassmac/Downloads/Canada%20Goose%20VA%20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thomassmac/Downloads/Canada%20Goose%20Data%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thomassmac/Downloads/American%20Black%20Duck%20VA%20Dat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thomassmac/Downloads/Wood%20Duck%20VA%20Data.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r>
              <a:rPr lang="en-US"/>
              <a:t>Mallard (Virginia)</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12700">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31750" cap="rnd" cmpd="sng">
                <a:solidFill>
                  <a:schemeClr val="accent1"/>
                </a:solidFill>
                <a:prstDash val="dash"/>
              </a:ln>
              <a:effectLst/>
            </c:spPr>
            <c:trendlineType val="linear"/>
            <c:dispRSqr val="1"/>
            <c:dispEq val="1"/>
            <c:trendlineLbl>
              <c:layout>
                <c:manualLayout>
                  <c:x val="-1.4171041119860018E-2"/>
                  <c:y val="-0.39609208562874815"/>
                </c:manualLayout>
              </c:layout>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R² = 0.1705</a:t>
                    </a:r>
                  </a:p>
                  <a:p>
                    <a:pPr>
                      <a:defRPr/>
                    </a:pPr>
                    <a:r>
                      <a:rPr lang="en-US"/>
                      <a:t>F = 9.868 </a:t>
                    </a:r>
                  </a:p>
                  <a:p>
                    <a:pPr>
                      <a:defRPr/>
                    </a:pPr>
                    <a:r>
                      <a:rPr lang="en-US"/>
                      <a:t>P = 0.003</a:t>
                    </a:r>
                  </a:p>
                </c:rich>
              </c:tx>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rendlineLbl>
          </c:trendline>
          <c:errBars>
            <c:errDir val="y"/>
            <c:errBarType val="both"/>
            <c:errValType val="cust"/>
            <c:noEndCap val="0"/>
            <c:plus>
              <c:numRef>
                <c:f>Template!$W$53:$BT$53</c:f>
                <c:numCache>
                  <c:formatCode>General</c:formatCode>
                  <c:ptCount val="50"/>
                  <c:pt idx="0">
                    <c:v>4.3037712035406113</c:v>
                  </c:pt>
                  <c:pt idx="1">
                    <c:v>2.5580474899304706</c:v>
                  </c:pt>
                  <c:pt idx="2">
                    <c:v>2.1451144009791543</c:v>
                  </c:pt>
                  <c:pt idx="3">
                    <c:v>1.0718913587335563</c:v>
                  </c:pt>
                  <c:pt idx="4">
                    <c:v>3.4004047026367852</c:v>
                  </c:pt>
                  <c:pt idx="5">
                    <c:v>1.6027863545163725</c:v>
                  </c:pt>
                  <c:pt idx="6">
                    <c:v>2.5701505678095109</c:v>
                  </c:pt>
                  <c:pt idx="7">
                    <c:v>0.62954325949409695</c:v>
                  </c:pt>
                  <c:pt idx="8">
                    <c:v>0.51031479470223851</c:v>
                  </c:pt>
                  <c:pt idx="9">
                    <c:v>1.9252251006665402</c:v>
                  </c:pt>
                  <c:pt idx="10">
                    <c:v>1.1819088507841524</c:v>
                  </c:pt>
                  <c:pt idx="11">
                    <c:v>1.0573292445549782</c:v>
                  </c:pt>
                  <c:pt idx="12">
                    <c:v>0.68192430549377725</c:v>
                  </c:pt>
                  <c:pt idx="13">
                    <c:v>1.2573314429053266</c:v>
                  </c:pt>
                  <c:pt idx="14">
                    <c:v>0.51734262695356781</c:v>
                  </c:pt>
                  <c:pt idx="15">
                    <c:v>1.6471371752373991</c:v>
                  </c:pt>
                  <c:pt idx="16">
                    <c:v>0.98853591088210513</c:v>
                  </c:pt>
                  <c:pt idx="17">
                    <c:v>1.4410557218635609</c:v>
                  </c:pt>
                  <c:pt idx="18">
                    <c:v>0.94654165286845293</c:v>
                  </c:pt>
                  <c:pt idx="19">
                    <c:v>1.3665164205853686</c:v>
                  </c:pt>
                  <c:pt idx="20">
                    <c:v>0.51940843984351037</c:v>
                  </c:pt>
                  <c:pt idx="21">
                    <c:v>0.66934727077517353</c:v>
                  </c:pt>
                  <c:pt idx="22">
                    <c:v>0.50865753713568451</c:v>
                  </c:pt>
                  <c:pt idx="23">
                    <c:v>0.76292059820216895</c:v>
                  </c:pt>
                  <c:pt idx="24">
                    <c:v>0.94123884926268531</c:v>
                  </c:pt>
                  <c:pt idx="25">
                    <c:v>0.79437071302309037</c:v>
                  </c:pt>
                  <c:pt idx="26">
                    <c:v>0.88007687862783801</c:v>
                  </c:pt>
                  <c:pt idx="27">
                    <c:v>0.60175467992032716</c:v>
                  </c:pt>
                  <c:pt idx="28">
                    <c:v>0.57637043048218017</c:v>
                  </c:pt>
                  <c:pt idx="29">
                    <c:v>0.45141414094030458</c:v>
                  </c:pt>
                  <c:pt idx="30">
                    <c:v>0.50406442794587414</c:v>
                  </c:pt>
                  <c:pt idx="31">
                    <c:v>0.44691821625839911</c:v>
                  </c:pt>
                  <c:pt idx="32">
                    <c:v>0.5233679023671346</c:v>
                  </c:pt>
                  <c:pt idx="33">
                    <c:v>0.55318061825474163</c:v>
                  </c:pt>
                  <c:pt idx="34">
                    <c:v>0.62748580833095013</c:v>
                  </c:pt>
                  <c:pt idx="35">
                    <c:v>0.6270303578157882</c:v>
                  </c:pt>
                  <c:pt idx="36">
                    <c:v>0.55370294868222381</c:v>
                  </c:pt>
                  <c:pt idx="37">
                    <c:v>0.46238167825968618</c:v>
                  </c:pt>
                  <c:pt idx="38">
                    <c:v>0.53251700738603036</c:v>
                  </c:pt>
                  <c:pt idx="39">
                    <c:v>0.60477249977898262</c:v>
                  </c:pt>
                  <c:pt idx="40">
                    <c:v>1.1363471354154573</c:v>
                  </c:pt>
                  <c:pt idx="41">
                    <c:v>1.340292704007491</c:v>
                  </c:pt>
                  <c:pt idx="42">
                    <c:v>0.47424783092059003</c:v>
                  </c:pt>
                  <c:pt idx="43">
                    <c:v>0.64212238179966974</c:v>
                  </c:pt>
                  <c:pt idx="44">
                    <c:v>0.61027322737031009</c:v>
                  </c:pt>
                  <c:pt idx="45">
                    <c:v>0.56129742293721552</c:v>
                  </c:pt>
                  <c:pt idx="46">
                    <c:v>0.72070697154986108</c:v>
                  </c:pt>
                  <c:pt idx="47">
                    <c:v>0.61995871317642859</c:v>
                  </c:pt>
                  <c:pt idx="48">
                    <c:v>0.4040867972844675</c:v>
                  </c:pt>
                  <c:pt idx="49">
                    <c:v>0.97780425371777779</c:v>
                  </c:pt>
                </c:numCache>
              </c:numRef>
            </c:plus>
            <c:minus>
              <c:numRef>
                <c:f>Template!$W$53:$BT$53</c:f>
                <c:numCache>
                  <c:formatCode>General</c:formatCode>
                  <c:ptCount val="50"/>
                  <c:pt idx="0">
                    <c:v>4.3037712035406113</c:v>
                  </c:pt>
                  <c:pt idx="1">
                    <c:v>2.5580474899304706</c:v>
                  </c:pt>
                  <c:pt idx="2">
                    <c:v>2.1451144009791543</c:v>
                  </c:pt>
                  <c:pt idx="3">
                    <c:v>1.0718913587335563</c:v>
                  </c:pt>
                  <c:pt idx="4">
                    <c:v>3.4004047026367852</c:v>
                  </c:pt>
                  <c:pt idx="5">
                    <c:v>1.6027863545163725</c:v>
                  </c:pt>
                  <c:pt idx="6">
                    <c:v>2.5701505678095109</c:v>
                  </c:pt>
                  <c:pt idx="7">
                    <c:v>0.62954325949409695</c:v>
                  </c:pt>
                  <c:pt idx="8">
                    <c:v>0.51031479470223851</c:v>
                  </c:pt>
                  <c:pt idx="9">
                    <c:v>1.9252251006665402</c:v>
                  </c:pt>
                  <c:pt idx="10">
                    <c:v>1.1819088507841524</c:v>
                  </c:pt>
                  <c:pt idx="11">
                    <c:v>1.0573292445549782</c:v>
                  </c:pt>
                  <c:pt idx="12">
                    <c:v>0.68192430549377725</c:v>
                  </c:pt>
                  <c:pt idx="13">
                    <c:v>1.2573314429053266</c:v>
                  </c:pt>
                  <c:pt idx="14">
                    <c:v>0.51734262695356781</c:v>
                  </c:pt>
                  <c:pt idx="15">
                    <c:v>1.6471371752373991</c:v>
                  </c:pt>
                  <c:pt idx="16">
                    <c:v>0.98853591088210513</c:v>
                  </c:pt>
                  <c:pt idx="17">
                    <c:v>1.4410557218635609</c:v>
                  </c:pt>
                  <c:pt idx="18">
                    <c:v>0.94654165286845293</c:v>
                  </c:pt>
                  <c:pt idx="19">
                    <c:v>1.3665164205853686</c:v>
                  </c:pt>
                  <c:pt idx="20">
                    <c:v>0.51940843984351037</c:v>
                  </c:pt>
                  <c:pt idx="21">
                    <c:v>0.66934727077517353</c:v>
                  </c:pt>
                  <c:pt idx="22">
                    <c:v>0.50865753713568451</c:v>
                  </c:pt>
                  <c:pt idx="23">
                    <c:v>0.76292059820216895</c:v>
                  </c:pt>
                  <c:pt idx="24">
                    <c:v>0.94123884926268531</c:v>
                  </c:pt>
                  <c:pt idx="25">
                    <c:v>0.79437071302309037</c:v>
                  </c:pt>
                  <c:pt idx="26">
                    <c:v>0.88007687862783801</c:v>
                  </c:pt>
                  <c:pt idx="27">
                    <c:v>0.60175467992032716</c:v>
                  </c:pt>
                  <c:pt idx="28">
                    <c:v>0.57637043048218017</c:v>
                  </c:pt>
                  <c:pt idx="29">
                    <c:v>0.45141414094030458</c:v>
                  </c:pt>
                  <c:pt idx="30">
                    <c:v>0.50406442794587414</c:v>
                  </c:pt>
                  <c:pt idx="31">
                    <c:v>0.44691821625839911</c:v>
                  </c:pt>
                  <c:pt idx="32">
                    <c:v>0.5233679023671346</c:v>
                  </c:pt>
                  <c:pt idx="33">
                    <c:v>0.55318061825474163</c:v>
                  </c:pt>
                  <c:pt idx="34">
                    <c:v>0.62748580833095013</c:v>
                  </c:pt>
                  <c:pt idx="35">
                    <c:v>0.6270303578157882</c:v>
                  </c:pt>
                  <c:pt idx="36">
                    <c:v>0.55370294868222381</c:v>
                  </c:pt>
                  <c:pt idx="37">
                    <c:v>0.46238167825968618</c:v>
                  </c:pt>
                  <c:pt idx="38">
                    <c:v>0.53251700738603036</c:v>
                  </c:pt>
                  <c:pt idx="39">
                    <c:v>0.60477249977898262</c:v>
                  </c:pt>
                  <c:pt idx="40">
                    <c:v>1.1363471354154573</c:v>
                  </c:pt>
                  <c:pt idx="41">
                    <c:v>1.340292704007491</c:v>
                  </c:pt>
                  <c:pt idx="42">
                    <c:v>0.47424783092059003</c:v>
                  </c:pt>
                  <c:pt idx="43">
                    <c:v>0.64212238179966974</c:v>
                  </c:pt>
                  <c:pt idx="44">
                    <c:v>0.61027322737031009</c:v>
                  </c:pt>
                  <c:pt idx="45">
                    <c:v>0.56129742293721552</c:v>
                  </c:pt>
                  <c:pt idx="46">
                    <c:v>0.72070697154986108</c:v>
                  </c:pt>
                  <c:pt idx="47">
                    <c:v>0.61995871317642859</c:v>
                  </c:pt>
                  <c:pt idx="48">
                    <c:v>0.4040867972844675</c:v>
                  </c:pt>
                  <c:pt idx="49">
                    <c:v>0.97780425371777779</c:v>
                  </c:pt>
                </c:numCache>
              </c:numRef>
            </c:minus>
            <c:spPr>
              <a:noFill/>
              <a:ln w="9525" cap="flat" cmpd="sng" algn="ctr">
                <a:solidFill>
                  <a:schemeClr val="tx1">
                    <a:lumMod val="65000"/>
                    <a:lumOff val="35000"/>
                  </a:schemeClr>
                </a:solidFill>
                <a:round/>
              </a:ln>
              <a:effectLst/>
            </c:spPr>
          </c:errBars>
          <c:xVal>
            <c:numRef>
              <c:f>Template!$W$2:$BT$2</c:f>
              <c:numCache>
                <c:formatCode>General</c:formatCode>
                <c:ptCount val="50"/>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pt idx="48">
                  <c:v>2018</c:v>
                </c:pt>
                <c:pt idx="49">
                  <c:v>2019</c:v>
                </c:pt>
              </c:numCache>
            </c:numRef>
          </c:xVal>
          <c:yVal>
            <c:numRef>
              <c:f>Template!$W$51:$BT$51</c:f>
              <c:numCache>
                <c:formatCode>General</c:formatCode>
                <c:ptCount val="50"/>
                <c:pt idx="0">
                  <c:v>7.9018933333333328</c:v>
                </c:pt>
                <c:pt idx="1">
                  <c:v>5.9819624999999998</c:v>
                </c:pt>
                <c:pt idx="2">
                  <c:v>5.126595</c:v>
                </c:pt>
                <c:pt idx="3">
                  <c:v>3.5578842105263164</c:v>
                </c:pt>
                <c:pt idx="4">
                  <c:v>5.2982578947368415</c:v>
                </c:pt>
                <c:pt idx="5">
                  <c:v>3.6155208333333344</c:v>
                </c:pt>
                <c:pt idx="6">
                  <c:v>5.8679173913043483</c:v>
                </c:pt>
                <c:pt idx="7">
                  <c:v>3.180785714285713</c:v>
                </c:pt>
                <c:pt idx="8">
                  <c:v>2.9996785714285719</c:v>
                </c:pt>
                <c:pt idx="9">
                  <c:v>5.0818392857142856</c:v>
                </c:pt>
                <c:pt idx="10">
                  <c:v>4.7298620689655184</c:v>
                </c:pt>
                <c:pt idx="11">
                  <c:v>4.1361965517241384</c:v>
                </c:pt>
                <c:pt idx="12">
                  <c:v>2.9522612903225807</c:v>
                </c:pt>
                <c:pt idx="13">
                  <c:v>4.1749900000000002</c:v>
                </c:pt>
                <c:pt idx="14">
                  <c:v>2.6744099999999995</c:v>
                </c:pt>
                <c:pt idx="15">
                  <c:v>6.1427821428571407</c:v>
                </c:pt>
                <c:pt idx="16">
                  <c:v>4.1514777777777789</c:v>
                </c:pt>
                <c:pt idx="17">
                  <c:v>4.2852066666666664</c:v>
                </c:pt>
                <c:pt idx="18">
                  <c:v>4.6586499999999988</c:v>
                </c:pt>
                <c:pt idx="19">
                  <c:v>5.2184193548387094</c:v>
                </c:pt>
                <c:pt idx="20">
                  <c:v>3.4332241379310338</c:v>
                </c:pt>
                <c:pt idx="21">
                  <c:v>4.4926310344827591</c:v>
                </c:pt>
                <c:pt idx="22">
                  <c:v>3.2026696969696973</c:v>
                </c:pt>
                <c:pt idx="23">
                  <c:v>4.6681638888888877</c:v>
                </c:pt>
                <c:pt idx="24">
                  <c:v>4.6552000000000007</c:v>
                </c:pt>
                <c:pt idx="25">
                  <c:v>5.0689666666666655</c:v>
                </c:pt>
                <c:pt idx="26">
                  <c:v>4.7423285714285708</c:v>
                </c:pt>
                <c:pt idx="27">
                  <c:v>4.5251787878787857</c:v>
                </c:pt>
                <c:pt idx="28">
                  <c:v>4.5805171428571425</c:v>
                </c:pt>
                <c:pt idx="29">
                  <c:v>3.6706583333333334</c:v>
                </c:pt>
                <c:pt idx="30">
                  <c:v>4.1691263157894749</c:v>
                </c:pt>
                <c:pt idx="31">
                  <c:v>3.6398027777777773</c:v>
                </c:pt>
                <c:pt idx="32">
                  <c:v>3.6543583333333327</c:v>
                </c:pt>
                <c:pt idx="33">
                  <c:v>3.4369000000000005</c:v>
                </c:pt>
                <c:pt idx="34">
                  <c:v>4.293825</c:v>
                </c:pt>
                <c:pt idx="35">
                  <c:v>4.1217702702702717</c:v>
                </c:pt>
                <c:pt idx="36">
                  <c:v>3.5874868421052626</c:v>
                </c:pt>
                <c:pt idx="37">
                  <c:v>3.3756999999999997</c:v>
                </c:pt>
                <c:pt idx="38">
                  <c:v>3.5993162790697677</c:v>
                </c:pt>
                <c:pt idx="39">
                  <c:v>4.0172868421052632</c:v>
                </c:pt>
                <c:pt idx="40">
                  <c:v>5.3921142857142863</c:v>
                </c:pt>
                <c:pt idx="41">
                  <c:v>4.2279355555555558</c:v>
                </c:pt>
                <c:pt idx="42">
                  <c:v>3.1425244444444438</c:v>
                </c:pt>
                <c:pt idx="43">
                  <c:v>3.852713333333333</c:v>
                </c:pt>
                <c:pt idx="44">
                  <c:v>3.5786454545454545</c:v>
                </c:pt>
                <c:pt idx="45">
                  <c:v>3.1574800000000001</c:v>
                </c:pt>
                <c:pt idx="46">
                  <c:v>4.1149409090909099</c:v>
                </c:pt>
                <c:pt idx="47">
                  <c:v>4.0593021739130428</c:v>
                </c:pt>
                <c:pt idx="48">
                  <c:v>2.6064888888888889</c:v>
                </c:pt>
                <c:pt idx="49">
                  <c:v>3.6435638297872348</c:v>
                </c:pt>
              </c:numCache>
            </c:numRef>
          </c:yVal>
          <c:smooth val="0"/>
          <c:extLst>
            <c:ext xmlns:c16="http://schemas.microsoft.com/office/drawing/2014/chart" uri="{C3380CC4-5D6E-409C-BE32-E72D297353CC}">
              <c16:uniqueId val="{00000002-2FBD-9844-835C-F4AE6E1879D8}"/>
            </c:ext>
          </c:extLst>
        </c:ser>
        <c:dLbls>
          <c:showLegendKey val="0"/>
          <c:showVal val="0"/>
          <c:showCatName val="0"/>
          <c:showSerName val="0"/>
          <c:showPercent val="0"/>
          <c:showBubbleSize val="0"/>
        </c:dLbls>
        <c:axId val="572776720"/>
        <c:axId val="572774800"/>
      </c:scatterChart>
      <c:valAx>
        <c:axId val="572776720"/>
        <c:scaling>
          <c:orientation val="minMax"/>
          <c:max val="2020"/>
          <c:min val="1970"/>
        </c:scaling>
        <c:delete val="0"/>
        <c:axPos val="b"/>
        <c:title>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572774800"/>
        <c:crosses val="autoZero"/>
        <c:crossBetween val="midCat"/>
      </c:valAx>
      <c:valAx>
        <c:axId val="572774800"/>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Birds/Party Hour</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57277672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38100" cap="flat" cmpd="sng" algn="ctr">
      <a:solidFill>
        <a:schemeClr val="tx1"/>
      </a:solidFill>
      <a:round/>
    </a:ln>
    <a:effectLst/>
  </c:spPr>
  <c:txPr>
    <a:bodyPr/>
    <a:lstStyle/>
    <a:p>
      <a:pPr>
        <a:defRPr sz="1200">
          <a:solidFill>
            <a:schemeClr val="tx1"/>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r>
              <a:rPr lang="en-US"/>
              <a:t>Mallard (Mid-Atlantic)</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12700">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31750" cap="rnd">
                <a:solidFill>
                  <a:schemeClr val="accent1"/>
                </a:solidFill>
                <a:prstDash val="dash"/>
              </a:ln>
              <a:effectLst/>
            </c:spPr>
            <c:trendlineType val="linear"/>
            <c:dispRSqr val="1"/>
            <c:dispEq val="1"/>
            <c:trendlineLbl>
              <c:layout>
                <c:manualLayout>
                  <c:x val="-1.0265327410996703E-2"/>
                  <c:y val="-0.39392715362307962"/>
                </c:manualLayout>
              </c:layout>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R² = 0.1967</a:t>
                    </a:r>
                  </a:p>
                  <a:p>
                    <a:pPr>
                      <a:defRPr/>
                    </a:pPr>
                    <a:r>
                      <a:rPr lang="en-US"/>
                      <a:t>F = 11.51</a:t>
                    </a:r>
                  </a:p>
                  <a:p>
                    <a:pPr>
                      <a:defRPr/>
                    </a:pPr>
                    <a:r>
                      <a:rPr lang="en-US"/>
                      <a:t>P = 0.001</a:t>
                    </a:r>
                  </a:p>
                </c:rich>
              </c:tx>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rendlineLbl>
          </c:trendline>
          <c:errBars>
            <c:errDir val="y"/>
            <c:errBarType val="both"/>
            <c:errValType val="cust"/>
            <c:noEndCap val="0"/>
            <c:plus>
              <c:numRef>
                <c:f>Sheet1!$W$68:$BS$68</c:f>
                <c:numCache>
                  <c:formatCode>General</c:formatCode>
                  <c:ptCount val="49"/>
                  <c:pt idx="0">
                    <c:v>3.2661408462978945</c:v>
                  </c:pt>
                  <c:pt idx="1">
                    <c:v>3.7521580153643135</c:v>
                  </c:pt>
                  <c:pt idx="2">
                    <c:v>2.332855296138828</c:v>
                  </c:pt>
                  <c:pt idx="3">
                    <c:v>4.0776471863127277</c:v>
                  </c:pt>
                  <c:pt idx="4">
                    <c:v>2.6544974325084274</c:v>
                  </c:pt>
                  <c:pt idx="5">
                    <c:v>2.3720620131081338</c:v>
                  </c:pt>
                  <c:pt idx="6">
                    <c:v>3.6668334413022317</c:v>
                  </c:pt>
                  <c:pt idx="7">
                    <c:v>1.7905538685638525</c:v>
                  </c:pt>
                  <c:pt idx="8">
                    <c:v>1.8189967030853673</c:v>
                  </c:pt>
                  <c:pt idx="9">
                    <c:v>2.0715990255160146</c:v>
                  </c:pt>
                  <c:pt idx="10">
                    <c:v>6.343580600856777</c:v>
                  </c:pt>
                  <c:pt idx="11">
                    <c:v>2.4160858093400663</c:v>
                  </c:pt>
                  <c:pt idx="12">
                    <c:v>1.8739286886525794</c:v>
                  </c:pt>
                  <c:pt idx="13">
                    <c:v>1.384467430705842</c:v>
                  </c:pt>
                  <c:pt idx="14">
                    <c:v>3.1963505413457245</c:v>
                  </c:pt>
                  <c:pt idx="15">
                    <c:v>1.7405353470072107</c:v>
                  </c:pt>
                  <c:pt idx="16">
                    <c:v>2.6563736141952088</c:v>
                  </c:pt>
                  <c:pt idx="17">
                    <c:v>2.5140694507155659</c:v>
                  </c:pt>
                  <c:pt idx="18">
                    <c:v>3.5901950405584704</c:v>
                  </c:pt>
                  <c:pt idx="19">
                    <c:v>6.125886228679958</c:v>
                  </c:pt>
                  <c:pt idx="20">
                    <c:v>2.9318500859831356</c:v>
                  </c:pt>
                  <c:pt idx="21">
                    <c:v>2.6668687394758388</c:v>
                  </c:pt>
                  <c:pt idx="22">
                    <c:v>1.6851187751464061</c:v>
                  </c:pt>
                  <c:pt idx="23">
                    <c:v>1.1288594472769251</c:v>
                  </c:pt>
                  <c:pt idx="24">
                    <c:v>1.1617798463958158</c:v>
                  </c:pt>
                  <c:pt idx="25">
                    <c:v>1.2326809853159877</c:v>
                  </c:pt>
                  <c:pt idx="26">
                    <c:v>1.8384642381860099</c:v>
                  </c:pt>
                  <c:pt idx="27">
                    <c:v>1.5946400086382575</c:v>
                  </c:pt>
                  <c:pt idx="28">
                    <c:v>1.42881194568578</c:v>
                  </c:pt>
                  <c:pt idx="29">
                    <c:v>1.815957522788662</c:v>
                  </c:pt>
                  <c:pt idx="30">
                    <c:v>1.9916476084421617</c:v>
                  </c:pt>
                  <c:pt idx="31">
                    <c:v>0.8049593425319217</c:v>
                  </c:pt>
                  <c:pt idx="32">
                    <c:v>7.7200198055374418</c:v>
                  </c:pt>
                  <c:pt idx="33">
                    <c:v>0.55957674418677039</c:v>
                  </c:pt>
                  <c:pt idx="34">
                    <c:v>1.7135228394396593</c:v>
                  </c:pt>
                  <c:pt idx="35">
                    <c:v>1.0022024471947222</c:v>
                  </c:pt>
                  <c:pt idx="36">
                    <c:v>0.98297249467455405</c:v>
                  </c:pt>
                  <c:pt idx="37">
                    <c:v>1.3349796330119494</c:v>
                  </c:pt>
                  <c:pt idx="38">
                    <c:v>1.2924125691965893</c:v>
                  </c:pt>
                  <c:pt idx="39">
                    <c:v>0.86699427348988911</c:v>
                  </c:pt>
                  <c:pt idx="40">
                    <c:v>1.5064572251891244</c:v>
                  </c:pt>
                  <c:pt idx="41">
                    <c:v>1.5175942983983493</c:v>
                  </c:pt>
                  <c:pt idx="42">
                    <c:v>2.2292573282196542</c:v>
                  </c:pt>
                  <c:pt idx="43">
                    <c:v>2.5925287140391959</c:v>
                  </c:pt>
                  <c:pt idx="44">
                    <c:v>1.552347571438728</c:v>
                  </c:pt>
                  <c:pt idx="45">
                    <c:v>0.85228880495483306</c:v>
                  </c:pt>
                  <c:pt idx="46">
                    <c:v>1.4162789856973237</c:v>
                  </c:pt>
                  <c:pt idx="47">
                    <c:v>1.262036120490226</c:v>
                  </c:pt>
                  <c:pt idx="48">
                    <c:v>1.0128010193622834</c:v>
                  </c:pt>
                </c:numCache>
              </c:numRef>
            </c:plus>
            <c:minus>
              <c:numRef>
                <c:f>Sheet1!$W$68:$BS$68</c:f>
                <c:numCache>
                  <c:formatCode>General</c:formatCode>
                  <c:ptCount val="49"/>
                  <c:pt idx="0">
                    <c:v>3.2661408462978945</c:v>
                  </c:pt>
                  <c:pt idx="1">
                    <c:v>3.7521580153643135</c:v>
                  </c:pt>
                  <c:pt idx="2">
                    <c:v>2.332855296138828</c:v>
                  </c:pt>
                  <c:pt idx="3">
                    <c:v>4.0776471863127277</c:v>
                  </c:pt>
                  <c:pt idx="4">
                    <c:v>2.6544974325084274</c:v>
                  </c:pt>
                  <c:pt idx="5">
                    <c:v>2.3720620131081338</c:v>
                  </c:pt>
                  <c:pt idx="6">
                    <c:v>3.6668334413022317</c:v>
                  </c:pt>
                  <c:pt idx="7">
                    <c:v>1.7905538685638525</c:v>
                  </c:pt>
                  <c:pt idx="8">
                    <c:v>1.8189967030853673</c:v>
                  </c:pt>
                  <c:pt idx="9">
                    <c:v>2.0715990255160146</c:v>
                  </c:pt>
                  <c:pt idx="10">
                    <c:v>6.343580600856777</c:v>
                  </c:pt>
                  <c:pt idx="11">
                    <c:v>2.4160858093400663</c:v>
                  </c:pt>
                  <c:pt idx="12">
                    <c:v>1.8739286886525794</c:v>
                  </c:pt>
                  <c:pt idx="13">
                    <c:v>1.384467430705842</c:v>
                  </c:pt>
                  <c:pt idx="14">
                    <c:v>3.1963505413457245</c:v>
                  </c:pt>
                  <c:pt idx="15">
                    <c:v>1.7405353470072107</c:v>
                  </c:pt>
                  <c:pt idx="16">
                    <c:v>2.6563736141952088</c:v>
                  </c:pt>
                  <c:pt idx="17">
                    <c:v>2.5140694507155659</c:v>
                  </c:pt>
                  <c:pt idx="18">
                    <c:v>3.5901950405584704</c:v>
                  </c:pt>
                  <c:pt idx="19">
                    <c:v>6.125886228679958</c:v>
                  </c:pt>
                  <c:pt idx="20">
                    <c:v>2.9318500859831356</c:v>
                  </c:pt>
                  <c:pt idx="21">
                    <c:v>2.6668687394758388</c:v>
                  </c:pt>
                  <c:pt idx="22">
                    <c:v>1.6851187751464061</c:v>
                  </c:pt>
                  <c:pt idx="23">
                    <c:v>1.1288594472769251</c:v>
                  </c:pt>
                  <c:pt idx="24">
                    <c:v>1.1617798463958158</c:v>
                  </c:pt>
                  <c:pt idx="25">
                    <c:v>1.2326809853159877</c:v>
                  </c:pt>
                  <c:pt idx="26">
                    <c:v>1.8384642381860099</c:v>
                  </c:pt>
                  <c:pt idx="27">
                    <c:v>1.5946400086382575</c:v>
                  </c:pt>
                  <c:pt idx="28">
                    <c:v>1.42881194568578</c:v>
                  </c:pt>
                  <c:pt idx="29">
                    <c:v>1.815957522788662</c:v>
                  </c:pt>
                  <c:pt idx="30">
                    <c:v>1.9916476084421617</c:v>
                  </c:pt>
                  <c:pt idx="31">
                    <c:v>0.8049593425319217</c:v>
                  </c:pt>
                  <c:pt idx="32">
                    <c:v>7.7200198055374418</c:v>
                  </c:pt>
                  <c:pt idx="33">
                    <c:v>0.55957674418677039</c:v>
                  </c:pt>
                  <c:pt idx="34">
                    <c:v>1.7135228394396593</c:v>
                  </c:pt>
                  <c:pt idx="35">
                    <c:v>1.0022024471947222</c:v>
                  </c:pt>
                  <c:pt idx="36">
                    <c:v>0.98297249467455405</c:v>
                  </c:pt>
                  <c:pt idx="37">
                    <c:v>1.3349796330119494</c:v>
                  </c:pt>
                  <c:pt idx="38">
                    <c:v>1.2924125691965893</c:v>
                  </c:pt>
                  <c:pt idx="39">
                    <c:v>0.86699427348988911</c:v>
                  </c:pt>
                  <c:pt idx="40">
                    <c:v>1.5064572251891244</c:v>
                  </c:pt>
                  <c:pt idx="41">
                    <c:v>1.5175942983983493</c:v>
                  </c:pt>
                  <c:pt idx="42">
                    <c:v>2.2292573282196542</c:v>
                  </c:pt>
                  <c:pt idx="43">
                    <c:v>2.5925287140391959</c:v>
                  </c:pt>
                  <c:pt idx="44">
                    <c:v>1.552347571438728</c:v>
                  </c:pt>
                  <c:pt idx="45">
                    <c:v>0.85228880495483306</c:v>
                  </c:pt>
                  <c:pt idx="46">
                    <c:v>1.4162789856973237</c:v>
                  </c:pt>
                  <c:pt idx="47">
                    <c:v>1.262036120490226</c:v>
                  </c:pt>
                  <c:pt idx="48">
                    <c:v>1.0128010193622834</c:v>
                  </c:pt>
                </c:numCache>
              </c:numRef>
            </c:minus>
            <c:spPr>
              <a:noFill/>
              <a:ln w="9525" cap="flat" cmpd="sng" algn="ctr">
                <a:solidFill>
                  <a:schemeClr val="tx1">
                    <a:lumMod val="65000"/>
                    <a:lumOff val="35000"/>
                  </a:schemeClr>
                </a:solidFill>
                <a:round/>
              </a:ln>
              <a:effectLst/>
            </c:spPr>
          </c:errBars>
          <c:xVal>
            <c:numRef>
              <c:f>Sheet1!$W$3:$BS$3</c:f>
              <c:numCache>
                <c:formatCode>General</c:formatCode>
                <c:ptCount val="49"/>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pt idx="48">
                  <c:v>2018</c:v>
                </c:pt>
              </c:numCache>
            </c:numRef>
          </c:xVal>
          <c:yVal>
            <c:numRef>
              <c:f>Sheet1!$W$66:$BS$66</c:f>
              <c:numCache>
                <c:formatCode>General</c:formatCode>
                <c:ptCount val="49"/>
                <c:pt idx="0">
                  <c:v>11.472737500000001</c:v>
                </c:pt>
                <c:pt idx="1">
                  <c:v>9.7988640000000018</c:v>
                </c:pt>
                <c:pt idx="2">
                  <c:v>8.2298928571428593</c:v>
                </c:pt>
                <c:pt idx="3">
                  <c:v>8.9299629629629624</c:v>
                </c:pt>
                <c:pt idx="4">
                  <c:v>7.2556148148148161</c:v>
                </c:pt>
                <c:pt idx="5">
                  <c:v>6.3487214285714293</c:v>
                </c:pt>
                <c:pt idx="6">
                  <c:v>11.637739285714286</c:v>
                </c:pt>
                <c:pt idx="7">
                  <c:v>6.8512275862068979</c:v>
                </c:pt>
                <c:pt idx="8">
                  <c:v>6.894581249999999</c:v>
                </c:pt>
                <c:pt idx="9">
                  <c:v>7.4808437500000009</c:v>
                </c:pt>
                <c:pt idx="10">
                  <c:v>14.937445161290327</c:v>
                </c:pt>
                <c:pt idx="11">
                  <c:v>9.0190968749999989</c:v>
                </c:pt>
                <c:pt idx="12">
                  <c:v>7.5526499999999972</c:v>
                </c:pt>
                <c:pt idx="13">
                  <c:v>7.3946685714285696</c:v>
                </c:pt>
                <c:pt idx="14">
                  <c:v>8.3883771428571414</c:v>
                </c:pt>
                <c:pt idx="15">
                  <c:v>8.931420000000001</c:v>
                </c:pt>
                <c:pt idx="16">
                  <c:v>9.8537486486486472</c:v>
                </c:pt>
                <c:pt idx="17">
                  <c:v>9.2400351351351357</c:v>
                </c:pt>
                <c:pt idx="18">
                  <c:v>11.247214999999999</c:v>
                </c:pt>
                <c:pt idx="19">
                  <c:v>16.141100000000005</c:v>
                </c:pt>
                <c:pt idx="20">
                  <c:v>10.620022727272726</c:v>
                </c:pt>
                <c:pt idx="21">
                  <c:v>11.249497674418604</c:v>
                </c:pt>
                <c:pt idx="22">
                  <c:v>7.0342023255813935</c:v>
                </c:pt>
                <c:pt idx="23">
                  <c:v>7.4598130434782606</c:v>
                </c:pt>
                <c:pt idx="24">
                  <c:v>7.4731770833333337</c:v>
                </c:pt>
                <c:pt idx="25">
                  <c:v>7.8448599999999979</c:v>
                </c:pt>
                <c:pt idx="26">
                  <c:v>8.662768085106384</c:v>
                </c:pt>
                <c:pt idx="27">
                  <c:v>7.3104249999999986</c:v>
                </c:pt>
                <c:pt idx="28">
                  <c:v>6.9450291666666653</c:v>
                </c:pt>
                <c:pt idx="29">
                  <c:v>6.8370560000000014</c:v>
                </c:pt>
                <c:pt idx="30">
                  <c:v>9.5768632653061196</c:v>
                </c:pt>
                <c:pt idx="31">
                  <c:v>5.343803846153846</c:v>
                </c:pt>
                <c:pt idx="32">
                  <c:v>12.586590384615382</c:v>
                </c:pt>
                <c:pt idx="33">
                  <c:v>4.6046918367346938</c:v>
                </c:pt>
                <c:pt idx="34">
                  <c:v>6.3616490196078432</c:v>
                </c:pt>
                <c:pt idx="35">
                  <c:v>6.2619294117647053</c:v>
                </c:pt>
                <c:pt idx="36">
                  <c:v>6.4409433962264142</c:v>
                </c:pt>
                <c:pt idx="37">
                  <c:v>7.7700709090909106</c:v>
                </c:pt>
                <c:pt idx="38">
                  <c:v>6.7867203703703698</c:v>
                </c:pt>
                <c:pt idx="39">
                  <c:v>5.887205660377357</c:v>
                </c:pt>
                <c:pt idx="40">
                  <c:v>7.381578181818182</c:v>
                </c:pt>
                <c:pt idx="41">
                  <c:v>6.5437849056603783</c:v>
                </c:pt>
                <c:pt idx="42">
                  <c:v>6.6730500000000008</c:v>
                </c:pt>
                <c:pt idx="43">
                  <c:v>8.5461509433962259</c:v>
                </c:pt>
                <c:pt idx="44">
                  <c:v>6.5634464285714298</c:v>
                </c:pt>
                <c:pt idx="45">
                  <c:v>5.2427129629629619</c:v>
                </c:pt>
                <c:pt idx="46">
                  <c:v>6.3643254237288129</c:v>
                </c:pt>
                <c:pt idx="47">
                  <c:v>6.9220232142857148</c:v>
                </c:pt>
                <c:pt idx="48">
                  <c:v>4.8859566666666687</c:v>
                </c:pt>
              </c:numCache>
            </c:numRef>
          </c:yVal>
          <c:smooth val="0"/>
          <c:extLst>
            <c:ext xmlns:c16="http://schemas.microsoft.com/office/drawing/2014/chart" uri="{C3380CC4-5D6E-409C-BE32-E72D297353CC}">
              <c16:uniqueId val="{00000002-F71D-9143-BF94-54BFF8FD21AD}"/>
            </c:ext>
          </c:extLst>
        </c:ser>
        <c:dLbls>
          <c:showLegendKey val="0"/>
          <c:showVal val="0"/>
          <c:showCatName val="0"/>
          <c:showSerName val="0"/>
          <c:showPercent val="0"/>
          <c:showBubbleSize val="0"/>
        </c:dLbls>
        <c:axId val="567792080"/>
        <c:axId val="567789840"/>
      </c:scatterChart>
      <c:valAx>
        <c:axId val="567792080"/>
        <c:scaling>
          <c:orientation val="minMax"/>
          <c:max val="2020"/>
          <c:min val="1970"/>
        </c:scaling>
        <c:delete val="0"/>
        <c:axPos val="b"/>
        <c:title>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567789840"/>
        <c:crosses val="autoZero"/>
        <c:crossBetween val="midCat"/>
      </c:valAx>
      <c:valAx>
        <c:axId val="567789840"/>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Birds/Party Hour</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56779208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38100" cap="flat" cmpd="sng" algn="ctr">
      <a:solidFill>
        <a:schemeClr val="tx1"/>
      </a:solidFill>
      <a:round/>
    </a:ln>
    <a:effectLst/>
  </c:spPr>
  <c:txPr>
    <a:bodyPr/>
    <a:lstStyle/>
    <a:p>
      <a:pPr>
        <a:defRPr sz="1200">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r>
              <a:rPr lang="en-US"/>
              <a:t>Canada Goose (Virginia) </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12700">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31750" cap="rnd">
                <a:solidFill>
                  <a:schemeClr val="accent1"/>
                </a:solidFill>
                <a:prstDash val="dash"/>
              </a:ln>
              <a:effectLst/>
            </c:spPr>
            <c:trendlineType val="linear"/>
            <c:dispRSqr val="1"/>
            <c:dispEq val="1"/>
            <c:trendlineLbl>
              <c:layout>
                <c:manualLayout>
                  <c:x val="-0.49035675250423449"/>
                  <c:y val="-0.1383937808282224"/>
                </c:manualLayout>
              </c:layout>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R² = 0.2362</a:t>
                    </a:r>
                  </a:p>
                  <a:p>
                    <a:pPr>
                      <a:defRPr/>
                    </a:pPr>
                    <a:r>
                      <a:rPr lang="en-US"/>
                      <a:t>F = 14.85 </a:t>
                    </a:r>
                  </a:p>
                  <a:p>
                    <a:pPr>
                      <a:defRPr/>
                    </a:pPr>
                    <a:r>
                      <a:rPr lang="en-US"/>
                      <a:t>P &lt; 0.001</a:t>
                    </a:r>
                  </a:p>
                </c:rich>
              </c:tx>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rendlineLbl>
          </c:trendline>
          <c:errBars>
            <c:errDir val="y"/>
            <c:errBarType val="both"/>
            <c:errValType val="cust"/>
            <c:noEndCap val="0"/>
            <c:plus>
              <c:numRef>
                <c:f>Template!$W$53:$BT$53</c:f>
                <c:numCache>
                  <c:formatCode>General</c:formatCode>
                  <c:ptCount val="50"/>
                  <c:pt idx="0">
                    <c:v>16.395992798710839</c:v>
                  </c:pt>
                  <c:pt idx="1">
                    <c:v>14.331546042873823</c:v>
                  </c:pt>
                  <c:pt idx="2">
                    <c:v>15.844713480086964</c:v>
                  </c:pt>
                  <c:pt idx="3">
                    <c:v>9.1427298310716232</c:v>
                  </c:pt>
                  <c:pt idx="4">
                    <c:v>13.832405645784727</c:v>
                  </c:pt>
                  <c:pt idx="5">
                    <c:v>13.223411476089531</c:v>
                  </c:pt>
                  <c:pt idx="6">
                    <c:v>8.7125669103621615</c:v>
                  </c:pt>
                  <c:pt idx="7">
                    <c:v>10.69141858481172</c:v>
                  </c:pt>
                  <c:pt idx="8">
                    <c:v>9.0513346470149418</c:v>
                  </c:pt>
                  <c:pt idx="9">
                    <c:v>7.4026927143323134</c:v>
                  </c:pt>
                  <c:pt idx="10">
                    <c:v>6.097237244349631</c:v>
                  </c:pt>
                  <c:pt idx="11">
                    <c:v>5.25327873833659</c:v>
                  </c:pt>
                  <c:pt idx="12">
                    <c:v>5.7171124212907154</c:v>
                  </c:pt>
                  <c:pt idx="13">
                    <c:v>4.0087199863153327</c:v>
                  </c:pt>
                  <c:pt idx="14">
                    <c:v>3.7224757394772552</c:v>
                  </c:pt>
                  <c:pt idx="15">
                    <c:v>6.8363133607644597</c:v>
                  </c:pt>
                  <c:pt idx="16">
                    <c:v>8.2224404220625082</c:v>
                  </c:pt>
                  <c:pt idx="17">
                    <c:v>7.0019652789030591</c:v>
                  </c:pt>
                  <c:pt idx="18">
                    <c:v>8.4585167938997792</c:v>
                  </c:pt>
                  <c:pt idx="19">
                    <c:v>4.979633093111671</c:v>
                  </c:pt>
                  <c:pt idx="20">
                    <c:v>1.2726446706926993</c:v>
                  </c:pt>
                  <c:pt idx="21">
                    <c:v>2.9462971652065861</c:v>
                  </c:pt>
                  <c:pt idx="22">
                    <c:v>2.6979845249537306</c:v>
                  </c:pt>
                  <c:pt idx="23">
                    <c:v>5.4131683897217879</c:v>
                  </c:pt>
                  <c:pt idx="24">
                    <c:v>6.3604509817671513</c:v>
                  </c:pt>
                  <c:pt idx="25">
                    <c:v>2.7831326312017128</c:v>
                  </c:pt>
                  <c:pt idx="26">
                    <c:v>4.903764404053657</c:v>
                  </c:pt>
                  <c:pt idx="27">
                    <c:v>5.9426181834841865</c:v>
                  </c:pt>
                  <c:pt idx="28">
                    <c:v>4.6527892453545441</c:v>
                  </c:pt>
                  <c:pt idx="29">
                    <c:v>5.8030652117148502</c:v>
                  </c:pt>
                  <c:pt idx="30">
                    <c:v>4.9015526129110061</c:v>
                  </c:pt>
                  <c:pt idx="31">
                    <c:v>5.361025246180426</c:v>
                  </c:pt>
                  <c:pt idx="32">
                    <c:v>7.0350266099713199</c:v>
                  </c:pt>
                  <c:pt idx="33">
                    <c:v>5.3836988760775624</c:v>
                  </c:pt>
                  <c:pt idx="34">
                    <c:v>7.3440435462918101</c:v>
                  </c:pt>
                  <c:pt idx="35">
                    <c:v>7.6881262508937551</c:v>
                  </c:pt>
                  <c:pt idx="36">
                    <c:v>6.7585168664322151</c:v>
                  </c:pt>
                  <c:pt idx="37">
                    <c:v>8.0035085979641067</c:v>
                  </c:pt>
                  <c:pt idx="38">
                    <c:v>7.1337917724461573</c:v>
                  </c:pt>
                  <c:pt idx="39">
                    <c:v>7.4088086733699434</c:v>
                  </c:pt>
                  <c:pt idx="40">
                    <c:v>9.3314288009480784</c:v>
                  </c:pt>
                  <c:pt idx="41">
                    <c:v>4.3231275248516496</c:v>
                  </c:pt>
                  <c:pt idx="42">
                    <c:v>4.232840294170189</c:v>
                  </c:pt>
                  <c:pt idx="43">
                    <c:v>10.063556991110177</c:v>
                  </c:pt>
                  <c:pt idx="44">
                    <c:v>8.8580334682111683</c:v>
                  </c:pt>
                  <c:pt idx="45">
                    <c:v>4.4456962904352926</c:v>
                  </c:pt>
                  <c:pt idx="46">
                    <c:v>9.395988130776427</c:v>
                  </c:pt>
                  <c:pt idx="47">
                    <c:v>7.3546422292848499</c:v>
                  </c:pt>
                  <c:pt idx="48">
                    <c:v>8.0999051275965712</c:v>
                  </c:pt>
                  <c:pt idx="49">
                    <c:v>5.0898931281882929</c:v>
                  </c:pt>
                </c:numCache>
              </c:numRef>
            </c:plus>
            <c:minus>
              <c:numRef>
                <c:f>Template!$W$53:$BT$53</c:f>
                <c:numCache>
                  <c:formatCode>General</c:formatCode>
                  <c:ptCount val="50"/>
                  <c:pt idx="0">
                    <c:v>16.395992798710839</c:v>
                  </c:pt>
                  <c:pt idx="1">
                    <c:v>14.331546042873823</c:v>
                  </c:pt>
                  <c:pt idx="2">
                    <c:v>15.844713480086964</c:v>
                  </c:pt>
                  <c:pt idx="3">
                    <c:v>9.1427298310716232</c:v>
                  </c:pt>
                  <c:pt idx="4">
                    <c:v>13.832405645784727</c:v>
                  </c:pt>
                  <c:pt idx="5">
                    <c:v>13.223411476089531</c:v>
                  </c:pt>
                  <c:pt idx="6">
                    <c:v>8.7125669103621615</c:v>
                  </c:pt>
                  <c:pt idx="7">
                    <c:v>10.69141858481172</c:v>
                  </c:pt>
                  <c:pt idx="8">
                    <c:v>9.0513346470149418</c:v>
                  </c:pt>
                  <c:pt idx="9">
                    <c:v>7.4026927143323134</c:v>
                  </c:pt>
                  <c:pt idx="10">
                    <c:v>6.097237244349631</c:v>
                  </c:pt>
                  <c:pt idx="11">
                    <c:v>5.25327873833659</c:v>
                  </c:pt>
                  <c:pt idx="12">
                    <c:v>5.7171124212907154</c:v>
                  </c:pt>
                  <c:pt idx="13">
                    <c:v>4.0087199863153327</c:v>
                  </c:pt>
                  <c:pt idx="14">
                    <c:v>3.7224757394772552</c:v>
                  </c:pt>
                  <c:pt idx="15">
                    <c:v>6.8363133607644597</c:v>
                  </c:pt>
                  <c:pt idx="16">
                    <c:v>8.2224404220625082</c:v>
                  </c:pt>
                  <c:pt idx="17">
                    <c:v>7.0019652789030591</c:v>
                  </c:pt>
                  <c:pt idx="18">
                    <c:v>8.4585167938997792</c:v>
                  </c:pt>
                  <c:pt idx="19">
                    <c:v>4.979633093111671</c:v>
                  </c:pt>
                  <c:pt idx="20">
                    <c:v>1.2726446706926993</c:v>
                  </c:pt>
                  <c:pt idx="21">
                    <c:v>2.9462971652065861</c:v>
                  </c:pt>
                  <c:pt idx="22">
                    <c:v>2.6979845249537306</c:v>
                  </c:pt>
                  <c:pt idx="23">
                    <c:v>5.4131683897217879</c:v>
                  </c:pt>
                  <c:pt idx="24">
                    <c:v>6.3604509817671513</c:v>
                  </c:pt>
                  <c:pt idx="25">
                    <c:v>2.7831326312017128</c:v>
                  </c:pt>
                  <c:pt idx="26">
                    <c:v>4.903764404053657</c:v>
                  </c:pt>
                  <c:pt idx="27">
                    <c:v>5.9426181834841865</c:v>
                  </c:pt>
                  <c:pt idx="28">
                    <c:v>4.6527892453545441</c:v>
                  </c:pt>
                  <c:pt idx="29">
                    <c:v>5.8030652117148502</c:v>
                  </c:pt>
                  <c:pt idx="30">
                    <c:v>4.9015526129110061</c:v>
                  </c:pt>
                  <c:pt idx="31">
                    <c:v>5.361025246180426</c:v>
                  </c:pt>
                  <c:pt idx="32">
                    <c:v>7.0350266099713199</c:v>
                  </c:pt>
                  <c:pt idx="33">
                    <c:v>5.3836988760775624</c:v>
                  </c:pt>
                  <c:pt idx="34">
                    <c:v>7.3440435462918101</c:v>
                  </c:pt>
                  <c:pt idx="35">
                    <c:v>7.6881262508937551</c:v>
                  </c:pt>
                  <c:pt idx="36">
                    <c:v>6.7585168664322151</c:v>
                  </c:pt>
                  <c:pt idx="37">
                    <c:v>8.0035085979641067</c:v>
                  </c:pt>
                  <c:pt idx="38">
                    <c:v>7.1337917724461573</c:v>
                  </c:pt>
                  <c:pt idx="39">
                    <c:v>7.4088086733699434</c:v>
                  </c:pt>
                  <c:pt idx="40">
                    <c:v>9.3314288009480784</c:v>
                  </c:pt>
                  <c:pt idx="41">
                    <c:v>4.3231275248516496</c:v>
                  </c:pt>
                  <c:pt idx="42">
                    <c:v>4.232840294170189</c:v>
                  </c:pt>
                  <c:pt idx="43">
                    <c:v>10.063556991110177</c:v>
                  </c:pt>
                  <c:pt idx="44">
                    <c:v>8.8580334682111683</c:v>
                  </c:pt>
                  <c:pt idx="45">
                    <c:v>4.4456962904352926</c:v>
                  </c:pt>
                  <c:pt idx="46">
                    <c:v>9.395988130776427</c:v>
                  </c:pt>
                  <c:pt idx="47">
                    <c:v>7.3546422292848499</c:v>
                  </c:pt>
                  <c:pt idx="48">
                    <c:v>8.0999051275965712</c:v>
                  </c:pt>
                  <c:pt idx="49">
                    <c:v>5.0898931281882929</c:v>
                  </c:pt>
                </c:numCache>
              </c:numRef>
            </c:minus>
            <c:spPr>
              <a:noFill/>
              <a:ln w="9525" cap="flat" cmpd="sng" algn="ctr">
                <a:solidFill>
                  <a:schemeClr val="tx1">
                    <a:lumMod val="65000"/>
                    <a:lumOff val="35000"/>
                  </a:schemeClr>
                </a:solidFill>
                <a:round/>
              </a:ln>
              <a:effectLst/>
            </c:spPr>
          </c:errBars>
          <c:xVal>
            <c:numRef>
              <c:f>Template!$W$2:$BT$2</c:f>
              <c:numCache>
                <c:formatCode>General</c:formatCode>
                <c:ptCount val="50"/>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pt idx="48">
                  <c:v>2018</c:v>
                </c:pt>
                <c:pt idx="49">
                  <c:v>2019</c:v>
                </c:pt>
              </c:numCache>
            </c:numRef>
          </c:xVal>
          <c:yVal>
            <c:numRef>
              <c:f>Template!$W$51:$BT$51</c:f>
              <c:numCache>
                <c:formatCode>General</c:formatCode>
                <c:ptCount val="50"/>
                <c:pt idx="0">
                  <c:v>28.414140000000003</c:v>
                </c:pt>
                <c:pt idx="1">
                  <c:v>25.773288888888889</c:v>
                </c:pt>
                <c:pt idx="2">
                  <c:v>24.976263636363637</c:v>
                </c:pt>
                <c:pt idx="3">
                  <c:v>15.483881818181821</c:v>
                </c:pt>
                <c:pt idx="4">
                  <c:v>22.367609090909088</c:v>
                </c:pt>
                <c:pt idx="5">
                  <c:v>19.360253846153846</c:v>
                </c:pt>
                <c:pt idx="6">
                  <c:v>13.713289473684213</c:v>
                </c:pt>
                <c:pt idx="7">
                  <c:v>22.646564705882355</c:v>
                </c:pt>
                <c:pt idx="8">
                  <c:v>16.261194444444453</c:v>
                </c:pt>
                <c:pt idx="9">
                  <c:v>17.799394117647061</c:v>
                </c:pt>
                <c:pt idx="10">
                  <c:v>14.509245454545454</c:v>
                </c:pt>
                <c:pt idx="11">
                  <c:v>16.991605263157897</c:v>
                </c:pt>
                <c:pt idx="12">
                  <c:v>14.263826086956525</c:v>
                </c:pt>
                <c:pt idx="13">
                  <c:v>10.401072000000001</c:v>
                </c:pt>
                <c:pt idx="14">
                  <c:v>8.4041260869565253</c:v>
                </c:pt>
                <c:pt idx="15">
                  <c:v>13.575560000000005</c:v>
                </c:pt>
                <c:pt idx="16">
                  <c:v>15.003365384615385</c:v>
                </c:pt>
                <c:pt idx="17">
                  <c:v>12.538691999999999</c:v>
                </c:pt>
                <c:pt idx="18">
                  <c:v>15.421049999999997</c:v>
                </c:pt>
                <c:pt idx="19">
                  <c:v>15.626786206896551</c:v>
                </c:pt>
                <c:pt idx="20">
                  <c:v>6.3032700000000004</c:v>
                </c:pt>
                <c:pt idx="21">
                  <c:v>9.588025</c:v>
                </c:pt>
                <c:pt idx="22">
                  <c:v>9.5177218749999994</c:v>
                </c:pt>
                <c:pt idx="23">
                  <c:v>16.688125806451609</c:v>
                </c:pt>
                <c:pt idx="24">
                  <c:v>16.242676470588233</c:v>
                </c:pt>
                <c:pt idx="25">
                  <c:v>13.506920000000003</c:v>
                </c:pt>
                <c:pt idx="26">
                  <c:v>15.949161764705881</c:v>
                </c:pt>
                <c:pt idx="27">
                  <c:v>20.273593939393937</c:v>
                </c:pt>
                <c:pt idx="28">
                  <c:v>19.433791428571432</c:v>
                </c:pt>
                <c:pt idx="29">
                  <c:v>21.945260000000001</c:v>
                </c:pt>
                <c:pt idx="30">
                  <c:v>25.134752777777774</c:v>
                </c:pt>
                <c:pt idx="31">
                  <c:v>24.572734285714294</c:v>
                </c:pt>
                <c:pt idx="32">
                  <c:v>26.711888571428574</c:v>
                </c:pt>
                <c:pt idx="33">
                  <c:v>24.467651515151523</c:v>
                </c:pt>
                <c:pt idx="34">
                  <c:v>29.154302941176475</c:v>
                </c:pt>
                <c:pt idx="35">
                  <c:v>30.411494444444443</c:v>
                </c:pt>
                <c:pt idx="36">
                  <c:v>25.009499999999996</c:v>
                </c:pt>
                <c:pt idx="37">
                  <c:v>32.386302564102571</c:v>
                </c:pt>
                <c:pt idx="38">
                  <c:v>30.784439024390238</c:v>
                </c:pt>
                <c:pt idx="39">
                  <c:v>24.522544736842104</c:v>
                </c:pt>
                <c:pt idx="40">
                  <c:v>35.218692682926822</c:v>
                </c:pt>
                <c:pt idx="41">
                  <c:v>19.047730232558138</c:v>
                </c:pt>
                <c:pt idx="42">
                  <c:v>18.479815909090913</c:v>
                </c:pt>
                <c:pt idx="43">
                  <c:v>31.602137209302331</c:v>
                </c:pt>
                <c:pt idx="44">
                  <c:v>28.698713636363639</c:v>
                </c:pt>
                <c:pt idx="45">
                  <c:v>17.267588888888888</c:v>
                </c:pt>
                <c:pt idx="46">
                  <c:v>31.229111363636363</c:v>
                </c:pt>
                <c:pt idx="47">
                  <c:v>31.827888888888893</c:v>
                </c:pt>
                <c:pt idx="48">
                  <c:v>24.030768181818189</c:v>
                </c:pt>
                <c:pt idx="49">
                  <c:v>22.486656818181824</c:v>
                </c:pt>
              </c:numCache>
            </c:numRef>
          </c:yVal>
          <c:smooth val="0"/>
          <c:extLst>
            <c:ext xmlns:c16="http://schemas.microsoft.com/office/drawing/2014/chart" uri="{C3380CC4-5D6E-409C-BE32-E72D297353CC}">
              <c16:uniqueId val="{00000002-A0A6-5548-BBCF-E15790FEE69D}"/>
            </c:ext>
          </c:extLst>
        </c:ser>
        <c:dLbls>
          <c:showLegendKey val="0"/>
          <c:showVal val="0"/>
          <c:showCatName val="0"/>
          <c:showSerName val="0"/>
          <c:showPercent val="0"/>
          <c:showBubbleSize val="0"/>
        </c:dLbls>
        <c:axId val="588545232"/>
        <c:axId val="588545552"/>
      </c:scatterChart>
      <c:valAx>
        <c:axId val="588545232"/>
        <c:scaling>
          <c:orientation val="minMax"/>
          <c:max val="2020"/>
          <c:min val="1970"/>
        </c:scaling>
        <c:delete val="0"/>
        <c:axPos val="b"/>
        <c:title>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588545552"/>
        <c:crosses val="autoZero"/>
        <c:crossBetween val="midCat"/>
      </c:valAx>
      <c:valAx>
        <c:axId val="588545552"/>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Birds/Party Hour</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58854523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38100" cap="flat" cmpd="sng" algn="ctr">
      <a:solidFill>
        <a:schemeClr val="tx1"/>
      </a:solidFill>
      <a:round/>
    </a:ln>
    <a:effectLst/>
  </c:spPr>
  <c:txPr>
    <a:bodyPr/>
    <a:lstStyle/>
    <a:p>
      <a:pPr>
        <a:defRPr sz="1200">
          <a:solidFill>
            <a:schemeClr val="tx1"/>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r>
              <a:rPr lang="en-US"/>
              <a:t>Canada Goose (Mid-Atlantic)</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12700">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31750" cap="rnd">
                <a:solidFill>
                  <a:schemeClr val="accent1"/>
                </a:solidFill>
                <a:prstDash val="dash"/>
              </a:ln>
              <a:effectLst/>
            </c:spPr>
            <c:trendlineType val="linear"/>
            <c:dispRSqr val="1"/>
            <c:dispEq val="1"/>
            <c:trendlineLbl>
              <c:layout>
                <c:manualLayout>
                  <c:x val="-8.7722870848040545E-3"/>
                  <c:y val="-0.37568533100029161"/>
                </c:manualLayout>
              </c:layout>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R² = 0.3605</a:t>
                    </a:r>
                  </a:p>
                  <a:p>
                    <a:pPr>
                      <a:defRPr/>
                    </a:pPr>
                    <a:r>
                      <a:rPr lang="en-US"/>
                      <a:t>F = 26.49</a:t>
                    </a:r>
                  </a:p>
                  <a:p>
                    <a:pPr>
                      <a:defRPr/>
                    </a:pPr>
                    <a:r>
                      <a:rPr lang="en-US"/>
                      <a:t>P &lt; 0.001</a:t>
                    </a:r>
                  </a:p>
                </c:rich>
              </c:tx>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rendlineLbl>
          </c:trendline>
          <c:errBars>
            <c:errDir val="y"/>
            <c:errBarType val="both"/>
            <c:errValType val="cust"/>
            <c:noEndCap val="0"/>
            <c:plus>
              <c:numRef>
                <c:f>'Canada Goose Overall'!$W$67:$BS$67</c:f>
                <c:numCache>
                  <c:formatCode>General</c:formatCode>
                  <c:ptCount val="49"/>
                  <c:pt idx="0">
                    <c:v>47.73338452847517</c:v>
                  </c:pt>
                  <c:pt idx="1">
                    <c:v>41.273418984955157</c:v>
                  </c:pt>
                  <c:pt idx="2">
                    <c:v>30.885839553146745</c:v>
                  </c:pt>
                  <c:pt idx="3">
                    <c:v>39.197415924439944</c:v>
                  </c:pt>
                  <c:pt idx="4">
                    <c:v>36.083815568102452</c:v>
                  </c:pt>
                  <c:pt idx="5">
                    <c:v>37.60051479844288</c:v>
                  </c:pt>
                  <c:pt idx="6">
                    <c:v>42.625887014282547</c:v>
                  </c:pt>
                  <c:pt idx="7">
                    <c:v>62.557856677961155</c:v>
                  </c:pt>
                  <c:pt idx="8">
                    <c:v>29.069369490485322</c:v>
                  </c:pt>
                  <c:pt idx="9">
                    <c:v>31.394659910284528</c:v>
                  </c:pt>
                  <c:pt idx="10">
                    <c:v>65.596771311934049</c:v>
                  </c:pt>
                  <c:pt idx="11">
                    <c:v>27.678529462347512</c:v>
                  </c:pt>
                  <c:pt idx="12">
                    <c:v>39.774489671245412</c:v>
                  </c:pt>
                  <c:pt idx="13">
                    <c:v>30.796348528657543</c:v>
                  </c:pt>
                  <c:pt idx="14">
                    <c:v>36.263287899159522</c:v>
                  </c:pt>
                  <c:pt idx="15">
                    <c:v>29.584268006147376</c:v>
                  </c:pt>
                  <c:pt idx="16">
                    <c:v>20.612164248220772</c:v>
                  </c:pt>
                  <c:pt idx="17">
                    <c:v>14.925528150822409</c:v>
                  </c:pt>
                  <c:pt idx="18">
                    <c:v>9.7806933943960157</c:v>
                  </c:pt>
                  <c:pt idx="19">
                    <c:v>17.471581323943209</c:v>
                  </c:pt>
                  <c:pt idx="20">
                    <c:v>15.646488677307349</c:v>
                  </c:pt>
                  <c:pt idx="21">
                    <c:v>11.854163062089297</c:v>
                  </c:pt>
                  <c:pt idx="22">
                    <c:v>9.8628092407896641</c:v>
                  </c:pt>
                  <c:pt idx="23">
                    <c:v>14.268384277879406</c:v>
                  </c:pt>
                  <c:pt idx="24">
                    <c:v>13.059279121065989</c:v>
                  </c:pt>
                  <c:pt idx="25">
                    <c:v>9.9089250318476871</c:v>
                  </c:pt>
                  <c:pt idx="26">
                    <c:v>12.915816931359389</c:v>
                  </c:pt>
                  <c:pt idx="27">
                    <c:v>11.91785675038633</c:v>
                  </c:pt>
                  <c:pt idx="28">
                    <c:v>10.839199984989442</c:v>
                  </c:pt>
                  <c:pt idx="29">
                    <c:v>20.601497833911989</c:v>
                  </c:pt>
                  <c:pt idx="30">
                    <c:v>14.990126353420154</c:v>
                  </c:pt>
                  <c:pt idx="31">
                    <c:v>10.992139536131209</c:v>
                  </c:pt>
                  <c:pt idx="32">
                    <c:v>107.3425604226711</c:v>
                  </c:pt>
                  <c:pt idx="33">
                    <c:v>11.635689409499731</c:v>
                  </c:pt>
                  <c:pt idx="34">
                    <c:v>15.99847497819127</c:v>
                  </c:pt>
                  <c:pt idx="35">
                    <c:v>15.311067611074435</c:v>
                  </c:pt>
                  <c:pt idx="36">
                    <c:v>11.062406862004433</c:v>
                  </c:pt>
                  <c:pt idx="37">
                    <c:v>15.255323748589017</c:v>
                  </c:pt>
                  <c:pt idx="38">
                    <c:v>17.604840565412445</c:v>
                  </c:pt>
                  <c:pt idx="39">
                    <c:v>12.615599567367576</c:v>
                  </c:pt>
                  <c:pt idx="40">
                    <c:v>18.253700823118368</c:v>
                  </c:pt>
                  <c:pt idx="41">
                    <c:v>12.003437296087935</c:v>
                  </c:pt>
                  <c:pt idx="42">
                    <c:v>10.308230669402528</c:v>
                  </c:pt>
                  <c:pt idx="43">
                    <c:v>14.730280835598501</c:v>
                  </c:pt>
                  <c:pt idx="44">
                    <c:v>14.724069505488268</c:v>
                  </c:pt>
                  <c:pt idx="45">
                    <c:v>5.8787778193127949</c:v>
                  </c:pt>
                  <c:pt idx="46">
                    <c:v>12.207047863505336</c:v>
                  </c:pt>
                  <c:pt idx="47">
                    <c:v>14.298008319037725</c:v>
                  </c:pt>
                  <c:pt idx="48">
                    <c:v>10.65121078277112</c:v>
                  </c:pt>
                </c:numCache>
              </c:numRef>
            </c:plus>
            <c:minus>
              <c:numRef>
                <c:f>'Canada Goose Overall'!$W$67:$BS$67</c:f>
                <c:numCache>
                  <c:formatCode>General</c:formatCode>
                  <c:ptCount val="49"/>
                  <c:pt idx="0">
                    <c:v>47.73338452847517</c:v>
                  </c:pt>
                  <c:pt idx="1">
                    <c:v>41.273418984955157</c:v>
                  </c:pt>
                  <c:pt idx="2">
                    <c:v>30.885839553146745</c:v>
                  </c:pt>
                  <c:pt idx="3">
                    <c:v>39.197415924439944</c:v>
                  </c:pt>
                  <c:pt idx="4">
                    <c:v>36.083815568102452</c:v>
                  </c:pt>
                  <c:pt idx="5">
                    <c:v>37.60051479844288</c:v>
                  </c:pt>
                  <c:pt idx="6">
                    <c:v>42.625887014282547</c:v>
                  </c:pt>
                  <c:pt idx="7">
                    <c:v>62.557856677961155</c:v>
                  </c:pt>
                  <c:pt idx="8">
                    <c:v>29.069369490485322</c:v>
                  </c:pt>
                  <c:pt idx="9">
                    <c:v>31.394659910284528</c:v>
                  </c:pt>
                  <c:pt idx="10">
                    <c:v>65.596771311934049</c:v>
                  </c:pt>
                  <c:pt idx="11">
                    <c:v>27.678529462347512</c:v>
                  </c:pt>
                  <c:pt idx="12">
                    <c:v>39.774489671245412</c:v>
                  </c:pt>
                  <c:pt idx="13">
                    <c:v>30.796348528657543</c:v>
                  </c:pt>
                  <c:pt idx="14">
                    <c:v>36.263287899159522</c:v>
                  </c:pt>
                  <c:pt idx="15">
                    <c:v>29.584268006147376</c:v>
                  </c:pt>
                  <c:pt idx="16">
                    <c:v>20.612164248220772</c:v>
                  </c:pt>
                  <c:pt idx="17">
                    <c:v>14.925528150822409</c:v>
                  </c:pt>
                  <c:pt idx="18">
                    <c:v>9.7806933943960157</c:v>
                  </c:pt>
                  <c:pt idx="19">
                    <c:v>17.471581323943209</c:v>
                  </c:pt>
                  <c:pt idx="20">
                    <c:v>15.646488677307349</c:v>
                  </c:pt>
                  <c:pt idx="21">
                    <c:v>11.854163062089297</c:v>
                  </c:pt>
                  <c:pt idx="22">
                    <c:v>9.8628092407896641</c:v>
                  </c:pt>
                  <c:pt idx="23">
                    <c:v>14.268384277879406</c:v>
                  </c:pt>
                  <c:pt idx="24">
                    <c:v>13.059279121065989</c:v>
                  </c:pt>
                  <c:pt idx="25">
                    <c:v>9.9089250318476871</c:v>
                  </c:pt>
                  <c:pt idx="26">
                    <c:v>12.915816931359389</c:v>
                  </c:pt>
                  <c:pt idx="27">
                    <c:v>11.91785675038633</c:v>
                  </c:pt>
                  <c:pt idx="28">
                    <c:v>10.839199984989442</c:v>
                  </c:pt>
                  <c:pt idx="29">
                    <c:v>20.601497833911989</c:v>
                  </c:pt>
                  <c:pt idx="30">
                    <c:v>14.990126353420154</c:v>
                  </c:pt>
                  <c:pt idx="31">
                    <c:v>10.992139536131209</c:v>
                  </c:pt>
                  <c:pt idx="32">
                    <c:v>107.3425604226711</c:v>
                  </c:pt>
                  <c:pt idx="33">
                    <c:v>11.635689409499731</c:v>
                  </c:pt>
                  <c:pt idx="34">
                    <c:v>15.99847497819127</c:v>
                  </c:pt>
                  <c:pt idx="35">
                    <c:v>15.311067611074435</c:v>
                  </c:pt>
                  <c:pt idx="36">
                    <c:v>11.062406862004433</c:v>
                  </c:pt>
                  <c:pt idx="37">
                    <c:v>15.255323748589017</c:v>
                  </c:pt>
                  <c:pt idx="38">
                    <c:v>17.604840565412445</c:v>
                  </c:pt>
                  <c:pt idx="39">
                    <c:v>12.615599567367576</c:v>
                  </c:pt>
                  <c:pt idx="40">
                    <c:v>18.253700823118368</c:v>
                  </c:pt>
                  <c:pt idx="41">
                    <c:v>12.003437296087935</c:v>
                  </c:pt>
                  <c:pt idx="42">
                    <c:v>10.308230669402528</c:v>
                  </c:pt>
                  <c:pt idx="43">
                    <c:v>14.730280835598501</c:v>
                  </c:pt>
                  <c:pt idx="44">
                    <c:v>14.724069505488268</c:v>
                  </c:pt>
                  <c:pt idx="45">
                    <c:v>5.8787778193127949</c:v>
                  </c:pt>
                  <c:pt idx="46">
                    <c:v>12.207047863505336</c:v>
                  </c:pt>
                  <c:pt idx="47">
                    <c:v>14.298008319037725</c:v>
                  </c:pt>
                  <c:pt idx="48">
                    <c:v>10.65121078277112</c:v>
                  </c:pt>
                </c:numCache>
              </c:numRef>
            </c:minus>
            <c:spPr>
              <a:noFill/>
              <a:ln w="9525" cap="flat" cmpd="sng" algn="ctr">
                <a:solidFill>
                  <a:schemeClr val="tx1">
                    <a:lumMod val="65000"/>
                    <a:lumOff val="35000"/>
                  </a:schemeClr>
                </a:solidFill>
                <a:round/>
              </a:ln>
              <a:effectLst/>
            </c:spPr>
          </c:errBars>
          <c:xVal>
            <c:numRef>
              <c:f>'Canada Goose Overall'!$W$2:$BS$2</c:f>
              <c:numCache>
                <c:formatCode>General</c:formatCode>
                <c:ptCount val="49"/>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pt idx="48">
                  <c:v>2018</c:v>
                </c:pt>
              </c:numCache>
            </c:numRef>
          </c:xVal>
          <c:yVal>
            <c:numRef>
              <c:f>'Canada Goose Overall'!$W$65:$BS$65</c:f>
              <c:numCache>
                <c:formatCode>General</c:formatCode>
                <c:ptCount val="49"/>
                <c:pt idx="0">
                  <c:v>134.33041249999999</c:v>
                </c:pt>
                <c:pt idx="1">
                  <c:v>124.09501250000004</c:v>
                </c:pt>
                <c:pt idx="2">
                  <c:v>98.246768000000017</c:v>
                </c:pt>
                <c:pt idx="3">
                  <c:v>133.54140000000001</c:v>
                </c:pt>
                <c:pt idx="4">
                  <c:v>107.76953846153847</c:v>
                </c:pt>
                <c:pt idx="5">
                  <c:v>106.06120384615386</c:v>
                </c:pt>
                <c:pt idx="6">
                  <c:v>110.47047499999999</c:v>
                </c:pt>
                <c:pt idx="7">
                  <c:v>152.55039642857147</c:v>
                </c:pt>
                <c:pt idx="8">
                  <c:v>86.914360000000016</c:v>
                </c:pt>
                <c:pt idx="9">
                  <c:v>92.147754838709716</c:v>
                </c:pt>
                <c:pt idx="10">
                  <c:v>141.6158827586207</c:v>
                </c:pt>
                <c:pt idx="11">
                  <c:v>83.635862500000016</c:v>
                </c:pt>
                <c:pt idx="12">
                  <c:v>110.95053225806454</c:v>
                </c:pt>
                <c:pt idx="13">
                  <c:v>86.550171428571417</c:v>
                </c:pt>
                <c:pt idx="14">
                  <c:v>96.169950000000014</c:v>
                </c:pt>
                <c:pt idx="15">
                  <c:v>83.764162162162165</c:v>
                </c:pt>
                <c:pt idx="16">
                  <c:v>61.591599999999993</c:v>
                </c:pt>
                <c:pt idx="17">
                  <c:v>51.779683333333317</c:v>
                </c:pt>
                <c:pt idx="18">
                  <c:v>44.722912500000007</c:v>
                </c:pt>
                <c:pt idx="19">
                  <c:v>56.024180487804898</c:v>
                </c:pt>
                <c:pt idx="20">
                  <c:v>46.835251162790705</c:v>
                </c:pt>
                <c:pt idx="21">
                  <c:v>39.653673809523809</c:v>
                </c:pt>
                <c:pt idx="22">
                  <c:v>28.525297727272722</c:v>
                </c:pt>
                <c:pt idx="23">
                  <c:v>40.470665909090911</c:v>
                </c:pt>
                <c:pt idx="24">
                  <c:v>40.142897872340434</c:v>
                </c:pt>
                <c:pt idx="25">
                  <c:v>38.247166666666679</c:v>
                </c:pt>
                <c:pt idx="26">
                  <c:v>39.383019999999995</c:v>
                </c:pt>
                <c:pt idx="27">
                  <c:v>43.498158333333329</c:v>
                </c:pt>
                <c:pt idx="28">
                  <c:v>40.079783333333332</c:v>
                </c:pt>
                <c:pt idx="29">
                  <c:v>56.726171428571405</c:v>
                </c:pt>
                <c:pt idx="30">
                  <c:v>58.737933333333331</c:v>
                </c:pt>
                <c:pt idx="31">
                  <c:v>49.842534615384658</c:v>
                </c:pt>
                <c:pt idx="32">
                  <c:v>160.18702884615388</c:v>
                </c:pt>
                <c:pt idx="33">
                  <c:v>47.46044400000001</c:v>
                </c:pt>
                <c:pt idx="34">
                  <c:v>57.632065384615359</c:v>
                </c:pt>
                <c:pt idx="35">
                  <c:v>64.853371153846155</c:v>
                </c:pt>
                <c:pt idx="36">
                  <c:v>50.844286792452863</c:v>
                </c:pt>
                <c:pt idx="37">
                  <c:v>62.905734545454543</c:v>
                </c:pt>
                <c:pt idx="38">
                  <c:v>71.034675925925924</c:v>
                </c:pt>
                <c:pt idx="39">
                  <c:v>55.828861818181814</c:v>
                </c:pt>
                <c:pt idx="40">
                  <c:v>71.620085185185204</c:v>
                </c:pt>
                <c:pt idx="41">
                  <c:v>53.794549056603763</c:v>
                </c:pt>
                <c:pt idx="42">
                  <c:v>45.163953703703676</c:v>
                </c:pt>
                <c:pt idx="43">
                  <c:v>69.301861111111094</c:v>
                </c:pt>
                <c:pt idx="44">
                  <c:v>59.040070175438608</c:v>
                </c:pt>
                <c:pt idx="45">
                  <c:v>31.237376785714282</c:v>
                </c:pt>
                <c:pt idx="46">
                  <c:v>54.850527118644088</c:v>
                </c:pt>
                <c:pt idx="47">
                  <c:v>68.879349999999988</c:v>
                </c:pt>
                <c:pt idx="48">
                  <c:v>43.129796551724134</c:v>
                </c:pt>
              </c:numCache>
            </c:numRef>
          </c:yVal>
          <c:smooth val="0"/>
          <c:extLst>
            <c:ext xmlns:c16="http://schemas.microsoft.com/office/drawing/2014/chart" uri="{C3380CC4-5D6E-409C-BE32-E72D297353CC}">
              <c16:uniqueId val="{00000002-D902-9943-AB5A-E8CE3815950F}"/>
            </c:ext>
          </c:extLst>
        </c:ser>
        <c:dLbls>
          <c:showLegendKey val="0"/>
          <c:showVal val="0"/>
          <c:showCatName val="0"/>
          <c:showSerName val="0"/>
          <c:showPercent val="0"/>
          <c:showBubbleSize val="0"/>
        </c:dLbls>
        <c:axId val="543059576"/>
        <c:axId val="543062136"/>
      </c:scatterChart>
      <c:valAx>
        <c:axId val="543059576"/>
        <c:scaling>
          <c:orientation val="minMax"/>
          <c:max val="2020"/>
          <c:min val="1970"/>
        </c:scaling>
        <c:delete val="0"/>
        <c:axPos val="b"/>
        <c:title>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543062136"/>
        <c:crosses val="autoZero"/>
        <c:crossBetween val="midCat"/>
      </c:valAx>
      <c:valAx>
        <c:axId val="543062136"/>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Birds/Parry Hour</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54305957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38100" cap="flat" cmpd="sng" algn="ctr">
      <a:solidFill>
        <a:schemeClr val="tx1"/>
      </a:solidFill>
      <a:round/>
    </a:ln>
    <a:effectLst/>
  </c:spPr>
  <c:txPr>
    <a:bodyPr/>
    <a:lstStyle/>
    <a:p>
      <a:pPr>
        <a:defRPr sz="1200">
          <a:solidFill>
            <a:schemeClr val="tx1"/>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r>
              <a:rPr lang="en-US"/>
              <a:t>American Black Duck (Virginia)</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12700">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31750" cap="rnd">
                <a:solidFill>
                  <a:schemeClr val="accent1"/>
                </a:solidFill>
                <a:prstDash val="dash"/>
              </a:ln>
              <a:effectLst/>
            </c:spPr>
            <c:trendlineType val="linear"/>
            <c:dispRSqr val="1"/>
            <c:dispEq val="1"/>
            <c:trendlineLbl>
              <c:layout>
                <c:manualLayout>
                  <c:x val="1.7521079406518203E-3"/>
                  <c:y val="-0.32682489688788902"/>
                </c:manualLayout>
              </c:layout>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R² = 0.4859</a:t>
                    </a:r>
                  </a:p>
                  <a:p>
                    <a:pPr>
                      <a:defRPr/>
                    </a:pPr>
                    <a:r>
                      <a:rPr lang="en-US"/>
                      <a:t>F = 45.36</a:t>
                    </a:r>
                  </a:p>
                  <a:p>
                    <a:pPr>
                      <a:defRPr/>
                    </a:pPr>
                    <a:r>
                      <a:rPr lang="en-US"/>
                      <a:t>P &lt; 0.001</a:t>
                    </a:r>
                  </a:p>
                </c:rich>
              </c:tx>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rendlineLbl>
          </c:trendline>
          <c:errBars>
            <c:errDir val="y"/>
            <c:errBarType val="both"/>
            <c:errValType val="cust"/>
            <c:noEndCap val="0"/>
            <c:plus>
              <c:numRef>
                <c:f>Template!$W$50:$BT$50</c:f>
                <c:numCache>
                  <c:formatCode>General</c:formatCode>
                  <c:ptCount val="50"/>
                  <c:pt idx="0">
                    <c:v>3.4715995587270498</c:v>
                  </c:pt>
                  <c:pt idx="1">
                    <c:v>3.9309229233065053</c:v>
                  </c:pt>
                  <c:pt idx="2">
                    <c:v>3.3182650218459568</c:v>
                  </c:pt>
                  <c:pt idx="3">
                    <c:v>1.6428126096664064</c:v>
                  </c:pt>
                  <c:pt idx="4">
                    <c:v>1.2701532739294825</c:v>
                  </c:pt>
                  <c:pt idx="5">
                    <c:v>1.6354458586902243</c:v>
                  </c:pt>
                  <c:pt idx="6">
                    <c:v>2.5241989587840297</c:v>
                  </c:pt>
                  <c:pt idx="7">
                    <c:v>0.54879937785741562</c:v>
                  </c:pt>
                  <c:pt idx="8">
                    <c:v>0.61239994920580654</c:v>
                  </c:pt>
                  <c:pt idx="9">
                    <c:v>1.225220632708006</c:v>
                  </c:pt>
                  <c:pt idx="10">
                    <c:v>1.3303515724233701</c:v>
                  </c:pt>
                  <c:pt idx="11">
                    <c:v>1.8256497278320758</c:v>
                  </c:pt>
                  <c:pt idx="12">
                    <c:v>1.8482329500458885</c:v>
                  </c:pt>
                  <c:pt idx="13">
                    <c:v>1.2358736191029234</c:v>
                  </c:pt>
                  <c:pt idx="14">
                    <c:v>1.4077172511703717</c:v>
                  </c:pt>
                  <c:pt idx="15">
                    <c:v>1.2770672741535347</c:v>
                  </c:pt>
                  <c:pt idx="16">
                    <c:v>1.237826821683903</c:v>
                  </c:pt>
                  <c:pt idx="17">
                    <c:v>0.81315227663667555</c:v>
                  </c:pt>
                  <c:pt idx="18">
                    <c:v>0.95730230184234066</c:v>
                  </c:pt>
                  <c:pt idx="19">
                    <c:v>0.96325669290544746</c:v>
                  </c:pt>
                  <c:pt idx="20">
                    <c:v>0.96642617068762227</c:v>
                  </c:pt>
                  <c:pt idx="21">
                    <c:v>0.67345905467987721</c:v>
                  </c:pt>
                  <c:pt idx="22">
                    <c:v>0.32071073358609836</c:v>
                  </c:pt>
                  <c:pt idx="23">
                    <c:v>0.81687094465158727</c:v>
                  </c:pt>
                  <c:pt idx="24">
                    <c:v>1.5503414095181314</c:v>
                  </c:pt>
                  <c:pt idx="25">
                    <c:v>0.83237593033109625</c:v>
                  </c:pt>
                  <c:pt idx="26">
                    <c:v>1.1606128807795213</c:v>
                  </c:pt>
                  <c:pt idx="27">
                    <c:v>0.40481262474177021</c:v>
                  </c:pt>
                  <c:pt idx="28">
                    <c:v>0.71950989922155351</c:v>
                  </c:pt>
                  <c:pt idx="29">
                    <c:v>0.84350279331006783</c:v>
                  </c:pt>
                  <c:pt idx="30">
                    <c:v>0.49410275647179408</c:v>
                  </c:pt>
                  <c:pt idx="31">
                    <c:v>0.64779719258857005</c:v>
                  </c:pt>
                  <c:pt idx="32">
                    <c:v>0.4908231743455122</c:v>
                  </c:pt>
                  <c:pt idx="33">
                    <c:v>0.73823803268541099</c:v>
                  </c:pt>
                  <c:pt idx="34">
                    <c:v>0.79928994701307754</c:v>
                  </c:pt>
                  <c:pt idx="35">
                    <c:v>0.64063890545201863</c:v>
                  </c:pt>
                  <c:pt idx="36">
                    <c:v>0.86217783833383199</c:v>
                  </c:pt>
                  <c:pt idx="37">
                    <c:v>0.66206439965064789</c:v>
                  </c:pt>
                  <c:pt idx="38">
                    <c:v>0.58344407406390841</c:v>
                  </c:pt>
                  <c:pt idx="39">
                    <c:v>0.72326068956449174</c:v>
                  </c:pt>
                  <c:pt idx="40">
                    <c:v>1.2276127505820378</c:v>
                  </c:pt>
                  <c:pt idx="41">
                    <c:v>0.6004926122550347</c:v>
                  </c:pt>
                  <c:pt idx="42">
                    <c:v>0.33420734718242545</c:v>
                  </c:pt>
                  <c:pt idx="43">
                    <c:v>0.53433881294228158</c:v>
                  </c:pt>
                  <c:pt idx="44">
                    <c:v>0.40509549450970694</c:v>
                  </c:pt>
                  <c:pt idx="45">
                    <c:v>0.31080468565067987</c:v>
                  </c:pt>
                  <c:pt idx="46">
                    <c:v>0.48934537597436079</c:v>
                  </c:pt>
                  <c:pt idx="47">
                    <c:v>0.71481351977654628</c:v>
                  </c:pt>
                  <c:pt idx="48">
                    <c:v>0.30722699247165197</c:v>
                  </c:pt>
                  <c:pt idx="49">
                    <c:v>0.49917456388766246</c:v>
                  </c:pt>
                </c:numCache>
              </c:numRef>
            </c:plus>
            <c:minus>
              <c:numRef>
                <c:f>Template!$W$50:$BT$50</c:f>
                <c:numCache>
                  <c:formatCode>General</c:formatCode>
                  <c:ptCount val="50"/>
                  <c:pt idx="0">
                    <c:v>3.4715995587270498</c:v>
                  </c:pt>
                  <c:pt idx="1">
                    <c:v>3.9309229233065053</c:v>
                  </c:pt>
                  <c:pt idx="2">
                    <c:v>3.3182650218459568</c:v>
                  </c:pt>
                  <c:pt idx="3">
                    <c:v>1.6428126096664064</c:v>
                  </c:pt>
                  <c:pt idx="4">
                    <c:v>1.2701532739294825</c:v>
                  </c:pt>
                  <c:pt idx="5">
                    <c:v>1.6354458586902243</c:v>
                  </c:pt>
                  <c:pt idx="6">
                    <c:v>2.5241989587840297</c:v>
                  </c:pt>
                  <c:pt idx="7">
                    <c:v>0.54879937785741562</c:v>
                  </c:pt>
                  <c:pt idx="8">
                    <c:v>0.61239994920580654</c:v>
                  </c:pt>
                  <c:pt idx="9">
                    <c:v>1.225220632708006</c:v>
                  </c:pt>
                  <c:pt idx="10">
                    <c:v>1.3303515724233701</c:v>
                  </c:pt>
                  <c:pt idx="11">
                    <c:v>1.8256497278320758</c:v>
                  </c:pt>
                  <c:pt idx="12">
                    <c:v>1.8482329500458885</c:v>
                  </c:pt>
                  <c:pt idx="13">
                    <c:v>1.2358736191029234</c:v>
                  </c:pt>
                  <c:pt idx="14">
                    <c:v>1.4077172511703717</c:v>
                  </c:pt>
                  <c:pt idx="15">
                    <c:v>1.2770672741535347</c:v>
                  </c:pt>
                  <c:pt idx="16">
                    <c:v>1.237826821683903</c:v>
                  </c:pt>
                  <c:pt idx="17">
                    <c:v>0.81315227663667555</c:v>
                  </c:pt>
                  <c:pt idx="18">
                    <c:v>0.95730230184234066</c:v>
                  </c:pt>
                  <c:pt idx="19">
                    <c:v>0.96325669290544746</c:v>
                  </c:pt>
                  <c:pt idx="20">
                    <c:v>0.96642617068762227</c:v>
                  </c:pt>
                  <c:pt idx="21">
                    <c:v>0.67345905467987721</c:v>
                  </c:pt>
                  <c:pt idx="22">
                    <c:v>0.32071073358609836</c:v>
                  </c:pt>
                  <c:pt idx="23">
                    <c:v>0.81687094465158727</c:v>
                  </c:pt>
                  <c:pt idx="24">
                    <c:v>1.5503414095181314</c:v>
                  </c:pt>
                  <c:pt idx="25">
                    <c:v>0.83237593033109625</c:v>
                  </c:pt>
                  <c:pt idx="26">
                    <c:v>1.1606128807795213</c:v>
                  </c:pt>
                  <c:pt idx="27">
                    <c:v>0.40481262474177021</c:v>
                  </c:pt>
                  <c:pt idx="28">
                    <c:v>0.71950989922155351</c:v>
                  </c:pt>
                  <c:pt idx="29">
                    <c:v>0.84350279331006783</c:v>
                  </c:pt>
                  <c:pt idx="30">
                    <c:v>0.49410275647179408</c:v>
                  </c:pt>
                  <c:pt idx="31">
                    <c:v>0.64779719258857005</c:v>
                  </c:pt>
                  <c:pt idx="32">
                    <c:v>0.4908231743455122</c:v>
                  </c:pt>
                  <c:pt idx="33">
                    <c:v>0.73823803268541099</c:v>
                  </c:pt>
                  <c:pt idx="34">
                    <c:v>0.79928994701307754</c:v>
                  </c:pt>
                  <c:pt idx="35">
                    <c:v>0.64063890545201863</c:v>
                  </c:pt>
                  <c:pt idx="36">
                    <c:v>0.86217783833383199</c:v>
                  </c:pt>
                  <c:pt idx="37">
                    <c:v>0.66206439965064789</c:v>
                  </c:pt>
                  <c:pt idx="38">
                    <c:v>0.58344407406390841</c:v>
                  </c:pt>
                  <c:pt idx="39">
                    <c:v>0.72326068956449174</c:v>
                  </c:pt>
                  <c:pt idx="40">
                    <c:v>1.2276127505820378</c:v>
                  </c:pt>
                  <c:pt idx="41">
                    <c:v>0.6004926122550347</c:v>
                  </c:pt>
                  <c:pt idx="42">
                    <c:v>0.33420734718242545</c:v>
                  </c:pt>
                  <c:pt idx="43">
                    <c:v>0.53433881294228158</c:v>
                  </c:pt>
                  <c:pt idx="44">
                    <c:v>0.40509549450970694</c:v>
                  </c:pt>
                  <c:pt idx="45">
                    <c:v>0.31080468565067987</c:v>
                  </c:pt>
                  <c:pt idx="46">
                    <c:v>0.48934537597436079</c:v>
                  </c:pt>
                  <c:pt idx="47">
                    <c:v>0.71481351977654628</c:v>
                  </c:pt>
                  <c:pt idx="48">
                    <c:v>0.30722699247165197</c:v>
                  </c:pt>
                  <c:pt idx="49">
                    <c:v>0.49917456388766246</c:v>
                  </c:pt>
                </c:numCache>
              </c:numRef>
            </c:minus>
            <c:spPr>
              <a:noFill/>
              <a:ln w="9525" cap="flat" cmpd="sng" algn="ctr">
                <a:solidFill>
                  <a:schemeClr val="tx1">
                    <a:lumMod val="65000"/>
                    <a:lumOff val="35000"/>
                  </a:schemeClr>
                </a:solidFill>
                <a:round/>
              </a:ln>
              <a:effectLst/>
            </c:spPr>
          </c:errBars>
          <c:xVal>
            <c:numRef>
              <c:f>Template!$W$2:$BT$2</c:f>
              <c:numCache>
                <c:formatCode>General</c:formatCode>
                <c:ptCount val="50"/>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pt idx="48">
                  <c:v>2018</c:v>
                </c:pt>
                <c:pt idx="49">
                  <c:v>2019</c:v>
                </c:pt>
              </c:numCache>
            </c:numRef>
          </c:xVal>
          <c:yVal>
            <c:numRef>
              <c:f>Template!$W$48:$BT$48</c:f>
              <c:numCache>
                <c:formatCode>General</c:formatCode>
                <c:ptCount val="50"/>
                <c:pt idx="0">
                  <c:v>8.6366999999999994</c:v>
                </c:pt>
                <c:pt idx="1">
                  <c:v>7.3258312499999994</c:v>
                </c:pt>
                <c:pt idx="2">
                  <c:v>6.8161666666666685</c:v>
                </c:pt>
                <c:pt idx="3">
                  <c:v>2.9641299999999999</c:v>
                </c:pt>
                <c:pt idx="4">
                  <c:v>3.0233888888888889</c:v>
                </c:pt>
                <c:pt idx="5">
                  <c:v>2.8062772727272729</c:v>
                </c:pt>
                <c:pt idx="6">
                  <c:v>5.1179739130434765</c:v>
                </c:pt>
                <c:pt idx="7">
                  <c:v>1.6304346153846156</c:v>
                </c:pt>
                <c:pt idx="8">
                  <c:v>1.9702777777777782</c:v>
                </c:pt>
                <c:pt idx="9">
                  <c:v>3.4510249999999996</c:v>
                </c:pt>
                <c:pt idx="10">
                  <c:v>3.5311039999999996</c:v>
                </c:pt>
                <c:pt idx="11">
                  <c:v>4.2993599999999992</c:v>
                </c:pt>
                <c:pt idx="12">
                  <c:v>3.1570666666666671</c:v>
                </c:pt>
                <c:pt idx="13">
                  <c:v>3.053985714285715</c:v>
                </c:pt>
                <c:pt idx="14">
                  <c:v>3.0634760000000001</c:v>
                </c:pt>
                <c:pt idx="15">
                  <c:v>3.5264407407407394</c:v>
                </c:pt>
                <c:pt idx="16">
                  <c:v>2.5398749999999999</c:v>
                </c:pt>
                <c:pt idx="17">
                  <c:v>1.8997961538461539</c:v>
                </c:pt>
                <c:pt idx="18">
                  <c:v>2.5383799999999996</c:v>
                </c:pt>
                <c:pt idx="19">
                  <c:v>3.0292259259259251</c:v>
                </c:pt>
                <c:pt idx="20">
                  <c:v>1.9787576923076917</c:v>
                </c:pt>
                <c:pt idx="21">
                  <c:v>1.9681583333333326</c:v>
                </c:pt>
                <c:pt idx="22">
                  <c:v>1.1413519999999999</c:v>
                </c:pt>
                <c:pt idx="23">
                  <c:v>2.397419230769231</c:v>
                </c:pt>
                <c:pt idx="24">
                  <c:v>3.3881999999999999</c:v>
                </c:pt>
                <c:pt idx="25">
                  <c:v>2.7651857142857139</c:v>
                </c:pt>
                <c:pt idx="26">
                  <c:v>2.3905666666666665</c:v>
                </c:pt>
                <c:pt idx="27">
                  <c:v>1.3022535714285712</c:v>
                </c:pt>
                <c:pt idx="28">
                  <c:v>1.842959375</c:v>
                </c:pt>
                <c:pt idx="29">
                  <c:v>1.8496258064516133</c:v>
                </c:pt>
                <c:pt idx="30">
                  <c:v>1.4902882352941176</c:v>
                </c:pt>
                <c:pt idx="31">
                  <c:v>1.6691129032258065</c:v>
                </c:pt>
                <c:pt idx="32">
                  <c:v>1.3775827586206897</c:v>
                </c:pt>
                <c:pt idx="33">
                  <c:v>1.5054000000000003</c:v>
                </c:pt>
                <c:pt idx="34">
                  <c:v>1.9015866666666668</c:v>
                </c:pt>
                <c:pt idx="35">
                  <c:v>1.6450785714285714</c:v>
                </c:pt>
                <c:pt idx="36">
                  <c:v>2.1637218749999998</c:v>
                </c:pt>
                <c:pt idx="37">
                  <c:v>2.0546129032258067</c:v>
                </c:pt>
                <c:pt idx="38">
                  <c:v>1.7004147058823533</c:v>
                </c:pt>
                <c:pt idx="39">
                  <c:v>1.8076687499999999</c:v>
                </c:pt>
                <c:pt idx="40">
                  <c:v>2.7066199999999996</c:v>
                </c:pt>
                <c:pt idx="41">
                  <c:v>1.6341451612903228</c:v>
                </c:pt>
                <c:pt idx="42">
                  <c:v>1.0070749999999997</c:v>
                </c:pt>
                <c:pt idx="43">
                  <c:v>1.5368028571428571</c:v>
                </c:pt>
                <c:pt idx="44">
                  <c:v>1.2296218749999999</c:v>
                </c:pt>
                <c:pt idx="45">
                  <c:v>1.0089411764705885</c:v>
                </c:pt>
                <c:pt idx="46">
                  <c:v>1.4469606060606057</c:v>
                </c:pt>
                <c:pt idx="47">
                  <c:v>1.8795972222222221</c:v>
                </c:pt>
                <c:pt idx="48">
                  <c:v>0.88898275862068965</c:v>
                </c:pt>
                <c:pt idx="49">
                  <c:v>1.2961272727272728</c:v>
                </c:pt>
              </c:numCache>
            </c:numRef>
          </c:yVal>
          <c:smooth val="0"/>
          <c:extLst>
            <c:ext xmlns:c16="http://schemas.microsoft.com/office/drawing/2014/chart" uri="{C3380CC4-5D6E-409C-BE32-E72D297353CC}">
              <c16:uniqueId val="{00000002-86E6-204C-AE21-EA2C3EED7D19}"/>
            </c:ext>
          </c:extLst>
        </c:ser>
        <c:dLbls>
          <c:showLegendKey val="0"/>
          <c:showVal val="0"/>
          <c:showCatName val="0"/>
          <c:showSerName val="0"/>
          <c:showPercent val="0"/>
          <c:showBubbleSize val="0"/>
        </c:dLbls>
        <c:axId val="623832336"/>
        <c:axId val="623834576"/>
      </c:scatterChart>
      <c:valAx>
        <c:axId val="623832336"/>
        <c:scaling>
          <c:orientation val="minMax"/>
          <c:max val="2020"/>
          <c:min val="1970"/>
        </c:scaling>
        <c:delete val="0"/>
        <c:axPos val="b"/>
        <c:title>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623834576"/>
        <c:crosses val="autoZero"/>
        <c:crossBetween val="midCat"/>
      </c:valAx>
      <c:valAx>
        <c:axId val="623834576"/>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Birds/Party Hour</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62383233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38100" cap="flat" cmpd="sng" algn="ctr">
      <a:solidFill>
        <a:schemeClr val="tx1"/>
      </a:solidFill>
      <a:round/>
    </a:ln>
    <a:effectLst/>
  </c:spPr>
  <c:txPr>
    <a:bodyPr/>
    <a:lstStyle/>
    <a:p>
      <a:pPr>
        <a:defRPr sz="1200">
          <a:solidFill>
            <a:schemeClr val="tx1"/>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r>
              <a:rPr lang="en-US"/>
              <a:t>Wood Duck (Virginia)</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12700">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31750" cap="rnd">
                <a:solidFill>
                  <a:schemeClr val="accent1"/>
                </a:solidFill>
                <a:prstDash val="dash"/>
              </a:ln>
              <a:effectLst/>
            </c:spPr>
            <c:trendlineType val="linear"/>
            <c:dispRSqr val="1"/>
            <c:dispEq val="1"/>
            <c:trendlineLbl>
              <c:layout>
                <c:manualLayout>
                  <c:x val="-2.2318196216852205E-2"/>
                  <c:y val="-0.35510919931304885"/>
                </c:manualLayout>
              </c:layout>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R² = 0.166</a:t>
                    </a:r>
                  </a:p>
                  <a:p>
                    <a:pPr>
                      <a:defRPr/>
                    </a:pPr>
                    <a:r>
                      <a:rPr lang="en-US"/>
                      <a:t>F = 1.47</a:t>
                    </a:r>
                  </a:p>
                  <a:p>
                    <a:pPr>
                      <a:defRPr/>
                    </a:pPr>
                    <a:r>
                      <a:rPr lang="en-US"/>
                      <a:t>P = 0.003</a:t>
                    </a:r>
                  </a:p>
                </c:rich>
              </c:tx>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rendlineLbl>
          </c:trendline>
          <c:errBars>
            <c:errDir val="y"/>
            <c:errBarType val="both"/>
            <c:errValType val="cust"/>
            <c:noEndCap val="0"/>
            <c:plus>
              <c:numRef>
                <c:f>Template!$W$51:$BT$51</c:f>
                <c:numCache>
                  <c:formatCode>General</c:formatCode>
                  <c:ptCount val="50"/>
                  <c:pt idx="0">
                    <c:v>5.6505317971851108</c:v>
                  </c:pt>
                  <c:pt idx="1">
                    <c:v>1.2125793389850139</c:v>
                  </c:pt>
                  <c:pt idx="2">
                    <c:v>0.39260407942227543</c:v>
                  </c:pt>
                  <c:pt idx="3">
                    <c:v>0.69965272118863842</c:v>
                  </c:pt>
                  <c:pt idx="4">
                    <c:v>0.69751772878924634</c:v>
                  </c:pt>
                  <c:pt idx="5">
                    <c:v>0.77472074488729825</c:v>
                  </c:pt>
                  <c:pt idx="6">
                    <c:v>0.56913285530611291</c:v>
                  </c:pt>
                  <c:pt idx="7">
                    <c:v>0.14870594144216975</c:v>
                  </c:pt>
                  <c:pt idx="8">
                    <c:v>0.42179478217481092</c:v>
                  </c:pt>
                  <c:pt idx="9">
                    <c:v>0.25207478000742056</c:v>
                  </c:pt>
                  <c:pt idx="10">
                    <c:v>0.14200041904458727</c:v>
                  </c:pt>
                  <c:pt idx="11">
                    <c:v>0.3567765141747235</c:v>
                  </c:pt>
                  <c:pt idx="12">
                    <c:v>5.7792350642439268E-2</c:v>
                  </c:pt>
                  <c:pt idx="13">
                    <c:v>0.26037533345156894</c:v>
                  </c:pt>
                  <c:pt idx="14">
                    <c:v>0.24320272446536598</c:v>
                  </c:pt>
                  <c:pt idx="15">
                    <c:v>0.60115119926679494</c:v>
                  </c:pt>
                  <c:pt idx="16">
                    <c:v>3.6209317435281246E-2</c:v>
                  </c:pt>
                  <c:pt idx="17">
                    <c:v>0.33230316492123069</c:v>
                  </c:pt>
                  <c:pt idx="18">
                    <c:v>0.52033567628717914</c:v>
                  </c:pt>
                  <c:pt idx="19">
                    <c:v>0.43752995933339883</c:v>
                  </c:pt>
                  <c:pt idx="20">
                    <c:v>5.1027453344348751E-2</c:v>
                  </c:pt>
                  <c:pt idx="21">
                    <c:v>0.40065344603823649</c:v>
                  </c:pt>
                  <c:pt idx="22">
                    <c:v>3.4801735134878949E-2</c:v>
                  </c:pt>
                  <c:pt idx="23">
                    <c:v>0.15279918121518499</c:v>
                  </c:pt>
                  <c:pt idx="24">
                    <c:v>7.8439837951660277E-2</c:v>
                  </c:pt>
                  <c:pt idx="25">
                    <c:v>9.1022934899021885E-2</c:v>
                  </c:pt>
                  <c:pt idx="26">
                    <c:v>0.15779431713128614</c:v>
                  </c:pt>
                  <c:pt idx="27">
                    <c:v>6.1902451482460041E-2</c:v>
                  </c:pt>
                  <c:pt idx="28">
                    <c:v>7.3061408299229136E-2</c:v>
                  </c:pt>
                  <c:pt idx="29">
                    <c:v>5.9351029821127818E-2</c:v>
                  </c:pt>
                  <c:pt idx="30">
                    <c:v>6.9321462941828574E-2</c:v>
                  </c:pt>
                  <c:pt idx="31">
                    <c:v>9.0867465396442637E-2</c:v>
                  </c:pt>
                  <c:pt idx="32">
                    <c:v>2.4136712054676934E-2</c:v>
                  </c:pt>
                  <c:pt idx="33">
                    <c:v>0.1712361141067856</c:v>
                  </c:pt>
                  <c:pt idx="34">
                    <c:v>3.702281545568796E-2</c:v>
                  </c:pt>
                  <c:pt idx="35">
                    <c:v>0.10583126891058416</c:v>
                  </c:pt>
                  <c:pt idx="36">
                    <c:v>2.7770121257600516E-2</c:v>
                  </c:pt>
                  <c:pt idx="37">
                    <c:v>5.8389186545855114E-2</c:v>
                  </c:pt>
                  <c:pt idx="38">
                    <c:v>1.3995250504595855E-2</c:v>
                  </c:pt>
                  <c:pt idx="39">
                    <c:v>3.6000942584625516E-2</c:v>
                  </c:pt>
                  <c:pt idx="40">
                    <c:v>0.12315414946047629</c:v>
                  </c:pt>
                  <c:pt idx="41">
                    <c:v>3.5129812584096316E-2</c:v>
                  </c:pt>
                  <c:pt idx="42">
                    <c:v>5.2580613673310551E-2</c:v>
                  </c:pt>
                  <c:pt idx="43">
                    <c:v>4.774600597937223E-2</c:v>
                  </c:pt>
                  <c:pt idx="44">
                    <c:v>6.7000924836856421E-2</c:v>
                  </c:pt>
                  <c:pt idx="45">
                    <c:v>8.9257047110786719E-2</c:v>
                  </c:pt>
                  <c:pt idx="46">
                    <c:v>4.1019786570223517E-2</c:v>
                  </c:pt>
                  <c:pt idx="47">
                    <c:v>0.20250618366650019</c:v>
                  </c:pt>
                  <c:pt idx="48">
                    <c:v>6.0169474070186468E-2</c:v>
                  </c:pt>
                  <c:pt idx="49">
                    <c:v>0.10366194493835418</c:v>
                  </c:pt>
                </c:numCache>
              </c:numRef>
            </c:plus>
            <c:minus>
              <c:numRef>
                <c:f>Template!$W$51:$BT$51</c:f>
                <c:numCache>
                  <c:formatCode>General</c:formatCode>
                  <c:ptCount val="50"/>
                  <c:pt idx="0">
                    <c:v>5.6505317971851108</c:v>
                  </c:pt>
                  <c:pt idx="1">
                    <c:v>1.2125793389850139</c:v>
                  </c:pt>
                  <c:pt idx="2">
                    <c:v>0.39260407942227543</c:v>
                  </c:pt>
                  <c:pt idx="3">
                    <c:v>0.69965272118863842</c:v>
                  </c:pt>
                  <c:pt idx="4">
                    <c:v>0.69751772878924634</c:v>
                  </c:pt>
                  <c:pt idx="5">
                    <c:v>0.77472074488729825</c:v>
                  </c:pt>
                  <c:pt idx="6">
                    <c:v>0.56913285530611291</c:v>
                  </c:pt>
                  <c:pt idx="7">
                    <c:v>0.14870594144216975</c:v>
                  </c:pt>
                  <c:pt idx="8">
                    <c:v>0.42179478217481092</c:v>
                  </c:pt>
                  <c:pt idx="9">
                    <c:v>0.25207478000742056</c:v>
                  </c:pt>
                  <c:pt idx="10">
                    <c:v>0.14200041904458727</c:v>
                  </c:pt>
                  <c:pt idx="11">
                    <c:v>0.3567765141747235</c:v>
                  </c:pt>
                  <c:pt idx="12">
                    <c:v>5.7792350642439268E-2</c:v>
                  </c:pt>
                  <c:pt idx="13">
                    <c:v>0.26037533345156894</c:v>
                  </c:pt>
                  <c:pt idx="14">
                    <c:v>0.24320272446536598</c:v>
                  </c:pt>
                  <c:pt idx="15">
                    <c:v>0.60115119926679494</c:v>
                  </c:pt>
                  <c:pt idx="16">
                    <c:v>3.6209317435281246E-2</c:v>
                  </c:pt>
                  <c:pt idx="17">
                    <c:v>0.33230316492123069</c:v>
                  </c:pt>
                  <c:pt idx="18">
                    <c:v>0.52033567628717914</c:v>
                  </c:pt>
                  <c:pt idx="19">
                    <c:v>0.43752995933339883</c:v>
                  </c:pt>
                  <c:pt idx="20">
                    <c:v>5.1027453344348751E-2</c:v>
                  </c:pt>
                  <c:pt idx="21">
                    <c:v>0.40065344603823649</c:v>
                  </c:pt>
                  <c:pt idx="22">
                    <c:v>3.4801735134878949E-2</c:v>
                  </c:pt>
                  <c:pt idx="23">
                    <c:v>0.15279918121518499</c:v>
                  </c:pt>
                  <c:pt idx="24">
                    <c:v>7.8439837951660277E-2</c:v>
                  </c:pt>
                  <c:pt idx="25">
                    <c:v>9.1022934899021885E-2</c:v>
                  </c:pt>
                  <c:pt idx="26">
                    <c:v>0.15779431713128614</c:v>
                  </c:pt>
                  <c:pt idx="27">
                    <c:v>6.1902451482460041E-2</c:v>
                  </c:pt>
                  <c:pt idx="28">
                    <c:v>7.3061408299229136E-2</c:v>
                  </c:pt>
                  <c:pt idx="29">
                    <c:v>5.9351029821127818E-2</c:v>
                  </c:pt>
                  <c:pt idx="30">
                    <c:v>6.9321462941828574E-2</c:v>
                  </c:pt>
                  <c:pt idx="31">
                    <c:v>9.0867465396442637E-2</c:v>
                  </c:pt>
                  <c:pt idx="32">
                    <c:v>2.4136712054676934E-2</c:v>
                  </c:pt>
                  <c:pt idx="33">
                    <c:v>0.1712361141067856</c:v>
                  </c:pt>
                  <c:pt idx="34">
                    <c:v>3.702281545568796E-2</c:v>
                  </c:pt>
                  <c:pt idx="35">
                    <c:v>0.10583126891058416</c:v>
                  </c:pt>
                  <c:pt idx="36">
                    <c:v>2.7770121257600516E-2</c:v>
                  </c:pt>
                  <c:pt idx="37">
                    <c:v>5.8389186545855114E-2</c:v>
                  </c:pt>
                  <c:pt idx="38">
                    <c:v>1.3995250504595855E-2</c:v>
                  </c:pt>
                  <c:pt idx="39">
                    <c:v>3.6000942584625516E-2</c:v>
                  </c:pt>
                  <c:pt idx="40">
                    <c:v>0.12315414946047629</c:v>
                  </c:pt>
                  <c:pt idx="41">
                    <c:v>3.5129812584096316E-2</c:v>
                  </c:pt>
                  <c:pt idx="42">
                    <c:v>5.2580613673310551E-2</c:v>
                  </c:pt>
                  <c:pt idx="43">
                    <c:v>4.774600597937223E-2</c:v>
                  </c:pt>
                  <c:pt idx="44">
                    <c:v>6.7000924836856421E-2</c:v>
                  </c:pt>
                  <c:pt idx="45">
                    <c:v>8.9257047110786719E-2</c:v>
                  </c:pt>
                  <c:pt idx="46">
                    <c:v>4.1019786570223517E-2</c:v>
                  </c:pt>
                  <c:pt idx="47">
                    <c:v>0.20250618366650019</c:v>
                  </c:pt>
                  <c:pt idx="48">
                    <c:v>6.0169474070186468E-2</c:v>
                  </c:pt>
                  <c:pt idx="49">
                    <c:v>0.10366194493835418</c:v>
                  </c:pt>
                </c:numCache>
              </c:numRef>
            </c:minus>
            <c:spPr>
              <a:noFill/>
              <a:ln w="9525" cap="flat" cmpd="sng" algn="ctr">
                <a:solidFill>
                  <a:schemeClr val="tx1">
                    <a:lumMod val="65000"/>
                    <a:lumOff val="35000"/>
                  </a:schemeClr>
                </a:solidFill>
                <a:round/>
              </a:ln>
              <a:effectLst/>
            </c:spPr>
          </c:errBars>
          <c:xVal>
            <c:numRef>
              <c:f>Template!$W$2:$BT$2</c:f>
              <c:numCache>
                <c:formatCode>General</c:formatCode>
                <c:ptCount val="50"/>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pt idx="48">
                  <c:v>2018</c:v>
                </c:pt>
                <c:pt idx="49">
                  <c:v>2019</c:v>
                </c:pt>
              </c:numCache>
            </c:numRef>
          </c:xVal>
          <c:yVal>
            <c:numRef>
              <c:f>Template!$W$49:$BT$49</c:f>
              <c:numCache>
                <c:formatCode>General</c:formatCode>
                <c:ptCount val="50"/>
                <c:pt idx="0">
                  <c:v>5.972900000000001</c:v>
                </c:pt>
                <c:pt idx="1">
                  <c:v>1.2839333333333331</c:v>
                </c:pt>
                <c:pt idx="2">
                  <c:v>0.53348888888888879</c:v>
                </c:pt>
                <c:pt idx="3">
                  <c:v>0.75015999999999994</c:v>
                </c:pt>
                <c:pt idx="4">
                  <c:v>0.77395555555555551</c:v>
                </c:pt>
                <c:pt idx="5">
                  <c:v>0.8480466666666665</c:v>
                </c:pt>
                <c:pt idx="6">
                  <c:v>0.63131000000000004</c:v>
                </c:pt>
                <c:pt idx="7">
                  <c:v>0.21296666666666672</c:v>
                </c:pt>
                <c:pt idx="8">
                  <c:v>0.47749411764705885</c:v>
                </c:pt>
                <c:pt idx="9">
                  <c:v>0.29392000000000001</c:v>
                </c:pt>
                <c:pt idx="10">
                  <c:v>0.20695833333333336</c:v>
                </c:pt>
                <c:pt idx="11">
                  <c:v>0.5054200000000002</c:v>
                </c:pt>
                <c:pt idx="12">
                  <c:v>0.15455714285714287</c:v>
                </c:pt>
                <c:pt idx="13">
                  <c:v>0.31421428571428578</c:v>
                </c:pt>
                <c:pt idx="14">
                  <c:v>0.33870769230769232</c:v>
                </c:pt>
                <c:pt idx="15">
                  <c:v>0.69581428571428583</c:v>
                </c:pt>
                <c:pt idx="16">
                  <c:v>9.3626315789473696E-2</c:v>
                </c:pt>
                <c:pt idx="17">
                  <c:v>0.44320000000000009</c:v>
                </c:pt>
                <c:pt idx="18">
                  <c:v>0.64088947368421056</c:v>
                </c:pt>
                <c:pt idx="19">
                  <c:v>0.63406000000000007</c:v>
                </c:pt>
                <c:pt idx="20">
                  <c:v>0.16267647058823528</c:v>
                </c:pt>
                <c:pt idx="21">
                  <c:v>0.51308636363636362</c:v>
                </c:pt>
                <c:pt idx="22">
                  <c:v>0.10555000000000002</c:v>
                </c:pt>
                <c:pt idx="23">
                  <c:v>0.35413043478260875</c:v>
                </c:pt>
                <c:pt idx="24">
                  <c:v>0.22159090909090906</c:v>
                </c:pt>
                <c:pt idx="25">
                  <c:v>0.200325</c:v>
                </c:pt>
                <c:pt idx="26">
                  <c:v>0.29540526315789473</c:v>
                </c:pt>
                <c:pt idx="27">
                  <c:v>0.18012631578947369</c:v>
                </c:pt>
                <c:pt idx="28">
                  <c:v>0.199904</c:v>
                </c:pt>
                <c:pt idx="29">
                  <c:v>0.18316153846153843</c:v>
                </c:pt>
                <c:pt idx="30">
                  <c:v>0.17504642857142855</c:v>
                </c:pt>
                <c:pt idx="31">
                  <c:v>0.24084761904761898</c:v>
                </c:pt>
                <c:pt idx="32">
                  <c:v>0.10044583333333333</c:v>
                </c:pt>
                <c:pt idx="33">
                  <c:v>0.27752631578947368</c:v>
                </c:pt>
                <c:pt idx="34">
                  <c:v>0.10752105263157895</c:v>
                </c:pt>
                <c:pt idx="35">
                  <c:v>0.22641052631578948</c:v>
                </c:pt>
                <c:pt idx="36">
                  <c:v>0.10044166666666669</c:v>
                </c:pt>
                <c:pt idx="37">
                  <c:v>0.22290344827586209</c:v>
                </c:pt>
                <c:pt idx="38">
                  <c:v>7.0915384615384616E-2</c:v>
                </c:pt>
                <c:pt idx="39">
                  <c:v>0.10604545454545455</c:v>
                </c:pt>
                <c:pt idx="40">
                  <c:v>0.27263600000000004</c:v>
                </c:pt>
                <c:pt idx="41">
                  <c:v>0.12923333333333331</c:v>
                </c:pt>
                <c:pt idx="42">
                  <c:v>0.16909310344827588</c:v>
                </c:pt>
                <c:pt idx="43">
                  <c:v>0.16181153846153845</c:v>
                </c:pt>
                <c:pt idx="44">
                  <c:v>0.18758461538461543</c:v>
                </c:pt>
                <c:pt idx="45">
                  <c:v>0.25853333333333334</c:v>
                </c:pt>
                <c:pt idx="46">
                  <c:v>0.17381034482758623</c:v>
                </c:pt>
                <c:pt idx="47">
                  <c:v>0.36936129032258064</c:v>
                </c:pt>
                <c:pt idx="48">
                  <c:v>0.19403214285714282</c:v>
                </c:pt>
                <c:pt idx="49">
                  <c:v>0.28130769230769226</c:v>
                </c:pt>
              </c:numCache>
            </c:numRef>
          </c:yVal>
          <c:smooth val="0"/>
          <c:extLst>
            <c:ext xmlns:c16="http://schemas.microsoft.com/office/drawing/2014/chart" uri="{C3380CC4-5D6E-409C-BE32-E72D297353CC}">
              <c16:uniqueId val="{00000002-B86D-EE43-BA1B-D06547F1B9D1}"/>
            </c:ext>
          </c:extLst>
        </c:ser>
        <c:dLbls>
          <c:showLegendKey val="0"/>
          <c:showVal val="0"/>
          <c:showCatName val="0"/>
          <c:showSerName val="0"/>
          <c:showPercent val="0"/>
          <c:showBubbleSize val="0"/>
        </c:dLbls>
        <c:axId val="896917688"/>
        <c:axId val="896913528"/>
      </c:scatterChart>
      <c:valAx>
        <c:axId val="896917688"/>
        <c:scaling>
          <c:orientation val="minMax"/>
          <c:max val="2020"/>
          <c:min val="1970"/>
        </c:scaling>
        <c:delete val="0"/>
        <c:axPos val="b"/>
        <c:title>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896913528"/>
        <c:crosses val="autoZero"/>
        <c:crossBetween val="midCat"/>
      </c:valAx>
      <c:valAx>
        <c:axId val="896913528"/>
        <c:scaling>
          <c:orientation val="minMax"/>
          <c:max val="10"/>
          <c:min val="0"/>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a:t>Bids/Party Hour</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89691768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38100" cap="flat" cmpd="sng" algn="ctr">
      <a:solidFill>
        <a:schemeClr val="tx1"/>
      </a:solidFill>
      <a:round/>
    </a:ln>
    <a:effectLst/>
  </c:spPr>
  <c:txPr>
    <a:bodyPr/>
    <a:lstStyle/>
    <a:p>
      <a:pPr>
        <a:defRPr sz="1200">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9</Pages>
  <Words>1702</Words>
  <Characters>9706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Hoke</dc:creator>
  <cp:keywords/>
  <dc:description/>
  <cp:lastModifiedBy>Thomas Hoke</cp:lastModifiedBy>
  <cp:revision>4</cp:revision>
  <dcterms:created xsi:type="dcterms:W3CDTF">2021-04-22T23:22:00Z</dcterms:created>
  <dcterms:modified xsi:type="dcterms:W3CDTF">2021-04-23T17:32:00Z</dcterms:modified>
</cp:coreProperties>
</file>