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88" w:lineRule="auto"/>
        <w:jc w:val="center"/>
        <w:rPr>
          <w:rFonts w:ascii="Georgia" w:cs="Georgia" w:eastAsia="Georgia" w:hAnsi="Georgia"/>
          <w:i w:val="1"/>
          <w:sz w:val="42"/>
          <w:szCs w:val="42"/>
        </w:rPr>
      </w:pPr>
      <w:r w:rsidDel="00000000" w:rsidR="00000000" w:rsidRPr="00000000">
        <w:rPr>
          <w:rFonts w:ascii="Georgia" w:cs="Georgia" w:eastAsia="Georgia" w:hAnsi="Georgia"/>
          <w:i w:val="1"/>
          <w:sz w:val="42"/>
          <w:szCs w:val="42"/>
          <w:rtl w:val="0"/>
        </w:rPr>
        <w:t xml:space="preserve">Witchcraft</w:t>
      </w:r>
    </w:p>
    <w:p w:rsidR="00000000" w:rsidDel="00000000" w:rsidP="00000000" w:rsidRDefault="00000000" w:rsidRPr="00000000" w14:paraId="00000002">
      <w:pPr>
        <w:pStyle w:val="Heading1"/>
        <w:keepNext w:val="0"/>
        <w:keepLines w:val="0"/>
        <w:spacing w:after="0" w:before="200" w:line="288" w:lineRule="auto"/>
        <w:rPr>
          <w:rFonts w:ascii="Georgia" w:cs="Georgia" w:eastAsia="Georgia" w:hAnsi="Georgia"/>
          <w:sz w:val="32"/>
          <w:szCs w:val="32"/>
        </w:rPr>
      </w:pPr>
      <w:bookmarkStart w:colFirst="0" w:colLast="0" w:name="_62hbcwd0rqcl" w:id="0"/>
      <w:bookmarkEnd w:id="0"/>
      <w:r w:rsidDel="00000000" w:rsidR="00000000" w:rsidRPr="00000000">
        <w:rPr>
          <w:rFonts w:ascii="Georgia" w:cs="Georgia" w:eastAsia="Georgia" w:hAnsi="Georgia"/>
          <w:sz w:val="32"/>
          <w:szCs w:val="32"/>
          <w:rtl w:val="0"/>
        </w:rPr>
        <w:t xml:space="preserve">Course Information</w:t>
      </w:r>
    </w:p>
    <w:p w:rsidR="00000000" w:rsidDel="00000000" w:rsidP="00000000" w:rsidRDefault="00000000" w:rsidRPr="00000000" w14:paraId="00000003">
      <w:pPr>
        <w:spacing w:line="288" w:lineRule="auto"/>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Rose Gerena</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spacing w:line="288" w:lineRule="auto"/>
        <w:rPr/>
      </w:pPr>
      <w:r w:rsidDel="00000000" w:rsidR="00000000" w:rsidRPr="00000000">
        <w:rPr>
          <w:rFonts w:ascii="Georgia" w:cs="Georgia" w:eastAsia="Georgia" w:hAnsi="Georgia"/>
          <w:i w:val="1"/>
          <w:sz w:val="20"/>
          <w:szCs w:val="20"/>
          <w:rtl w:val="0"/>
        </w:rPr>
        <w:t xml:space="preserve">This course is open to freshman and upperclassmen. It is more specifically, for women and gender studies majors and minors. It is also open to history majors and minors. It is geared toward students with interest in these subject areas because of the historical context examined during the course. There is also a large focus on women and their role in society during this time period, as they were often targets of accusation. </w:t>
      </w:r>
      <w:r w:rsidDel="00000000" w:rsidR="00000000" w:rsidRPr="00000000">
        <w:rPr>
          <w:rtl w:val="0"/>
        </w:rPr>
      </w:r>
    </w:p>
    <w:p w:rsidR="00000000" w:rsidDel="00000000" w:rsidP="00000000" w:rsidRDefault="00000000" w:rsidRPr="00000000" w14:paraId="00000006">
      <w:pPr>
        <w:pStyle w:val="Heading1"/>
        <w:keepNext w:val="0"/>
        <w:keepLines w:val="0"/>
        <w:spacing w:after="0" w:before="200" w:line="288" w:lineRule="auto"/>
        <w:rPr>
          <w:rFonts w:ascii="Georgia" w:cs="Georgia" w:eastAsia="Georgia" w:hAnsi="Georgia"/>
          <w:sz w:val="32"/>
          <w:szCs w:val="32"/>
        </w:rPr>
      </w:pPr>
      <w:bookmarkStart w:colFirst="0" w:colLast="0" w:name="_7q9g5goechf9" w:id="1"/>
      <w:bookmarkEnd w:id="1"/>
      <w:r w:rsidDel="00000000" w:rsidR="00000000" w:rsidRPr="00000000">
        <w:rPr>
          <w:rFonts w:ascii="Georgia" w:cs="Georgia" w:eastAsia="Georgia" w:hAnsi="Georgia"/>
          <w:sz w:val="32"/>
          <w:szCs w:val="32"/>
          <w:rtl w:val="0"/>
        </w:rPr>
        <w:t xml:space="preserve">Course Description</w:t>
      </w:r>
    </w:p>
    <w:p w:rsidR="00000000" w:rsidDel="00000000" w:rsidP="00000000" w:rsidRDefault="00000000" w:rsidRPr="00000000" w14:paraId="00000007">
      <w:pPr>
        <w:spacing w:line="288" w:lineRule="auto"/>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Over the duration of this course, the learning objective will focus on explaining how factors such as mainstream culture, fear of the unknown, and a threat to longstanding power dynamics led to the targeting and victimization of hundreds of people in colonial America.    </w:t>
      </w:r>
    </w:p>
    <w:p w:rsidR="00000000" w:rsidDel="00000000" w:rsidP="00000000" w:rsidRDefault="00000000" w:rsidRPr="00000000" w14:paraId="00000008">
      <w:pPr>
        <w:pStyle w:val="Heading1"/>
        <w:keepNext w:val="0"/>
        <w:keepLines w:val="0"/>
        <w:spacing w:after="0" w:before="200" w:line="276" w:lineRule="auto"/>
        <w:rPr>
          <w:rFonts w:ascii="Georgia" w:cs="Georgia" w:eastAsia="Georgia" w:hAnsi="Georgia"/>
          <w:sz w:val="32"/>
          <w:szCs w:val="32"/>
        </w:rPr>
      </w:pPr>
      <w:bookmarkStart w:colFirst="0" w:colLast="0" w:name="_d2wadix6v2g2" w:id="2"/>
      <w:bookmarkEnd w:id="2"/>
      <w:r w:rsidDel="00000000" w:rsidR="00000000" w:rsidRPr="00000000">
        <w:rPr>
          <w:rFonts w:ascii="Georgia" w:cs="Georgia" w:eastAsia="Georgia" w:hAnsi="Georgia"/>
          <w:sz w:val="32"/>
          <w:szCs w:val="32"/>
          <w:rtl w:val="0"/>
        </w:rPr>
        <w:t xml:space="preserve">Course Schedule</w:t>
      </w:r>
    </w:p>
    <w:p w:rsidR="00000000" w:rsidDel="00000000" w:rsidP="00000000" w:rsidRDefault="00000000" w:rsidRPr="00000000" w14:paraId="00000009">
      <w:pPr>
        <w:pStyle w:val="Heading2"/>
        <w:keepNext w:val="0"/>
        <w:keepLines w:val="0"/>
        <w:spacing w:after="0" w:before="200" w:line="240" w:lineRule="auto"/>
        <w:rPr>
          <w:rFonts w:ascii="Georgia" w:cs="Georgia" w:eastAsia="Georgia" w:hAnsi="Georgia"/>
          <w:b w:val="1"/>
          <w:i w:val="1"/>
          <w:sz w:val="26"/>
          <w:szCs w:val="26"/>
        </w:rPr>
      </w:pPr>
      <w:bookmarkStart w:colFirst="0" w:colLast="0" w:name="_uk5b2v2z6y9h" w:id="3"/>
      <w:bookmarkEnd w:id="3"/>
      <w:r w:rsidDel="00000000" w:rsidR="00000000" w:rsidRPr="00000000">
        <w:rPr>
          <w:rFonts w:ascii="Georgia" w:cs="Georgia" w:eastAsia="Georgia" w:hAnsi="Georgia"/>
          <w:b w:val="1"/>
          <w:sz w:val="26"/>
          <w:szCs w:val="26"/>
          <w:rtl w:val="0"/>
        </w:rPr>
        <w:t xml:space="preserve">Unit 1: </w:t>
      </w:r>
      <w:r w:rsidDel="00000000" w:rsidR="00000000" w:rsidRPr="00000000">
        <w:rPr>
          <w:rFonts w:ascii="Georgia" w:cs="Georgia" w:eastAsia="Georgia" w:hAnsi="Georgia"/>
          <w:b w:val="1"/>
          <w:i w:val="1"/>
          <w:sz w:val="26"/>
          <w:szCs w:val="26"/>
          <w:rtl w:val="0"/>
        </w:rPr>
        <w:t xml:space="preserve">Healers </w:t>
      </w:r>
    </w:p>
    <w:p w:rsidR="00000000" w:rsidDel="00000000" w:rsidP="00000000" w:rsidRDefault="00000000" w:rsidRPr="00000000" w14:paraId="0000000A">
      <w:pPr>
        <w:spacing w:line="240" w:lineRule="auto"/>
        <w:rPr/>
      </w:pPr>
      <w:r w:rsidDel="00000000" w:rsidR="00000000" w:rsidRPr="00000000">
        <w:rPr>
          <w:rtl w:val="0"/>
        </w:rPr>
      </w:r>
    </w:p>
    <w:p w:rsidR="00000000" w:rsidDel="00000000" w:rsidP="00000000" w:rsidRDefault="00000000" w:rsidRPr="00000000" w14:paraId="0000000B">
      <w:pPr>
        <w:spacing w:line="240" w:lineRule="auto"/>
        <w:rPr/>
      </w:pPr>
      <w:r w:rsidDel="00000000" w:rsidR="00000000" w:rsidRPr="00000000">
        <w:rPr>
          <w:rtl w:val="0"/>
        </w:rPr>
      </w:r>
    </w:p>
    <w:tbl>
      <w:tblPr>
        <w:tblStyle w:val="Table1"/>
        <w:tblW w:w="9360.0" w:type="dxa"/>
        <w:jc w:val="left"/>
        <w:tblInd w:w="10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9360"/>
        <w:tblGridChange w:id="0">
          <w:tblGrid>
            <w:gridCol w:w="9360"/>
          </w:tblGrid>
        </w:tblGridChange>
      </w:tblGrid>
      <w:tr>
        <w:trPr>
          <w:trHeight w:val="780"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0C">
            <w:pPr>
              <w:spacing w:line="240" w:lineRule="auto"/>
              <w:rPr>
                <w:rFonts w:ascii="Georgia" w:cs="Georgia" w:eastAsia="Georgia" w:hAnsi="Georgia"/>
                <w:i w:val="1"/>
                <w:sz w:val="20"/>
                <w:szCs w:val="20"/>
              </w:rPr>
            </w:pPr>
            <w:r w:rsidDel="00000000" w:rsidR="00000000" w:rsidRPr="00000000">
              <w:rPr>
                <w:rFonts w:ascii="Georgia" w:cs="Georgia" w:eastAsia="Georgia" w:hAnsi="Georgia"/>
                <w:b w:val="1"/>
                <w:sz w:val="20"/>
                <w:szCs w:val="20"/>
                <w:rtl w:val="0"/>
              </w:rPr>
              <w:t xml:space="preserve">BIG Question:</w:t>
            </w:r>
            <w:r w:rsidDel="00000000" w:rsidR="00000000" w:rsidRPr="00000000">
              <w:rPr>
                <w:rFonts w:ascii="Georgia" w:cs="Georgia" w:eastAsia="Georgia" w:hAnsi="Georgia"/>
                <w:sz w:val="20"/>
                <w:szCs w:val="20"/>
                <w:rtl w:val="0"/>
              </w:rPr>
              <w:t xml:space="preserve"> How does the role of healer or midwife confine the accused and how does it liberate them?</w:t>
            </w:r>
            <w:r w:rsidDel="00000000" w:rsidR="00000000" w:rsidRPr="00000000">
              <w:rPr>
                <w:rtl w:val="0"/>
              </w:rPr>
            </w:r>
          </w:p>
        </w:tc>
      </w:tr>
      <w:tr>
        <w:trPr>
          <w:trHeight w:val="1080"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0D">
            <w:pPr>
              <w:spacing w:line="240" w:lineRule="auto"/>
              <w:rPr>
                <w:rFonts w:ascii="Georgia" w:cs="Georgia" w:eastAsia="Georgia" w:hAnsi="Georgia"/>
                <w:i w:val="1"/>
                <w:sz w:val="20"/>
                <w:szCs w:val="20"/>
              </w:rPr>
            </w:pPr>
            <w:r w:rsidDel="00000000" w:rsidR="00000000" w:rsidRPr="00000000">
              <w:rPr>
                <w:rFonts w:ascii="Georgia" w:cs="Georgia" w:eastAsia="Georgia" w:hAnsi="Georgia"/>
                <w:b w:val="1"/>
                <w:sz w:val="20"/>
                <w:szCs w:val="20"/>
                <w:rtl w:val="0"/>
              </w:rPr>
              <w:t xml:space="preserve">Argument of the Unit:</w:t>
            </w:r>
            <w:r w:rsidDel="00000000" w:rsidR="00000000" w:rsidRPr="00000000">
              <w:rPr>
                <w:rFonts w:ascii="Georgia" w:cs="Georgia" w:eastAsia="Georgia" w:hAnsi="Georgia"/>
                <w:sz w:val="20"/>
                <w:szCs w:val="20"/>
                <w:rtl w:val="0"/>
              </w:rPr>
              <w:t xml:space="preserve"> Healers and midwives have a complicated relationship with the church and the professional medical field. As a result of popular religious beliefs and superstitions, these women were persecuted as witches and blamed for illness their remedies could not heal. </w:t>
            </w:r>
            <w:r w:rsidDel="00000000" w:rsidR="00000000" w:rsidRPr="00000000">
              <w:rPr>
                <w:rtl w:val="0"/>
              </w:rPr>
            </w:r>
          </w:p>
        </w:tc>
      </w:tr>
      <w:tr>
        <w:trPr>
          <w:trHeight w:val="780"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0E">
            <w:pPr>
              <w:spacing w:line="240" w:lineRule="auto"/>
              <w:rPr>
                <w:rFonts w:ascii="Georgia" w:cs="Georgia" w:eastAsia="Georgia" w:hAnsi="Georgia"/>
                <w:i w:val="1"/>
                <w:sz w:val="20"/>
                <w:szCs w:val="20"/>
              </w:rPr>
            </w:pPr>
            <w:r w:rsidDel="00000000" w:rsidR="00000000" w:rsidRPr="00000000">
              <w:rPr>
                <w:rFonts w:ascii="Georgia" w:cs="Georgia" w:eastAsia="Georgia" w:hAnsi="Georgia"/>
                <w:b w:val="1"/>
                <w:sz w:val="20"/>
                <w:szCs w:val="20"/>
                <w:rtl w:val="0"/>
              </w:rPr>
              <w:t xml:space="preserve">Key Words:</w:t>
            </w:r>
            <w:r w:rsidDel="00000000" w:rsidR="00000000" w:rsidRPr="00000000">
              <w:rPr>
                <w:rFonts w:ascii="Georgia" w:cs="Georgia" w:eastAsia="Georgia" w:hAnsi="Georgia"/>
                <w:sz w:val="20"/>
                <w:szCs w:val="20"/>
                <w:rtl w:val="0"/>
              </w:rPr>
              <w:t xml:space="preserve"> </w:t>
            </w:r>
            <w:r w:rsidDel="00000000" w:rsidR="00000000" w:rsidRPr="00000000">
              <w:rPr>
                <w:rFonts w:ascii="Georgia" w:cs="Georgia" w:eastAsia="Georgia" w:hAnsi="Georgia"/>
                <w:i w:val="1"/>
                <w:sz w:val="20"/>
                <w:szCs w:val="20"/>
                <w:rtl w:val="0"/>
              </w:rPr>
              <w:t xml:space="preserve">Heretics, Malleus Maleficarum, Persecution, Prosecution, Midwifery </w:t>
            </w:r>
          </w:p>
        </w:tc>
      </w:tr>
      <w:tr>
        <w:trPr>
          <w:trHeight w:val="780"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0F">
            <w:pPr>
              <w:spacing w:line="240" w:lineRule="auto"/>
              <w:rPr>
                <w:rFonts w:ascii="Georgia" w:cs="Georgia" w:eastAsia="Georgia" w:hAnsi="Georgia"/>
                <w:i w:val="1"/>
                <w:sz w:val="20"/>
                <w:szCs w:val="20"/>
              </w:rPr>
            </w:pPr>
            <w:r w:rsidDel="00000000" w:rsidR="00000000" w:rsidRPr="00000000">
              <w:rPr>
                <w:rFonts w:ascii="Georgia" w:cs="Georgia" w:eastAsia="Georgia" w:hAnsi="Georgia"/>
                <w:b w:val="1"/>
                <w:sz w:val="20"/>
                <w:szCs w:val="20"/>
                <w:rtl w:val="0"/>
              </w:rPr>
              <w:t xml:space="preserve">Link to Reading:</w:t>
            </w:r>
            <w:r w:rsidDel="00000000" w:rsidR="00000000" w:rsidRPr="00000000">
              <w:rPr>
                <w:rFonts w:ascii="Georgia" w:cs="Georgia" w:eastAsia="Georgia" w:hAnsi="Georgia"/>
                <w:sz w:val="20"/>
                <w:szCs w:val="20"/>
                <w:rtl w:val="0"/>
              </w:rPr>
              <w:t xml:space="preserve"> </w:t>
            </w:r>
            <w:hyperlink r:id="rId6">
              <w:r w:rsidDel="00000000" w:rsidR="00000000" w:rsidRPr="00000000">
                <w:rPr>
                  <w:rFonts w:ascii="Georgia" w:cs="Georgia" w:eastAsia="Georgia" w:hAnsi="Georgia"/>
                  <w:i w:val="1"/>
                  <w:color w:val="1155cc"/>
                  <w:sz w:val="20"/>
                  <w:szCs w:val="20"/>
                  <w:u w:val="single"/>
                  <w:rtl w:val="0"/>
                </w:rPr>
                <w:t xml:space="preserve">Public Health Then and Now</w:t>
              </w:r>
            </w:hyperlink>
            <w:r w:rsidDel="00000000" w:rsidR="00000000" w:rsidRPr="00000000">
              <w:rPr>
                <w:rtl w:val="0"/>
              </w:rPr>
            </w:r>
          </w:p>
        </w:tc>
      </w:tr>
      <w:tr>
        <w:trPr>
          <w:trHeight w:val="1360"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10">
            <w:pPr>
              <w:spacing w:line="240" w:lineRule="auto"/>
              <w:rPr>
                <w:rFonts w:ascii="Georgia" w:cs="Georgia" w:eastAsia="Georgia" w:hAnsi="Georgia"/>
                <w:i w:val="1"/>
                <w:sz w:val="20"/>
                <w:szCs w:val="20"/>
              </w:rPr>
            </w:pPr>
            <w:r w:rsidDel="00000000" w:rsidR="00000000" w:rsidRPr="00000000">
              <w:rPr>
                <w:rFonts w:ascii="Georgia" w:cs="Georgia" w:eastAsia="Georgia" w:hAnsi="Georgia"/>
                <w:b w:val="1"/>
                <w:sz w:val="20"/>
                <w:szCs w:val="20"/>
                <w:rtl w:val="0"/>
              </w:rPr>
              <w:t xml:space="preserve">Annotation of Reading: </w:t>
            </w:r>
            <w:r w:rsidDel="00000000" w:rsidR="00000000" w:rsidRPr="00000000">
              <w:rPr>
                <w:rFonts w:ascii="Georgia" w:cs="Georgia" w:eastAsia="Georgia" w:hAnsi="Georgia"/>
                <w:i w:val="1"/>
                <w:sz w:val="20"/>
                <w:szCs w:val="20"/>
                <w:rtl w:val="0"/>
              </w:rPr>
              <w:t xml:space="preserve">The widespread christian belief that disease originated from sin, possession or witchcraft and could only be remedied by prayer and penitence led to accusation of health practitioners when recovery was not always imminent. Midwives and healers were often persecuted, especially after the event of a stillbirth or malformed infant. They used therapies and medicines involving herbs and potions that reflected superstitions of the time. Midwives and healers were often poor, and some turned to practicing ‘sorcery’ to allow for more economic opportunity. Women were largely excluded from the professional medical field, despite their historical part in assisting in childbirth and nursing. Malleus Maleficarum or The Hammer of Witches was published in 1486 and became the official church text on witch hunting for 300 years. The information relayed in this source is applicable to my course because I was specifically looking at how these gender and social roles defined individuals and made them targets of the church and larger community.</w:t>
            </w:r>
            <w:r w:rsidDel="00000000" w:rsidR="00000000" w:rsidRPr="00000000">
              <w:rPr>
                <w:rtl w:val="0"/>
              </w:rPr>
            </w:r>
          </w:p>
        </w:tc>
      </w:tr>
    </w:tbl>
    <w:p w:rsidR="00000000" w:rsidDel="00000000" w:rsidP="00000000" w:rsidRDefault="00000000" w:rsidRPr="00000000" w14:paraId="00000011">
      <w:pPr>
        <w:pStyle w:val="Heading2"/>
        <w:keepNext w:val="0"/>
        <w:keepLines w:val="0"/>
        <w:spacing w:after="0" w:before="200" w:line="276" w:lineRule="auto"/>
        <w:rPr/>
      </w:pPr>
      <w:bookmarkStart w:colFirst="0" w:colLast="0" w:name="_tg6l4chxrmdn" w:id="4"/>
      <w:bookmarkEnd w:id="4"/>
      <w:r w:rsidDel="00000000" w:rsidR="00000000" w:rsidRPr="00000000">
        <w:rPr>
          <w:rFonts w:ascii="Georgia" w:cs="Georgia" w:eastAsia="Georgia" w:hAnsi="Georgia"/>
          <w:b w:val="1"/>
          <w:sz w:val="24"/>
          <w:szCs w:val="24"/>
          <w:rtl w:val="0"/>
        </w:rPr>
        <w:t xml:space="preserve">Unit 2: </w:t>
      </w:r>
      <w:r w:rsidDel="00000000" w:rsidR="00000000" w:rsidRPr="00000000">
        <w:rPr>
          <w:rFonts w:ascii="Georgia" w:cs="Georgia" w:eastAsia="Georgia" w:hAnsi="Georgia"/>
          <w:b w:val="1"/>
          <w:i w:val="1"/>
          <w:sz w:val="24"/>
          <w:szCs w:val="24"/>
          <w:rtl w:val="0"/>
        </w:rPr>
        <w:t xml:space="preserve">Infamy in Salem</w:t>
      </w:r>
      <w:r w:rsidDel="00000000" w:rsidR="00000000" w:rsidRPr="00000000">
        <w:rPr>
          <w:rtl w:val="0"/>
        </w:rPr>
      </w:r>
    </w:p>
    <w:p w:rsidR="00000000" w:rsidDel="00000000" w:rsidP="00000000" w:rsidRDefault="00000000" w:rsidRPr="00000000" w14:paraId="00000012">
      <w:pPr>
        <w:spacing w:line="276" w:lineRule="auto"/>
        <w:rPr/>
      </w:pPr>
      <w:r w:rsidDel="00000000" w:rsidR="00000000" w:rsidRPr="00000000">
        <w:rPr>
          <w:rtl w:val="0"/>
        </w:rPr>
      </w:r>
    </w:p>
    <w:tbl>
      <w:tblPr>
        <w:tblStyle w:val="Table2"/>
        <w:tblW w:w="9360.0" w:type="dxa"/>
        <w:jc w:val="left"/>
        <w:tblInd w:w="10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9360"/>
        <w:tblGridChange w:id="0">
          <w:tblGrid>
            <w:gridCol w:w="9360"/>
          </w:tblGrid>
        </w:tblGridChange>
      </w:tblGrid>
      <w:tr>
        <w:trPr>
          <w:trHeight w:val="780"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13">
            <w:pPr>
              <w:spacing w:line="276" w:lineRule="auto"/>
              <w:rPr>
                <w:rFonts w:ascii="Georgia" w:cs="Georgia" w:eastAsia="Georgia" w:hAnsi="Georgia"/>
                <w:i w:val="1"/>
                <w:sz w:val="20"/>
                <w:szCs w:val="20"/>
              </w:rPr>
            </w:pPr>
            <w:r w:rsidDel="00000000" w:rsidR="00000000" w:rsidRPr="00000000">
              <w:rPr>
                <w:rFonts w:ascii="Georgia" w:cs="Georgia" w:eastAsia="Georgia" w:hAnsi="Georgia"/>
                <w:b w:val="1"/>
                <w:sz w:val="20"/>
                <w:szCs w:val="20"/>
                <w:rtl w:val="0"/>
              </w:rPr>
              <w:t xml:space="preserve">BIG Question:</w:t>
            </w:r>
            <w:r w:rsidDel="00000000" w:rsidR="00000000" w:rsidRPr="00000000">
              <w:rPr>
                <w:rFonts w:ascii="Georgia" w:cs="Georgia" w:eastAsia="Georgia" w:hAnsi="Georgia"/>
                <w:sz w:val="20"/>
                <w:szCs w:val="20"/>
                <w:rtl w:val="0"/>
              </w:rPr>
              <w:t xml:space="preserve"> </w:t>
            </w:r>
            <w:r w:rsidDel="00000000" w:rsidR="00000000" w:rsidRPr="00000000">
              <w:rPr>
                <w:rFonts w:ascii="Georgia" w:cs="Georgia" w:eastAsia="Georgia" w:hAnsi="Georgia"/>
                <w:i w:val="1"/>
                <w:sz w:val="20"/>
                <w:szCs w:val="20"/>
                <w:rtl w:val="0"/>
              </w:rPr>
              <w:t xml:space="preserve">What combination of factors produced the events in Salem?</w:t>
            </w:r>
            <w:r w:rsidDel="00000000" w:rsidR="00000000" w:rsidRPr="00000000">
              <w:rPr>
                <w:rtl w:val="0"/>
              </w:rPr>
            </w:r>
          </w:p>
        </w:tc>
      </w:tr>
      <w:tr>
        <w:trPr>
          <w:trHeight w:val="1080"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14">
            <w:pPr>
              <w:spacing w:line="276" w:lineRule="auto"/>
              <w:rPr>
                <w:rFonts w:ascii="Georgia" w:cs="Georgia" w:eastAsia="Georgia" w:hAnsi="Georgia"/>
                <w:i w:val="1"/>
                <w:sz w:val="20"/>
                <w:szCs w:val="20"/>
              </w:rPr>
            </w:pPr>
            <w:r w:rsidDel="00000000" w:rsidR="00000000" w:rsidRPr="00000000">
              <w:rPr>
                <w:rFonts w:ascii="Georgia" w:cs="Georgia" w:eastAsia="Georgia" w:hAnsi="Georgia"/>
                <w:b w:val="1"/>
                <w:sz w:val="20"/>
                <w:szCs w:val="20"/>
                <w:rtl w:val="0"/>
              </w:rPr>
              <w:t xml:space="preserve">Argument of the Unit:</w:t>
            </w:r>
            <w:r w:rsidDel="00000000" w:rsidR="00000000" w:rsidRPr="00000000">
              <w:rPr>
                <w:rFonts w:ascii="Georgia" w:cs="Georgia" w:eastAsia="Georgia" w:hAnsi="Georgia"/>
                <w:i w:val="1"/>
                <w:sz w:val="20"/>
                <w:szCs w:val="20"/>
                <w:rtl w:val="0"/>
              </w:rPr>
              <w:t xml:space="preserve"> This source recounts the cases of witchcraft accusation trials and sentences to demonstrate how the investigations were conducted and why the events were allowed to unfold without any resistance from the members of society. </w:t>
            </w:r>
          </w:p>
        </w:tc>
      </w:tr>
      <w:tr>
        <w:trPr>
          <w:trHeight w:val="580"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15">
            <w:pPr>
              <w:spacing w:line="276" w:lineRule="auto"/>
              <w:rPr>
                <w:rFonts w:ascii="Georgia" w:cs="Georgia" w:eastAsia="Georgia" w:hAnsi="Georgia"/>
                <w:i w:val="1"/>
                <w:sz w:val="20"/>
                <w:szCs w:val="20"/>
              </w:rPr>
            </w:pPr>
            <w:r w:rsidDel="00000000" w:rsidR="00000000" w:rsidRPr="00000000">
              <w:rPr>
                <w:rFonts w:ascii="Georgia" w:cs="Georgia" w:eastAsia="Georgia" w:hAnsi="Georgia"/>
                <w:b w:val="1"/>
                <w:sz w:val="20"/>
                <w:szCs w:val="20"/>
                <w:rtl w:val="0"/>
              </w:rPr>
              <w:t xml:space="preserve">Key Words:</w:t>
            </w:r>
            <w:r w:rsidDel="00000000" w:rsidR="00000000" w:rsidRPr="00000000">
              <w:rPr>
                <w:rFonts w:ascii="Georgia" w:cs="Georgia" w:eastAsia="Georgia" w:hAnsi="Georgia"/>
                <w:sz w:val="20"/>
                <w:szCs w:val="20"/>
                <w:rtl w:val="0"/>
              </w:rPr>
              <w:t xml:space="preserve"> </w:t>
            </w:r>
            <w:r w:rsidDel="00000000" w:rsidR="00000000" w:rsidRPr="00000000">
              <w:rPr>
                <w:rFonts w:ascii="Georgia" w:cs="Georgia" w:eastAsia="Georgia" w:hAnsi="Georgia"/>
                <w:i w:val="1"/>
                <w:sz w:val="20"/>
                <w:szCs w:val="20"/>
                <w:rtl w:val="0"/>
              </w:rPr>
              <w:t xml:space="preserve">Puritan, Superstition, Supernatural, Bewitched, Compos Mentis </w:t>
            </w:r>
          </w:p>
        </w:tc>
      </w:tr>
      <w:tr>
        <w:trPr>
          <w:trHeight w:val="540"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16">
            <w:pPr>
              <w:spacing w:line="276" w:lineRule="auto"/>
              <w:rPr>
                <w:rFonts w:ascii="Georgia" w:cs="Georgia" w:eastAsia="Georgia" w:hAnsi="Georgia"/>
                <w:i w:val="1"/>
                <w:sz w:val="20"/>
                <w:szCs w:val="20"/>
              </w:rPr>
            </w:pPr>
            <w:r w:rsidDel="00000000" w:rsidR="00000000" w:rsidRPr="00000000">
              <w:rPr>
                <w:rFonts w:ascii="Georgia" w:cs="Georgia" w:eastAsia="Georgia" w:hAnsi="Georgia"/>
                <w:b w:val="1"/>
                <w:sz w:val="20"/>
                <w:szCs w:val="20"/>
                <w:rtl w:val="0"/>
              </w:rPr>
              <w:t xml:space="preserve">Link to Reading:</w:t>
            </w:r>
            <w:r w:rsidDel="00000000" w:rsidR="00000000" w:rsidRPr="00000000">
              <w:rPr>
                <w:rFonts w:ascii="Georgia" w:cs="Georgia" w:eastAsia="Georgia" w:hAnsi="Georgia"/>
                <w:sz w:val="20"/>
                <w:szCs w:val="20"/>
                <w:rtl w:val="0"/>
              </w:rPr>
              <w:t xml:space="preserve"> </w:t>
            </w:r>
            <w:hyperlink r:id="rId7">
              <w:r w:rsidDel="00000000" w:rsidR="00000000" w:rsidRPr="00000000">
                <w:rPr>
                  <w:rFonts w:ascii="Georgia" w:cs="Georgia" w:eastAsia="Georgia" w:hAnsi="Georgia"/>
                  <w:i w:val="1"/>
                  <w:color w:val="1155cc"/>
                  <w:sz w:val="20"/>
                  <w:szCs w:val="20"/>
                  <w:u w:val="single"/>
                  <w:rtl w:val="0"/>
                </w:rPr>
                <w:t xml:space="preserve">Salem Witchcraft</w:t>
              </w:r>
            </w:hyperlink>
            <w:r w:rsidDel="00000000" w:rsidR="00000000" w:rsidRPr="00000000">
              <w:rPr>
                <w:rFonts w:ascii="Georgia" w:cs="Georgia" w:eastAsia="Georgia" w:hAnsi="Georgia"/>
                <w:sz w:val="20"/>
                <w:szCs w:val="20"/>
                <w:rtl w:val="0"/>
              </w:rPr>
              <w:t xml:space="preserve"> </w:t>
            </w:r>
            <w:r w:rsidDel="00000000" w:rsidR="00000000" w:rsidRPr="00000000">
              <w:rPr>
                <w:rtl w:val="0"/>
              </w:rPr>
            </w:r>
          </w:p>
        </w:tc>
      </w:tr>
      <w:tr>
        <w:trPr>
          <w:trHeight w:val="1360"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17">
            <w:pPr>
              <w:spacing w:line="276" w:lineRule="auto"/>
              <w:rPr>
                <w:rFonts w:ascii="Georgia" w:cs="Georgia" w:eastAsia="Georgia" w:hAnsi="Georgia"/>
                <w:i w:val="1"/>
                <w:sz w:val="20"/>
                <w:szCs w:val="20"/>
              </w:rPr>
            </w:pPr>
            <w:r w:rsidDel="00000000" w:rsidR="00000000" w:rsidRPr="00000000">
              <w:rPr>
                <w:rFonts w:ascii="Georgia" w:cs="Georgia" w:eastAsia="Georgia" w:hAnsi="Georgia"/>
                <w:b w:val="1"/>
                <w:sz w:val="20"/>
                <w:szCs w:val="20"/>
                <w:rtl w:val="0"/>
              </w:rPr>
              <w:t xml:space="preserve">Annotation of Reading: </w:t>
            </w:r>
            <w:r w:rsidDel="00000000" w:rsidR="00000000" w:rsidRPr="00000000">
              <w:rPr>
                <w:rFonts w:ascii="Georgia" w:cs="Georgia" w:eastAsia="Georgia" w:hAnsi="Georgia"/>
                <w:i w:val="1"/>
                <w:sz w:val="20"/>
                <w:szCs w:val="20"/>
                <w:rtl w:val="0"/>
              </w:rPr>
              <w:t xml:space="preserve">This source provides an overview of the convictions at Hartford, Connecticut and at Salem, Massachusetts. It describes the actions of the people, as very few questioned the existence of witchcraft and the occurrence of supernatural events. This was because many did believe, and if those who did not spoke out, they made themselves a target and were considered to be attacking the values of the church and society. It explains that some of the individuals that were considered to be bewitched showed symptoms similar to those that suffer from epilepsy today. Unfortunately, it was common to blame what could not be medically explained yet on witches. The source details accounts of individual people’s experiences during interrogation. Leading questions were employed in extreme efforts to receive confessions. This is worth including because it provides context and background information concerning the infamous witch trials. </w:t>
            </w:r>
            <w:r w:rsidDel="00000000" w:rsidR="00000000" w:rsidRPr="00000000">
              <w:rPr>
                <w:rtl w:val="0"/>
              </w:rPr>
            </w:r>
          </w:p>
        </w:tc>
      </w:tr>
    </w:tbl>
    <w:p w:rsidR="00000000" w:rsidDel="00000000" w:rsidP="00000000" w:rsidRDefault="00000000" w:rsidRPr="00000000" w14:paraId="00000018">
      <w:pPr>
        <w:pStyle w:val="Heading2"/>
        <w:keepNext w:val="0"/>
        <w:keepLines w:val="0"/>
        <w:spacing w:after="0" w:before="200" w:line="240" w:lineRule="auto"/>
        <w:rPr>
          <w:rFonts w:ascii="Georgia" w:cs="Georgia" w:eastAsia="Georgia" w:hAnsi="Georgia"/>
          <w:b w:val="1"/>
          <w:i w:val="1"/>
          <w:sz w:val="26"/>
          <w:szCs w:val="26"/>
        </w:rPr>
      </w:pPr>
      <w:bookmarkStart w:colFirst="0" w:colLast="0" w:name="_g8usl9whma7e" w:id="5"/>
      <w:bookmarkEnd w:id="5"/>
      <w:r w:rsidDel="00000000" w:rsidR="00000000" w:rsidRPr="00000000">
        <w:rPr>
          <w:rFonts w:ascii="Georgia" w:cs="Georgia" w:eastAsia="Georgia" w:hAnsi="Georgia"/>
          <w:b w:val="1"/>
          <w:sz w:val="26"/>
          <w:szCs w:val="26"/>
          <w:rtl w:val="0"/>
        </w:rPr>
        <w:t xml:space="preserve">Unit 3: </w:t>
      </w:r>
      <w:r w:rsidDel="00000000" w:rsidR="00000000" w:rsidRPr="00000000">
        <w:rPr>
          <w:rFonts w:ascii="Georgia" w:cs="Georgia" w:eastAsia="Georgia" w:hAnsi="Georgia"/>
          <w:b w:val="1"/>
          <w:i w:val="1"/>
          <w:sz w:val="26"/>
          <w:szCs w:val="26"/>
          <w:rtl w:val="0"/>
        </w:rPr>
        <w:t xml:space="preserve">Grounds for Accusation</w:t>
      </w:r>
    </w:p>
    <w:p w:rsidR="00000000" w:rsidDel="00000000" w:rsidP="00000000" w:rsidRDefault="00000000" w:rsidRPr="00000000" w14:paraId="00000019">
      <w:pPr>
        <w:spacing w:line="240" w:lineRule="auto"/>
        <w:rPr/>
      </w:pPr>
      <w:r w:rsidDel="00000000" w:rsidR="00000000" w:rsidRPr="00000000">
        <w:rPr>
          <w:rtl w:val="0"/>
        </w:rPr>
      </w:r>
    </w:p>
    <w:p w:rsidR="00000000" w:rsidDel="00000000" w:rsidP="00000000" w:rsidRDefault="00000000" w:rsidRPr="00000000" w14:paraId="0000001A">
      <w:pPr>
        <w:spacing w:line="240" w:lineRule="auto"/>
        <w:rPr/>
      </w:pPr>
      <w:r w:rsidDel="00000000" w:rsidR="00000000" w:rsidRPr="00000000">
        <w:rPr>
          <w:rtl w:val="0"/>
        </w:rPr>
      </w:r>
    </w:p>
    <w:tbl>
      <w:tblPr>
        <w:tblStyle w:val="Table3"/>
        <w:tblW w:w="9360.0" w:type="dxa"/>
        <w:jc w:val="left"/>
        <w:tblInd w:w="10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9360"/>
        <w:tblGridChange w:id="0">
          <w:tblGrid>
            <w:gridCol w:w="9360"/>
          </w:tblGrid>
        </w:tblGridChange>
      </w:tblGrid>
      <w:tr>
        <w:trPr>
          <w:trHeight w:val="780"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1B">
            <w:pPr>
              <w:spacing w:line="240" w:lineRule="auto"/>
              <w:rPr>
                <w:rFonts w:ascii="Georgia" w:cs="Georgia" w:eastAsia="Georgia" w:hAnsi="Georgia"/>
                <w:i w:val="1"/>
                <w:sz w:val="20"/>
                <w:szCs w:val="20"/>
              </w:rPr>
            </w:pPr>
            <w:r w:rsidDel="00000000" w:rsidR="00000000" w:rsidRPr="00000000">
              <w:rPr>
                <w:rFonts w:ascii="Georgia" w:cs="Georgia" w:eastAsia="Georgia" w:hAnsi="Georgia"/>
                <w:b w:val="1"/>
                <w:sz w:val="20"/>
                <w:szCs w:val="20"/>
                <w:rtl w:val="0"/>
              </w:rPr>
              <w:t xml:space="preserve">BIG Question:</w:t>
            </w:r>
            <w:r w:rsidDel="00000000" w:rsidR="00000000" w:rsidRPr="00000000">
              <w:rPr>
                <w:rFonts w:ascii="Georgia" w:cs="Georgia" w:eastAsia="Georgia" w:hAnsi="Georgia"/>
                <w:sz w:val="20"/>
                <w:szCs w:val="20"/>
                <w:rtl w:val="0"/>
              </w:rPr>
              <w:t xml:space="preserve"> </w:t>
            </w:r>
            <w:r w:rsidDel="00000000" w:rsidR="00000000" w:rsidRPr="00000000">
              <w:rPr>
                <w:rFonts w:ascii="Georgia" w:cs="Georgia" w:eastAsia="Georgia" w:hAnsi="Georgia"/>
                <w:i w:val="1"/>
                <w:sz w:val="20"/>
                <w:szCs w:val="20"/>
                <w:rtl w:val="0"/>
              </w:rPr>
              <w:t xml:space="preserve">To what extent did an individual’s role in society affect the likelihood of becoming a victim of accusation?</w:t>
            </w:r>
            <w:r w:rsidDel="00000000" w:rsidR="00000000" w:rsidRPr="00000000">
              <w:rPr>
                <w:rtl w:val="0"/>
              </w:rPr>
            </w:r>
          </w:p>
        </w:tc>
      </w:tr>
      <w:tr>
        <w:trPr>
          <w:trHeight w:val="1080"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1C">
            <w:pPr>
              <w:spacing w:line="240" w:lineRule="auto"/>
              <w:rPr>
                <w:rFonts w:ascii="Georgia" w:cs="Georgia" w:eastAsia="Georgia" w:hAnsi="Georgia"/>
                <w:i w:val="1"/>
                <w:sz w:val="20"/>
                <w:szCs w:val="20"/>
              </w:rPr>
            </w:pPr>
            <w:r w:rsidDel="00000000" w:rsidR="00000000" w:rsidRPr="00000000">
              <w:rPr>
                <w:rFonts w:ascii="Georgia" w:cs="Georgia" w:eastAsia="Georgia" w:hAnsi="Georgia"/>
                <w:b w:val="1"/>
                <w:sz w:val="20"/>
                <w:szCs w:val="20"/>
                <w:rtl w:val="0"/>
              </w:rPr>
              <w:t xml:space="preserve">Argument of the Unit:</w:t>
            </w:r>
            <w:r w:rsidDel="00000000" w:rsidR="00000000" w:rsidRPr="00000000">
              <w:rPr>
                <w:rFonts w:ascii="Georgia" w:cs="Georgia" w:eastAsia="Georgia" w:hAnsi="Georgia"/>
                <w:sz w:val="20"/>
                <w:szCs w:val="20"/>
                <w:rtl w:val="0"/>
              </w:rPr>
              <w:t xml:space="preserve"> </w:t>
            </w:r>
            <w:r w:rsidDel="00000000" w:rsidR="00000000" w:rsidRPr="00000000">
              <w:rPr>
                <w:rFonts w:ascii="Georgia" w:cs="Georgia" w:eastAsia="Georgia" w:hAnsi="Georgia"/>
                <w:i w:val="1"/>
                <w:sz w:val="20"/>
                <w:szCs w:val="20"/>
                <w:rtl w:val="0"/>
              </w:rPr>
              <w:t xml:space="preserve">The author claims that those accused of witchcraft were overwhelmingly female victims, and of those it was common to be widowed or divorced  and over age 40. These women were seen as threats to the Puritan’s hierarchical society, in which women should be subordinate to men and God. </w:t>
            </w:r>
          </w:p>
        </w:tc>
      </w:tr>
      <w:tr>
        <w:trPr>
          <w:trHeight w:val="540"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1D">
            <w:pPr>
              <w:spacing w:line="240" w:lineRule="auto"/>
              <w:rPr>
                <w:rFonts w:ascii="Georgia" w:cs="Georgia" w:eastAsia="Georgia" w:hAnsi="Georgia"/>
                <w:i w:val="1"/>
                <w:sz w:val="20"/>
                <w:szCs w:val="20"/>
              </w:rPr>
            </w:pPr>
            <w:r w:rsidDel="00000000" w:rsidR="00000000" w:rsidRPr="00000000">
              <w:rPr>
                <w:rFonts w:ascii="Georgia" w:cs="Georgia" w:eastAsia="Georgia" w:hAnsi="Georgia"/>
                <w:b w:val="1"/>
                <w:sz w:val="20"/>
                <w:szCs w:val="20"/>
                <w:rtl w:val="0"/>
              </w:rPr>
              <w:t xml:space="preserve">Key Words:</w:t>
            </w:r>
            <w:r w:rsidDel="00000000" w:rsidR="00000000" w:rsidRPr="00000000">
              <w:rPr>
                <w:rFonts w:ascii="Georgia" w:cs="Georgia" w:eastAsia="Georgia" w:hAnsi="Georgia"/>
                <w:sz w:val="20"/>
                <w:szCs w:val="20"/>
                <w:rtl w:val="0"/>
              </w:rPr>
              <w:t xml:space="preserve"> </w:t>
            </w:r>
            <w:r w:rsidDel="00000000" w:rsidR="00000000" w:rsidRPr="00000000">
              <w:rPr>
                <w:rFonts w:ascii="Georgia" w:cs="Georgia" w:eastAsia="Georgia" w:hAnsi="Georgia"/>
                <w:i w:val="1"/>
                <w:sz w:val="20"/>
                <w:szCs w:val="20"/>
                <w:rtl w:val="0"/>
              </w:rPr>
              <w:t xml:space="preserve">Excommunicate, Exorcise, Helpmeets, Hierarchical society, Moral Universe, Deviance</w:t>
            </w:r>
          </w:p>
        </w:tc>
      </w:tr>
      <w:tr>
        <w:trPr>
          <w:trHeight w:val="500"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1E">
            <w:pPr>
              <w:spacing w:line="240" w:lineRule="auto"/>
              <w:rPr>
                <w:rFonts w:ascii="Georgia" w:cs="Georgia" w:eastAsia="Georgia" w:hAnsi="Georgia"/>
                <w:i w:val="1"/>
                <w:sz w:val="20"/>
                <w:szCs w:val="20"/>
              </w:rPr>
            </w:pPr>
            <w:r w:rsidDel="00000000" w:rsidR="00000000" w:rsidRPr="00000000">
              <w:rPr>
                <w:rFonts w:ascii="Georgia" w:cs="Georgia" w:eastAsia="Georgia" w:hAnsi="Georgia"/>
                <w:b w:val="1"/>
                <w:sz w:val="20"/>
                <w:szCs w:val="20"/>
                <w:rtl w:val="0"/>
              </w:rPr>
              <w:t xml:space="preserve">Link to Reading: </w:t>
            </w:r>
            <w:hyperlink r:id="rId8">
              <w:r w:rsidDel="00000000" w:rsidR="00000000" w:rsidRPr="00000000">
                <w:rPr>
                  <w:rFonts w:ascii="Georgia" w:cs="Georgia" w:eastAsia="Georgia" w:hAnsi="Georgia"/>
                  <w:i w:val="1"/>
                  <w:color w:val="1155cc"/>
                  <w:sz w:val="20"/>
                  <w:szCs w:val="20"/>
                  <w:u w:val="single"/>
                  <w:rtl w:val="0"/>
                </w:rPr>
                <w:t xml:space="preserve">Women as Witches </w:t>
              </w:r>
            </w:hyperlink>
            <w:r w:rsidDel="00000000" w:rsidR="00000000" w:rsidRPr="00000000">
              <w:rPr>
                <w:rtl w:val="0"/>
              </w:rPr>
            </w:r>
          </w:p>
        </w:tc>
      </w:tr>
      <w:tr>
        <w:trPr>
          <w:trHeight w:val="1360"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1F">
            <w:pPr>
              <w:spacing w:line="240" w:lineRule="auto"/>
              <w:rPr>
                <w:rFonts w:ascii="Georgia" w:cs="Georgia" w:eastAsia="Georgia" w:hAnsi="Georgia"/>
                <w:i w:val="1"/>
                <w:sz w:val="20"/>
                <w:szCs w:val="20"/>
              </w:rPr>
            </w:pPr>
            <w:r w:rsidDel="00000000" w:rsidR="00000000" w:rsidRPr="00000000">
              <w:rPr>
                <w:rFonts w:ascii="Georgia" w:cs="Georgia" w:eastAsia="Georgia" w:hAnsi="Georgia"/>
                <w:b w:val="1"/>
                <w:sz w:val="20"/>
                <w:szCs w:val="20"/>
                <w:rtl w:val="0"/>
              </w:rPr>
              <w:t xml:space="preserve">Annotation of Reading: </w:t>
            </w:r>
            <w:r w:rsidDel="00000000" w:rsidR="00000000" w:rsidRPr="00000000">
              <w:rPr>
                <w:rFonts w:ascii="Georgia" w:cs="Georgia" w:eastAsia="Georgia" w:hAnsi="Georgia"/>
                <w:i w:val="1"/>
                <w:sz w:val="20"/>
                <w:szCs w:val="20"/>
                <w:rtl w:val="0"/>
              </w:rPr>
              <w:t xml:space="preserve">This source summarizes and analyzes the research conducted by Carol F. Karlsen in her book, “The Devil in the Shape of a Woman.” She examines figures such as Anne Hutchinson, Sarah Osborne, and Eunice Cole, comparing and contrasting them among the 344 other accounts of witchcraft accusation of the period. This source’s contribution to my course on witchcraft is it’s focus on which individuals were being targeted and determining the reasoning through a feminist perspective. </w:t>
            </w:r>
            <w:r w:rsidDel="00000000" w:rsidR="00000000" w:rsidRPr="00000000">
              <w:rPr>
                <w:rtl w:val="0"/>
              </w:rPr>
            </w:r>
          </w:p>
        </w:tc>
      </w:tr>
    </w:tbl>
    <w:p w:rsidR="00000000" w:rsidDel="00000000" w:rsidP="00000000" w:rsidRDefault="00000000" w:rsidRPr="00000000" w14:paraId="00000020">
      <w:pPr>
        <w:pStyle w:val="Heading2"/>
        <w:keepNext w:val="0"/>
        <w:keepLines w:val="0"/>
        <w:spacing w:after="0" w:before="200" w:line="240" w:lineRule="auto"/>
        <w:rPr>
          <w:rFonts w:ascii="Georgia" w:cs="Georgia" w:eastAsia="Georgia" w:hAnsi="Georgia"/>
          <w:b w:val="1"/>
          <w:i w:val="1"/>
          <w:sz w:val="26"/>
          <w:szCs w:val="26"/>
        </w:rPr>
      </w:pPr>
      <w:bookmarkStart w:colFirst="0" w:colLast="0" w:name="_op8immi9ol26" w:id="6"/>
      <w:bookmarkEnd w:id="6"/>
      <w:r w:rsidDel="00000000" w:rsidR="00000000" w:rsidRPr="00000000">
        <w:rPr>
          <w:rFonts w:ascii="Georgia" w:cs="Georgia" w:eastAsia="Georgia" w:hAnsi="Georgia"/>
          <w:b w:val="1"/>
          <w:sz w:val="26"/>
          <w:szCs w:val="26"/>
          <w:rtl w:val="0"/>
        </w:rPr>
        <w:t xml:space="preserve">Unit 4: </w:t>
      </w:r>
      <w:r w:rsidDel="00000000" w:rsidR="00000000" w:rsidRPr="00000000">
        <w:rPr>
          <w:rFonts w:ascii="Georgia" w:cs="Georgia" w:eastAsia="Georgia" w:hAnsi="Georgia"/>
          <w:b w:val="1"/>
          <w:i w:val="1"/>
          <w:sz w:val="26"/>
          <w:szCs w:val="26"/>
          <w:rtl w:val="0"/>
        </w:rPr>
        <w:t xml:space="preserve">Cultural Comparison </w:t>
      </w:r>
    </w:p>
    <w:p w:rsidR="00000000" w:rsidDel="00000000" w:rsidP="00000000" w:rsidRDefault="00000000" w:rsidRPr="00000000" w14:paraId="00000021">
      <w:pPr>
        <w:spacing w:line="240" w:lineRule="auto"/>
        <w:rPr/>
      </w:pPr>
      <w:r w:rsidDel="00000000" w:rsidR="00000000" w:rsidRPr="00000000">
        <w:rPr>
          <w:rtl w:val="0"/>
        </w:rPr>
      </w:r>
    </w:p>
    <w:p w:rsidR="00000000" w:rsidDel="00000000" w:rsidP="00000000" w:rsidRDefault="00000000" w:rsidRPr="00000000" w14:paraId="00000022">
      <w:pPr>
        <w:spacing w:line="240" w:lineRule="auto"/>
        <w:rPr/>
      </w:pPr>
      <w:r w:rsidDel="00000000" w:rsidR="00000000" w:rsidRPr="00000000">
        <w:rPr>
          <w:rtl w:val="0"/>
        </w:rPr>
      </w:r>
    </w:p>
    <w:tbl>
      <w:tblPr>
        <w:tblStyle w:val="Table4"/>
        <w:tblW w:w="9360.0" w:type="dxa"/>
        <w:jc w:val="left"/>
        <w:tblInd w:w="10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9360"/>
        <w:tblGridChange w:id="0">
          <w:tblGrid>
            <w:gridCol w:w="9360"/>
          </w:tblGrid>
        </w:tblGridChange>
      </w:tblGrid>
      <w:tr>
        <w:trPr>
          <w:trHeight w:val="780"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23">
            <w:pPr>
              <w:spacing w:line="240" w:lineRule="auto"/>
              <w:rPr>
                <w:rFonts w:ascii="Georgia" w:cs="Georgia" w:eastAsia="Georgia" w:hAnsi="Georgia"/>
                <w:i w:val="1"/>
                <w:sz w:val="20"/>
                <w:szCs w:val="20"/>
              </w:rPr>
            </w:pPr>
            <w:r w:rsidDel="00000000" w:rsidR="00000000" w:rsidRPr="00000000">
              <w:rPr>
                <w:rFonts w:ascii="Georgia" w:cs="Georgia" w:eastAsia="Georgia" w:hAnsi="Georgia"/>
                <w:b w:val="1"/>
                <w:sz w:val="20"/>
                <w:szCs w:val="20"/>
                <w:rtl w:val="0"/>
              </w:rPr>
              <w:t xml:space="preserve">BIG Question:</w:t>
            </w:r>
            <w:r w:rsidDel="00000000" w:rsidR="00000000" w:rsidRPr="00000000">
              <w:rPr>
                <w:rFonts w:ascii="Georgia" w:cs="Georgia" w:eastAsia="Georgia" w:hAnsi="Georgia"/>
                <w:sz w:val="20"/>
                <w:szCs w:val="20"/>
                <w:rtl w:val="0"/>
              </w:rPr>
              <w:t xml:space="preserve"> </w:t>
            </w:r>
            <w:r w:rsidDel="00000000" w:rsidR="00000000" w:rsidRPr="00000000">
              <w:rPr>
                <w:rFonts w:ascii="Georgia" w:cs="Georgia" w:eastAsia="Georgia" w:hAnsi="Georgia"/>
                <w:i w:val="1"/>
                <w:sz w:val="20"/>
                <w:szCs w:val="20"/>
                <w:rtl w:val="0"/>
              </w:rPr>
              <w:t xml:space="preserve">What are some similarities and differences between this recent study and the events in early Connecticut and Massachusetts?</w:t>
            </w:r>
            <w:r w:rsidDel="00000000" w:rsidR="00000000" w:rsidRPr="00000000">
              <w:rPr>
                <w:rtl w:val="0"/>
              </w:rPr>
            </w:r>
          </w:p>
        </w:tc>
      </w:tr>
      <w:tr>
        <w:trPr>
          <w:trHeight w:val="920"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24">
            <w:pPr>
              <w:spacing w:line="240" w:lineRule="auto"/>
              <w:rPr>
                <w:rFonts w:ascii="Georgia" w:cs="Georgia" w:eastAsia="Georgia" w:hAnsi="Georgia"/>
                <w:i w:val="1"/>
                <w:sz w:val="20"/>
                <w:szCs w:val="20"/>
              </w:rPr>
            </w:pPr>
            <w:r w:rsidDel="00000000" w:rsidR="00000000" w:rsidRPr="00000000">
              <w:rPr>
                <w:rFonts w:ascii="Georgia" w:cs="Georgia" w:eastAsia="Georgia" w:hAnsi="Georgia"/>
                <w:b w:val="1"/>
                <w:sz w:val="20"/>
                <w:szCs w:val="20"/>
                <w:rtl w:val="0"/>
              </w:rPr>
              <w:t xml:space="preserve">Argument of the Unit:</w:t>
            </w:r>
            <w:r w:rsidDel="00000000" w:rsidR="00000000" w:rsidRPr="00000000">
              <w:rPr>
                <w:rFonts w:ascii="Georgia" w:cs="Georgia" w:eastAsia="Georgia" w:hAnsi="Georgia"/>
                <w:sz w:val="20"/>
                <w:szCs w:val="20"/>
                <w:rtl w:val="0"/>
              </w:rPr>
              <w:t xml:space="preserve"> </w:t>
            </w:r>
            <w:r w:rsidDel="00000000" w:rsidR="00000000" w:rsidRPr="00000000">
              <w:rPr>
                <w:rFonts w:ascii="Georgia" w:cs="Georgia" w:eastAsia="Georgia" w:hAnsi="Georgia"/>
                <w:i w:val="1"/>
                <w:sz w:val="20"/>
                <w:szCs w:val="20"/>
                <w:rtl w:val="0"/>
              </w:rPr>
              <w:t xml:space="preserve">Women were accused of witchcraft because of their social and economic standing, and the accuser is able to benefit by upholding the society’s patriarchal values and by opening themselves to more abundant resources.  </w:t>
            </w:r>
          </w:p>
        </w:tc>
      </w:tr>
      <w:tr>
        <w:trPr>
          <w:trHeight w:val="480"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25">
            <w:pPr>
              <w:spacing w:line="240" w:lineRule="auto"/>
              <w:rPr>
                <w:rFonts w:ascii="Georgia" w:cs="Georgia" w:eastAsia="Georgia" w:hAnsi="Georgia"/>
                <w:i w:val="1"/>
                <w:sz w:val="20"/>
                <w:szCs w:val="20"/>
              </w:rPr>
            </w:pPr>
            <w:r w:rsidDel="00000000" w:rsidR="00000000" w:rsidRPr="00000000">
              <w:rPr>
                <w:rFonts w:ascii="Georgia" w:cs="Georgia" w:eastAsia="Georgia" w:hAnsi="Georgia"/>
                <w:b w:val="1"/>
                <w:sz w:val="20"/>
                <w:szCs w:val="20"/>
                <w:rtl w:val="0"/>
              </w:rPr>
              <w:t xml:space="preserve">Key Words:</w:t>
            </w:r>
            <w:r w:rsidDel="00000000" w:rsidR="00000000" w:rsidRPr="00000000">
              <w:rPr>
                <w:rFonts w:ascii="Georgia" w:cs="Georgia" w:eastAsia="Georgia" w:hAnsi="Georgia"/>
                <w:i w:val="1"/>
                <w:sz w:val="20"/>
                <w:szCs w:val="20"/>
                <w:rtl w:val="0"/>
              </w:rPr>
              <w:t xml:space="preserve"> Witch tag, Poison givers, Zhu/Zhubo, Anthropologists, Patriarchal, Matrilineal </w:t>
            </w:r>
            <w:r w:rsidDel="00000000" w:rsidR="00000000" w:rsidRPr="00000000">
              <w:rPr>
                <w:rtl w:val="0"/>
              </w:rPr>
            </w:r>
          </w:p>
        </w:tc>
      </w:tr>
      <w:tr>
        <w:trPr>
          <w:trHeight w:val="400"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26">
            <w:pPr>
              <w:spacing w:line="240" w:lineRule="auto"/>
              <w:rPr>
                <w:rFonts w:ascii="Georgia" w:cs="Georgia" w:eastAsia="Georgia" w:hAnsi="Georgia"/>
                <w:i w:val="1"/>
                <w:sz w:val="20"/>
                <w:szCs w:val="20"/>
              </w:rPr>
            </w:pPr>
            <w:r w:rsidDel="00000000" w:rsidR="00000000" w:rsidRPr="00000000">
              <w:rPr>
                <w:rFonts w:ascii="Georgia" w:cs="Georgia" w:eastAsia="Georgia" w:hAnsi="Georgia"/>
                <w:b w:val="1"/>
                <w:sz w:val="20"/>
                <w:szCs w:val="20"/>
                <w:rtl w:val="0"/>
              </w:rPr>
              <w:t xml:space="preserve">Link to Reading:</w:t>
            </w:r>
            <w:r w:rsidDel="00000000" w:rsidR="00000000" w:rsidRPr="00000000">
              <w:rPr>
                <w:rFonts w:ascii="Georgia" w:cs="Georgia" w:eastAsia="Georgia" w:hAnsi="Georgia"/>
                <w:sz w:val="20"/>
                <w:szCs w:val="20"/>
                <w:rtl w:val="0"/>
              </w:rPr>
              <w:t xml:space="preserve"> </w:t>
            </w:r>
            <w:hyperlink r:id="rId9">
              <w:r w:rsidDel="00000000" w:rsidR="00000000" w:rsidRPr="00000000">
                <w:rPr>
                  <w:rFonts w:ascii="Georgia" w:cs="Georgia" w:eastAsia="Georgia" w:hAnsi="Georgia"/>
                  <w:i w:val="1"/>
                  <w:color w:val="1155cc"/>
                  <w:sz w:val="20"/>
                  <w:szCs w:val="20"/>
                  <w:u w:val="single"/>
                  <w:rtl w:val="0"/>
                </w:rPr>
                <w:t xml:space="preserve">Why are Women Accused of Witchcraft?</w:t>
              </w:r>
            </w:hyperlink>
            <w:r w:rsidDel="00000000" w:rsidR="00000000" w:rsidRPr="00000000">
              <w:rPr>
                <w:rFonts w:ascii="Georgia" w:cs="Georgia" w:eastAsia="Georgia" w:hAnsi="Georgia"/>
                <w:i w:val="1"/>
                <w:sz w:val="20"/>
                <w:szCs w:val="20"/>
                <w:rtl w:val="0"/>
              </w:rPr>
              <w:t xml:space="preserve"> </w:t>
            </w:r>
          </w:p>
        </w:tc>
      </w:tr>
      <w:tr>
        <w:trPr>
          <w:trHeight w:val="1360"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27">
            <w:pPr>
              <w:spacing w:line="240" w:lineRule="auto"/>
              <w:rPr>
                <w:rFonts w:ascii="Georgia" w:cs="Georgia" w:eastAsia="Georgia" w:hAnsi="Georgia"/>
                <w:i w:val="1"/>
                <w:sz w:val="20"/>
                <w:szCs w:val="20"/>
              </w:rPr>
            </w:pPr>
            <w:r w:rsidDel="00000000" w:rsidR="00000000" w:rsidRPr="00000000">
              <w:rPr>
                <w:rFonts w:ascii="Georgia" w:cs="Georgia" w:eastAsia="Georgia" w:hAnsi="Georgia"/>
                <w:b w:val="1"/>
                <w:sz w:val="20"/>
                <w:szCs w:val="20"/>
                <w:rtl w:val="0"/>
              </w:rPr>
              <w:t xml:space="preserve">Annotation of Reading: </w:t>
            </w:r>
            <w:r w:rsidDel="00000000" w:rsidR="00000000" w:rsidRPr="00000000">
              <w:rPr>
                <w:rFonts w:ascii="Georgia" w:cs="Georgia" w:eastAsia="Georgia" w:hAnsi="Georgia"/>
                <w:i w:val="1"/>
                <w:sz w:val="20"/>
                <w:szCs w:val="20"/>
                <w:rtl w:val="0"/>
              </w:rPr>
              <w:t xml:space="preserve">A study was conducted in South-Western China, examining 800 households from five villages. It tested the impact of “witch tags” on specific households and the outer reaction from the larger community. While there, they were cautioned about eating at households known to have “poison givers”. The conductors of the study found that tagged houses were often headed by single, middle aged women with decent wealth. They examined the effect of this on cooperation with the surrounding community. They concluded that witch accusation resulted from competition for resources between households, in which the accuser stood to gain something by taking this action. The information gathered from this source is critical for my course because these factors heavily influence the way we treat people today and always have. It is important to analyze and acknowledge it because it affects the lives of every innocent individual who has been forced into a marginalized group and persecuted. </w:t>
            </w:r>
            <w:r w:rsidDel="00000000" w:rsidR="00000000" w:rsidRPr="00000000">
              <w:rPr>
                <w:rtl w:val="0"/>
              </w:rPr>
            </w:r>
          </w:p>
        </w:tc>
      </w:tr>
    </w:tbl>
    <w:p w:rsidR="00000000" w:rsidDel="00000000" w:rsidP="00000000" w:rsidRDefault="00000000" w:rsidRPr="00000000" w14:paraId="00000028">
      <w:pPr>
        <w:spacing w:line="240" w:lineRule="auto"/>
        <w:rPr/>
      </w:pPr>
      <w:r w:rsidDel="00000000" w:rsidR="00000000" w:rsidRPr="00000000">
        <w:rPr>
          <w:rtl w:val="0"/>
        </w:rPr>
      </w:r>
    </w:p>
    <w:p w:rsidR="00000000" w:rsidDel="00000000" w:rsidP="00000000" w:rsidRDefault="00000000" w:rsidRPr="00000000" w14:paraId="00000029">
      <w:pPr>
        <w:pStyle w:val="Heading2"/>
        <w:keepNext w:val="0"/>
        <w:keepLines w:val="0"/>
        <w:spacing w:after="0" w:before="200" w:line="240" w:lineRule="auto"/>
        <w:rPr>
          <w:rFonts w:ascii="Georgia" w:cs="Georgia" w:eastAsia="Georgia" w:hAnsi="Georgia"/>
          <w:b w:val="1"/>
          <w:i w:val="1"/>
          <w:sz w:val="26"/>
          <w:szCs w:val="26"/>
        </w:rPr>
      </w:pPr>
      <w:bookmarkStart w:colFirst="0" w:colLast="0" w:name="_tgdlnm1fxx6d" w:id="7"/>
      <w:bookmarkEnd w:id="7"/>
      <w:r w:rsidDel="00000000" w:rsidR="00000000" w:rsidRPr="00000000">
        <w:rPr>
          <w:rFonts w:ascii="Georgia" w:cs="Georgia" w:eastAsia="Georgia" w:hAnsi="Georgia"/>
          <w:b w:val="1"/>
          <w:sz w:val="26"/>
          <w:szCs w:val="26"/>
          <w:rtl w:val="0"/>
        </w:rPr>
        <w:t xml:space="preserve">Unit 5: </w:t>
      </w:r>
      <w:r w:rsidDel="00000000" w:rsidR="00000000" w:rsidRPr="00000000">
        <w:rPr>
          <w:rFonts w:ascii="Georgia" w:cs="Georgia" w:eastAsia="Georgia" w:hAnsi="Georgia"/>
          <w:b w:val="1"/>
          <w:i w:val="1"/>
          <w:sz w:val="26"/>
          <w:szCs w:val="26"/>
          <w:rtl w:val="0"/>
        </w:rPr>
        <w:t xml:space="preserve">Superstition</w:t>
      </w:r>
    </w:p>
    <w:p w:rsidR="00000000" w:rsidDel="00000000" w:rsidP="00000000" w:rsidRDefault="00000000" w:rsidRPr="00000000" w14:paraId="0000002A">
      <w:pPr>
        <w:spacing w:line="240" w:lineRule="auto"/>
        <w:rPr/>
      </w:pPr>
      <w:r w:rsidDel="00000000" w:rsidR="00000000" w:rsidRPr="00000000">
        <w:rPr>
          <w:rtl w:val="0"/>
        </w:rPr>
      </w:r>
    </w:p>
    <w:p w:rsidR="00000000" w:rsidDel="00000000" w:rsidP="00000000" w:rsidRDefault="00000000" w:rsidRPr="00000000" w14:paraId="0000002B">
      <w:pPr>
        <w:spacing w:line="240" w:lineRule="auto"/>
        <w:rPr/>
      </w:pPr>
      <w:r w:rsidDel="00000000" w:rsidR="00000000" w:rsidRPr="00000000">
        <w:rPr>
          <w:rtl w:val="0"/>
        </w:rPr>
      </w:r>
    </w:p>
    <w:tbl>
      <w:tblPr>
        <w:tblStyle w:val="Table5"/>
        <w:tblW w:w="9360.0" w:type="dxa"/>
        <w:jc w:val="left"/>
        <w:tblInd w:w="10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9360"/>
        <w:tblGridChange w:id="0">
          <w:tblGrid>
            <w:gridCol w:w="9360"/>
          </w:tblGrid>
        </w:tblGridChange>
      </w:tblGrid>
      <w:tr>
        <w:trPr>
          <w:trHeight w:val="780"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2C">
            <w:pPr>
              <w:spacing w:line="240" w:lineRule="auto"/>
              <w:rPr>
                <w:rFonts w:ascii="Georgia" w:cs="Georgia" w:eastAsia="Georgia" w:hAnsi="Georgia"/>
                <w:i w:val="1"/>
                <w:sz w:val="20"/>
                <w:szCs w:val="20"/>
              </w:rPr>
            </w:pPr>
            <w:r w:rsidDel="00000000" w:rsidR="00000000" w:rsidRPr="00000000">
              <w:rPr>
                <w:rFonts w:ascii="Georgia" w:cs="Georgia" w:eastAsia="Georgia" w:hAnsi="Georgia"/>
                <w:b w:val="1"/>
                <w:sz w:val="20"/>
                <w:szCs w:val="20"/>
                <w:rtl w:val="0"/>
              </w:rPr>
              <w:t xml:space="preserve">BIG Question:</w:t>
            </w:r>
            <w:r w:rsidDel="00000000" w:rsidR="00000000" w:rsidRPr="00000000">
              <w:rPr>
                <w:rFonts w:ascii="Georgia" w:cs="Georgia" w:eastAsia="Georgia" w:hAnsi="Georgia"/>
                <w:sz w:val="20"/>
                <w:szCs w:val="20"/>
                <w:rtl w:val="0"/>
              </w:rPr>
              <w:t xml:space="preserve"> </w:t>
            </w:r>
            <w:r w:rsidDel="00000000" w:rsidR="00000000" w:rsidRPr="00000000">
              <w:rPr>
                <w:rFonts w:ascii="Georgia" w:cs="Georgia" w:eastAsia="Georgia" w:hAnsi="Georgia"/>
                <w:i w:val="1"/>
                <w:sz w:val="20"/>
                <w:szCs w:val="20"/>
                <w:rtl w:val="0"/>
              </w:rPr>
              <w:t xml:space="preserve">What is the connection between superstitions and religious beliefs concerning witchcraft?</w:t>
            </w:r>
            <w:r w:rsidDel="00000000" w:rsidR="00000000" w:rsidRPr="00000000">
              <w:rPr>
                <w:rtl w:val="0"/>
              </w:rPr>
            </w:r>
          </w:p>
        </w:tc>
      </w:tr>
      <w:tr>
        <w:trPr>
          <w:trHeight w:val="740"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2D">
            <w:pPr>
              <w:spacing w:line="240" w:lineRule="auto"/>
              <w:rPr>
                <w:rFonts w:ascii="Georgia" w:cs="Georgia" w:eastAsia="Georgia" w:hAnsi="Georgia"/>
                <w:i w:val="1"/>
                <w:sz w:val="20"/>
                <w:szCs w:val="20"/>
              </w:rPr>
            </w:pPr>
            <w:r w:rsidDel="00000000" w:rsidR="00000000" w:rsidRPr="00000000">
              <w:rPr>
                <w:rFonts w:ascii="Georgia" w:cs="Georgia" w:eastAsia="Georgia" w:hAnsi="Georgia"/>
                <w:b w:val="1"/>
                <w:sz w:val="20"/>
                <w:szCs w:val="20"/>
                <w:rtl w:val="0"/>
              </w:rPr>
              <w:t xml:space="preserve">Argument of the Unit:</w:t>
            </w:r>
            <w:r w:rsidDel="00000000" w:rsidR="00000000" w:rsidRPr="00000000">
              <w:rPr>
                <w:rFonts w:ascii="Georgia" w:cs="Georgia" w:eastAsia="Georgia" w:hAnsi="Georgia"/>
                <w:sz w:val="20"/>
                <w:szCs w:val="20"/>
                <w:rtl w:val="0"/>
              </w:rPr>
              <w:t xml:space="preserve"> </w:t>
            </w:r>
            <w:r w:rsidDel="00000000" w:rsidR="00000000" w:rsidRPr="00000000">
              <w:rPr>
                <w:rFonts w:ascii="Georgia" w:cs="Georgia" w:eastAsia="Georgia" w:hAnsi="Georgia"/>
                <w:i w:val="1"/>
                <w:sz w:val="20"/>
                <w:szCs w:val="20"/>
                <w:rtl w:val="0"/>
              </w:rPr>
              <w:t xml:space="preserve">The crime of witchcraft evolved from superstitions of demons and apparitions and strong public belief in the supernatural</w:t>
            </w:r>
            <w:r w:rsidDel="00000000" w:rsidR="00000000" w:rsidRPr="00000000">
              <w:rPr>
                <w:rFonts w:ascii="Georgia" w:cs="Georgia" w:eastAsia="Georgia" w:hAnsi="Georgia"/>
                <w:sz w:val="20"/>
                <w:szCs w:val="20"/>
                <w:rtl w:val="0"/>
              </w:rPr>
              <w:t xml:space="preserve">. </w:t>
            </w:r>
            <w:r w:rsidDel="00000000" w:rsidR="00000000" w:rsidRPr="00000000">
              <w:rPr>
                <w:rtl w:val="0"/>
              </w:rPr>
            </w:r>
          </w:p>
        </w:tc>
      </w:tr>
      <w:tr>
        <w:trPr>
          <w:trHeight w:val="560"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2E">
            <w:pPr>
              <w:spacing w:line="240" w:lineRule="auto"/>
              <w:rPr>
                <w:rFonts w:ascii="Georgia" w:cs="Georgia" w:eastAsia="Georgia" w:hAnsi="Georgia"/>
                <w:i w:val="1"/>
                <w:sz w:val="20"/>
                <w:szCs w:val="20"/>
              </w:rPr>
            </w:pPr>
            <w:r w:rsidDel="00000000" w:rsidR="00000000" w:rsidRPr="00000000">
              <w:rPr>
                <w:rFonts w:ascii="Georgia" w:cs="Georgia" w:eastAsia="Georgia" w:hAnsi="Georgia"/>
                <w:b w:val="1"/>
                <w:sz w:val="20"/>
                <w:szCs w:val="20"/>
                <w:rtl w:val="0"/>
              </w:rPr>
              <w:t xml:space="preserve">Key Words:</w:t>
            </w:r>
            <w:r w:rsidDel="00000000" w:rsidR="00000000" w:rsidRPr="00000000">
              <w:rPr>
                <w:rFonts w:ascii="Georgia" w:cs="Georgia" w:eastAsia="Georgia" w:hAnsi="Georgia"/>
                <w:sz w:val="20"/>
                <w:szCs w:val="20"/>
                <w:rtl w:val="0"/>
              </w:rPr>
              <w:t xml:space="preserve"> </w:t>
            </w:r>
            <w:r w:rsidDel="00000000" w:rsidR="00000000" w:rsidRPr="00000000">
              <w:rPr>
                <w:rFonts w:ascii="Georgia" w:cs="Georgia" w:eastAsia="Georgia" w:hAnsi="Georgia"/>
                <w:i w:val="1"/>
                <w:sz w:val="20"/>
                <w:szCs w:val="20"/>
                <w:rtl w:val="0"/>
              </w:rPr>
              <w:t xml:space="preserve">Physician, Compact with the Devil, Mental Philosophy, Magistrate, Condemnation</w:t>
            </w:r>
            <w:r w:rsidDel="00000000" w:rsidR="00000000" w:rsidRPr="00000000">
              <w:rPr>
                <w:rFonts w:ascii="Georgia" w:cs="Georgia" w:eastAsia="Georgia" w:hAnsi="Georgia"/>
                <w:sz w:val="20"/>
                <w:szCs w:val="20"/>
                <w:rtl w:val="0"/>
              </w:rPr>
              <w:t xml:space="preserve"> </w:t>
            </w:r>
            <w:r w:rsidDel="00000000" w:rsidR="00000000" w:rsidRPr="00000000">
              <w:rPr>
                <w:rtl w:val="0"/>
              </w:rPr>
            </w:r>
          </w:p>
        </w:tc>
      </w:tr>
      <w:tr>
        <w:trPr>
          <w:trHeight w:val="600"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2F">
            <w:pPr>
              <w:spacing w:line="240" w:lineRule="auto"/>
              <w:rPr>
                <w:rFonts w:ascii="Georgia" w:cs="Georgia" w:eastAsia="Georgia" w:hAnsi="Georgia"/>
                <w:i w:val="1"/>
                <w:sz w:val="20"/>
                <w:szCs w:val="20"/>
              </w:rPr>
            </w:pPr>
            <w:r w:rsidDel="00000000" w:rsidR="00000000" w:rsidRPr="00000000">
              <w:rPr>
                <w:rFonts w:ascii="Georgia" w:cs="Georgia" w:eastAsia="Georgia" w:hAnsi="Georgia"/>
                <w:b w:val="1"/>
                <w:sz w:val="20"/>
                <w:szCs w:val="20"/>
                <w:rtl w:val="0"/>
              </w:rPr>
              <w:t xml:space="preserve">Link to Reading:</w:t>
            </w:r>
            <w:hyperlink r:id="rId10">
              <w:r w:rsidDel="00000000" w:rsidR="00000000" w:rsidRPr="00000000">
                <w:rPr>
                  <w:rFonts w:ascii="Georgia" w:cs="Georgia" w:eastAsia="Georgia" w:hAnsi="Georgia"/>
                  <w:i w:val="1"/>
                  <w:color w:val="1155cc"/>
                  <w:sz w:val="20"/>
                  <w:szCs w:val="20"/>
                  <w:u w:val="single"/>
                  <w:rtl w:val="0"/>
                </w:rPr>
                <w:t xml:space="preserve"> Essay on Demonology, Ghosts, and Apparitions and Popular Superstitions</w:t>
              </w:r>
            </w:hyperlink>
            <w:r w:rsidDel="00000000" w:rsidR="00000000" w:rsidRPr="00000000">
              <w:rPr>
                <w:rFonts w:ascii="Georgia" w:cs="Georgia" w:eastAsia="Georgia" w:hAnsi="Georgia"/>
                <w:sz w:val="20"/>
                <w:szCs w:val="20"/>
                <w:rtl w:val="0"/>
              </w:rPr>
              <w:t xml:space="preserve"> </w:t>
            </w:r>
            <w:r w:rsidDel="00000000" w:rsidR="00000000" w:rsidRPr="00000000">
              <w:rPr>
                <w:rtl w:val="0"/>
              </w:rPr>
            </w:r>
          </w:p>
        </w:tc>
      </w:tr>
      <w:tr>
        <w:trPr>
          <w:trHeight w:val="1360"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30">
            <w:pPr>
              <w:spacing w:line="240" w:lineRule="auto"/>
              <w:rPr>
                <w:rFonts w:ascii="Georgia" w:cs="Georgia" w:eastAsia="Georgia" w:hAnsi="Georgia"/>
                <w:i w:val="1"/>
                <w:sz w:val="20"/>
                <w:szCs w:val="20"/>
              </w:rPr>
            </w:pPr>
            <w:r w:rsidDel="00000000" w:rsidR="00000000" w:rsidRPr="00000000">
              <w:rPr>
                <w:rFonts w:ascii="Georgia" w:cs="Georgia" w:eastAsia="Georgia" w:hAnsi="Georgia"/>
                <w:b w:val="1"/>
                <w:sz w:val="20"/>
                <w:szCs w:val="20"/>
                <w:rtl w:val="0"/>
              </w:rPr>
              <w:t xml:space="preserve">Annotation of Reading: </w:t>
            </w:r>
            <w:r w:rsidDel="00000000" w:rsidR="00000000" w:rsidRPr="00000000">
              <w:rPr>
                <w:rFonts w:ascii="Georgia" w:cs="Georgia" w:eastAsia="Georgia" w:hAnsi="Georgia"/>
                <w:i w:val="1"/>
                <w:sz w:val="20"/>
                <w:szCs w:val="20"/>
                <w:rtl w:val="0"/>
              </w:rPr>
              <w:t xml:space="preserve">This source describes the influence of cultural superstitions on the behavior of the members of society. They regarded these when attempting to remedy sickness and disease or to expel demons or the devil. Those who disputed the idea of witchcraft were accused of being atheists. To determine who was innocent and who was not, those accused of witchcraft were subjected to a variety of tests. Those found guilty were hanged in America and were burned in most of Europe. This is relevant to the overall course because it details the history of these cases and the origin of superstitions that sparked these trials.  </w:t>
            </w:r>
            <w:r w:rsidDel="00000000" w:rsidR="00000000" w:rsidRPr="00000000">
              <w:rPr>
                <w:rtl w:val="0"/>
              </w:rPr>
            </w:r>
          </w:p>
        </w:tc>
      </w:tr>
    </w:tbl>
    <w:p w:rsidR="00000000" w:rsidDel="00000000" w:rsidP="00000000" w:rsidRDefault="00000000" w:rsidRPr="00000000" w14:paraId="00000031">
      <w:pPr>
        <w:pStyle w:val="Heading2"/>
        <w:keepNext w:val="0"/>
        <w:keepLines w:val="0"/>
        <w:spacing w:after="0" w:before="200" w:line="240" w:lineRule="auto"/>
        <w:rPr>
          <w:rFonts w:ascii="Georgia" w:cs="Georgia" w:eastAsia="Georgia" w:hAnsi="Georgia"/>
          <w:b w:val="1"/>
          <w:i w:val="1"/>
          <w:sz w:val="26"/>
          <w:szCs w:val="26"/>
        </w:rPr>
      </w:pPr>
      <w:bookmarkStart w:colFirst="0" w:colLast="0" w:name="_9ncc058hlynp" w:id="8"/>
      <w:bookmarkEnd w:id="8"/>
      <w:r w:rsidDel="00000000" w:rsidR="00000000" w:rsidRPr="00000000">
        <w:rPr>
          <w:rFonts w:ascii="Georgia" w:cs="Georgia" w:eastAsia="Georgia" w:hAnsi="Georgia"/>
          <w:b w:val="1"/>
          <w:sz w:val="26"/>
          <w:szCs w:val="26"/>
          <w:rtl w:val="0"/>
        </w:rPr>
        <w:t xml:space="preserve">Unit 6: </w:t>
      </w:r>
      <w:r w:rsidDel="00000000" w:rsidR="00000000" w:rsidRPr="00000000">
        <w:rPr>
          <w:rFonts w:ascii="Georgia" w:cs="Georgia" w:eastAsia="Georgia" w:hAnsi="Georgia"/>
          <w:b w:val="1"/>
          <w:i w:val="1"/>
          <w:sz w:val="26"/>
          <w:szCs w:val="26"/>
          <w:rtl w:val="0"/>
        </w:rPr>
        <w:t xml:space="preserve">Religion </w:t>
      </w:r>
    </w:p>
    <w:p w:rsidR="00000000" w:rsidDel="00000000" w:rsidP="00000000" w:rsidRDefault="00000000" w:rsidRPr="00000000" w14:paraId="00000032">
      <w:pPr>
        <w:spacing w:line="240" w:lineRule="auto"/>
        <w:rPr/>
      </w:pPr>
      <w:r w:rsidDel="00000000" w:rsidR="00000000" w:rsidRPr="00000000">
        <w:rPr>
          <w:rtl w:val="0"/>
        </w:rPr>
      </w:r>
    </w:p>
    <w:p w:rsidR="00000000" w:rsidDel="00000000" w:rsidP="00000000" w:rsidRDefault="00000000" w:rsidRPr="00000000" w14:paraId="00000033">
      <w:pPr>
        <w:spacing w:line="240" w:lineRule="auto"/>
        <w:rPr/>
      </w:pPr>
      <w:r w:rsidDel="00000000" w:rsidR="00000000" w:rsidRPr="00000000">
        <w:rPr>
          <w:rtl w:val="0"/>
        </w:rPr>
      </w:r>
    </w:p>
    <w:tbl>
      <w:tblPr>
        <w:tblStyle w:val="Table6"/>
        <w:tblW w:w="9360.0" w:type="dxa"/>
        <w:jc w:val="left"/>
        <w:tblInd w:w="10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9360"/>
        <w:tblGridChange w:id="0">
          <w:tblGrid>
            <w:gridCol w:w="9360"/>
          </w:tblGrid>
        </w:tblGridChange>
      </w:tblGrid>
      <w:tr>
        <w:trPr>
          <w:trHeight w:val="780"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34">
            <w:pPr>
              <w:spacing w:line="240" w:lineRule="auto"/>
              <w:rPr>
                <w:rFonts w:ascii="Georgia" w:cs="Georgia" w:eastAsia="Georgia" w:hAnsi="Georgia"/>
                <w:i w:val="1"/>
                <w:sz w:val="20"/>
                <w:szCs w:val="20"/>
              </w:rPr>
            </w:pPr>
            <w:r w:rsidDel="00000000" w:rsidR="00000000" w:rsidRPr="00000000">
              <w:rPr>
                <w:rFonts w:ascii="Georgia" w:cs="Georgia" w:eastAsia="Georgia" w:hAnsi="Georgia"/>
                <w:b w:val="1"/>
                <w:sz w:val="20"/>
                <w:szCs w:val="20"/>
                <w:rtl w:val="0"/>
              </w:rPr>
              <w:t xml:space="preserve">BIG Question:</w:t>
            </w:r>
            <w:r w:rsidDel="00000000" w:rsidR="00000000" w:rsidRPr="00000000">
              <w:rPr>
                <w:rFonts w:ascii="Georgia" w:cs="Georgia" w:eastAsia="Georgia" w:hAnsi="Georgia"/>
                <w:i w:val="1"/>
                <w:sz w:val="20"/>
                <w:szCs w:val="20"/>
                <w:rtl w:val="0"/>
              </w:rPr>
              <w:t xml:space="preserve"> To what extent does the influence of religion and gender determine an individual’s innocence and strength?</w:t>
            </w:r>
            <w:r w:rsidDel="00000000" w:rsidR="00000000" w:rsidRPr="00000000">
              <w:rPr>
                <w:rtl w:val="0"/>
              </w:rPr>
            </w:r>
          </w:p>
        </w:tc>
      </w:tr>
      <w:tr>
        <w:trPr>
          <w:trHeight w:val="740"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35">
            <w:pPr>
              <w:spacing w:line="240" w:lineRule="auto"/>
              <w:rPr>
                <w:rFonts w:ascii="Georgia" w:cs="Georgia" w:eastAsia="Georgia" w:hAnsi="Georgia"/>
                <w:i w:val="1"/>
                <w:sz w:val="20"/>
                <w:szCs w:val="20"/>
              </w:rPr>
            </w:pPr>
            <w:r w:rsidDel="00000000" w:rsidR="00000000" w:rsidRPr="00000000">
              <w:rPr>
                <w:rFonts w:ascii="Georgia" w:cs="Georgia" w:eastAsia="Georgia" w:hAnsi="Georgia"/>
                <w:b w:val="1"/>
                <w:sz w:val="20"/>
                <w:szCs w:val="20"/>
                <w:rtl w:val="0"/>
              </w:rPr>
              <w:t xml:space="preserve">Argument of the Unit:</w:t>
            </w:r>
            <w:r w:rsidDel="00000000" w:rsidR="00000000" w:rsidRPr="00000000">
              <w:rPr>
                <w:rFonts w:ascii="Georgia" w:cs="Georgia" w:eastAsia="Georgia" w:hAnsi="Georgia"/>
                <w:sz w:val="20"/>
                <w:szCs w:val="20"/>
                <w:rtl w:val="0"/>
              </w:rPr>
              <w:t xml:space="preserve"> </w:t>
            </w:r>
            <w:r w:rsidDel="00000000" w:rsidR="00000000" w:rsidRPr="00000000">
              <w:rPr>
                <w:rFonts w:ascii="Georgia" w:cs="Georgia" w:eastAsia="Georgia" w:hAnsi="Georgia"/>
                <w:i w:val="1"/>
                <w:sz w:val="20"/>
                <w:szCs w:val="20"/>
                <w:rtl w:val="0"/>
              </w:rPr>
              <w:t xml:space="preserve">In Puritan society, women’s bodies were recognized as being weaker than men’s bodies and thus they were more susceptible to corruption by Satan. </w:t>
            </w:r>
          </w:p>
        </w:tc>
      </w:tr>
      <w:tr>
        <w:trPr>
          <w:trHeight w:val="540"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36">
            <w:pPr>
              <w:spacing w:line="240" w:lineRule="auto"/>
              <w:rPr>
                <w:rFonts w:ascii="Georgia" w:cs="Georgia" w:eastAsia="Georgia" w:hAnsi="Georgia"/>
                <w:i w:val="1"/>
                <w:sz w:val="20"/>
                <w:szCs w:val="20"/>
              </w:rPr>
            </w:pPr>
            <w:r w:rsidDel="00000000" w:rsidR="00000000" w:rsidRPr="00000000">
              <w:rPr>
                <w:rFonts w:ascii="Georgia" w:cs="Georgia" w:eastAsia="Georgia" w:hAnsi="Georgia"/>
                <w:b w:val="1"/>
                <w:sz w:val="20"/>
                <w:szCs w:val="20"/>
                <w:rtl w:val="0"/>
              </w:rPr>
              <w:t xml:space="preserve">Key Words:</w:t>
            </w:r>
            <w:r w:rsidDel="00000000" w:rsidR="00000000" w:rsidRPr="00000000">
              <w:rPr>
                <w:rFonts w:ascii="Georgia" w:cs="Georgia" w:eastAsia="Georgia" w:hAnsi="Georgia"/>
                <w:sz w:val="20"/>
                <w:szCs w:val="20"/>
                <w:rtl w:val="0"/>
              </w:rPr>
              <w:t xml:space="preserve"> </w:t>
            </w:r>
            <w:r w:rsidDel="00000000" w:rsidR="00000000" w:rsidRPr="00000000">
              <w:rPr>
                <w:rFonts w:ascii="Georgia" w:cs="Georgia" w:eastAsia="Georgia" w:hAnsi="Georgia"/>
                <w:i w:val="1"/>
                <w:sz w:val="20"/>
                <w:szCs w:val="20"/>
                <w:rtl w:val="0"/>
              </w:rPr>
              <w:t xml:space="preserve">Clergy, Laity, Gender Role Fluidity, Matrimony Analogy, Maleficium</w:t>
            </w:r>
          </w:p>
        </w:tc>
      </w:tr>
      <w:tr>
        <w:trPr>
          <w:trHeight w:val="560"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37">
            <w:pPr>
              <w:spacing w:line="240" w:lineRule="auto"/>
              <w:rPr>
                <w:rFonts w:ascii="Georgia" w:cs="Georgia" w:eastAsia="Georgia" w:hAnsi="Georgia"/>
                <w:i w:val="1"/>
                <w:sz w:val="20"/>
                <w:szCs w:val="20"/>
              </w:rPr>
            </w:pPr>
            <w:r w:rsidDel="00000000" w:rsidR="00000000" w:rsidRPr="00000000">
              <w:rPr>
                <w:rFonts w:ascii="Georgia" w:cs="Georgia" w:eastAsia="Georgia" w:hAnsi="Georgia"/>
                <w:b w:val="1"/>
                <w:sz w:val="20"/>
                <w:szCs w:val="20"/>
                <w:rtl w:val="0"/>
              </w:rPr>
              <w:t xml:space="preserve">Link to Reading:</w:t>
            </w:r>
            <w:r w:rsidDel="00000000" w:rsidR="00000000" w:rsidRPr="00000000">
              <w:rPr>
                <w:rFonts w:ascii="Georgia" w:cs="Georgia" w:eastAsia="Georgia" w:hAnsi="Georgia"/>
                <w:sz w:val="20"/>
                <w:szCs w:val="20"/>
                <w:rtl w:val="0"/>
              </w:rPr>
              <w:t xml:space="preserve"> </w:t>
            </w:r>
            <w:hyperlink r:id="rId11">
              <w:r w:rsidDel="00000000" w:rsidR="00000000" w:rsidRPr="00000000">
                <w:rPr>
                  <w:rFonts w:ascii="Georgia" w:cs="Georgia" w:eastAsia="Georgia" w:hAnsi="Georgia"/>
                  <w:i w:val="1"/>
                  <w:color w:val="1155cc"/>
                  <w:sz w:val="20"/>
                  <w:szCs w:val="20"/>
                  <w:u w:val="single"/>
                  <w:rtl w:val="0"/>
                </w:rPr>
                <w:t xml:space="preserve">The Devil, the Body, and the Feminine Soul in Puritan New England</w:t>
              </w:r>
            </w:hyperlink>
            <w:r w:rsidDel="00000000" w:rsidR="00000000" w:rsidRPr="00000000">
              <w:rPr>
                <w:rFonts w:ascii="Georgia" w:cs="Georgia" w:eastAsia="Georgia" w:hAnsi="Georgia"/>
                <w:i w:val="1"/>
                <w:sz w:val="20"/>
                <w:szCs w:val="20"/>
                <w:rtl w:val="0"/>
              </w:rPr>
              <w:t xml:space="preserve"> </w:t>
            </w:r>
          </w:p>
        </w:tc>
      </w:tr>
      <w:tr>
        <w:trPr>
          <w:trHeight w:val="1360"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38">
            <w:pPr>
              <w:spacing w:line="240" w:lineRule="auto"/>
              <w:rPr>
                <w:rFonts w:ascii="Georgia" w:cs="Georgia" w:eastAsia="Georgia" w:hAnsi="Georgia"/>
                <w:i w:val="1"/>
                <w:sz w:val="20"/>
                <w:szCs w:val="20"/>
              </w:rPr>
            </w:pPr>
            <w:r w:rsidDel="00000000" w:rsidR="00000000" w:rsidRPr="00000000">
              <w:rPr>
                <w:rFonts w:ascii="Georgia" w:cs="Georgia" w:eastAsia="Georgia" w:hAnsi="Georgia"/>
                <w:b w:val="1"/>
                <w:sz w:val="20"/>
                <w:szCs w:val="20"/>
                <w:rtl w:val="0"/>
              </w:rPr>
              <w:t xml:space="preserve">Annotation of Reading: </w:t>
            </w:r>
            <w:r w:rsidDel="00000000" w:rsidR="00000000" w:rsidRPr="00000000">
              <w:rPr>
                <w:rFonts w:ascii="Georgia" w:cs="Georgia" w:eastAsia="Georgia" w:hAnsi="Georgia"/>
                <w:i w:val="1"/>
                <w:sz w:val="20"/>
                <w:szCs w:val="20"/>
                <w:rtl w:val="0"/>
              </w:rPr>
              <w:t xml:space="preserve">This source explains the relationship between gender and witchcraft by examining Puritan beliefs. It was thought that all souls were feminine and that Christ and Satan were masculine figures competing for these souls. Preachers often explained this with the matrimony analogy, that believers will be conjoined, like in marriage, with Christ on judgement day, and taken home to heaven. Women had weaker bodies than men, which made them easy targets for the Devil to possess. Those who were tempted by the Devil were accused of maleficium, or practicing witchcraft to serve Satan. Those not worshiping Christ had souls that were barren and unfruitful that became fertile and fruitful upon conversion. This connection may be why many women that were accused were past the age of childbearing. </w:t>
            </w:r>
            <w:r w:rsidDel="00000000" w:rsidR="00000000" w:rsidRPr="00000000">
              <w:rPr>
                <w:rtl w:val="0"/>
              </w:rPr>
            </w:r>
          </w:p>
        </w:tc>
      </w:tr>
    </w:tbl>
    <w:p w:rsidR="00000000" w:rsidDel="00000000" w:rsidP="00000000" w:rsidRDefault="00000000" w:rsidRPr="00000000" w14:paraId="00000039">
      <w:pPr>
        <w:spacing w:line="240" w:lineRule="auto"/>
        <w:rPr/>
      </w:pPr>
      <w:r w:rsidDel="00000000" w:rsidR="00000000" w:rsidRPr="00000000">
        <w:rPr>
          <w:rtl w:val="0"/>
        </w:rPr>
      </w:r>
    </w:p>
    <w:p w:rsidR="00000000" w:rsidDel="00000000" w:rsidP="00000000" w:rsidRDefault="00000000" w:rsidRPr="00000000" w14:paraId="0000003A">
      <w:pPr>
        <w:pStyle w:val="Heading2"/>
        <w:keepNext w:val="0"/>
        <w:keepLines w:val="0"/>
        <w:spacing w:after="0" w:before="200" w:line="240" w:lineRule="auto"/>
        <w:rPr>
          <w:rFonts w:ascii="Georgia" w:cs="Georgia" w:eastAsia="Georgia" w:hAnsi="Georgia"/>
          <w:b w:val="1"/>
          <w:i w:val="1"/>
          <w:sz w:val="26"/>
          <w:szCs w:val="26"/>
        </w:rPr>
      </w:pPr>
      <w:bookmarkStart w:colFirst="0" w:colLast="0" w:name="_xpyeuyn8a5pi" w:id="9"/>
      <w:bookmarkEnd w:id="9"/>
      <w:r w:rsidDel="00000000" w:rsidR="00000000" w:rsidRPr="00000000">
        <w:rPr>
          <w:rFonts w:ascii="Georgia" w:cs="Georgia" w:eastAsia="Georgia" w:hAnsi="Georgia"/>
          <w:b w:val="1"/>
          <w:sz w:val="26"/>
          <w:szCs w:val="26"/>
          <w:rtl w:val="0"/>
        </w:rPr>
        <w:t xml:space="preserve">Unit 7: </w:t>
      </w:r>
      <w:r w:rsidDel="00000000" w:rsidR="00000000" w:rsidRPr="00000000">
        <w:rPr>
          <w:rFonts w:ascii="Georgia" w:cs="Georgia" w:eastAsia="Georgia" w:hAnsi="Georgia"/>
          <w:b w:val="1"/>
          <w:i w:val="1"/>
          <w:sz w:val="26"/>
          <w:szCs w:val="26"/>
          <w:rtl w:val="0"/>
        </w:rPr>
        <w:t xml:space="preserve">Scapegoats</w:t>
      </w:r>
    </w:p>
    <w:p w:rsidR="00000000" w:rsidDel="00000000" w:rsidP="00000000" w:rsidRDefault="00000000" w:rsidRPr="00000000" w14:paraId="0000003B">
      <w:pPr>
        <w:spacing w:line="240" w:lineRule="auto"/>
        <w:rPr/>
      </w:pPr>
      <w:r w:rsidDel="00000000" w:rsidR="00000000" w:rsidRPr="00000000">
        <w:rPr>
          <w:rtl w:val="0"/>
        </w:rPr>
      </w:r>
    </w:p>
    <w:p w:rsidR="00000000" w:rsidDel="00000000" w:rsidP="00000000" w:rsidRDefault="00000000" w:rsidRPr="00000000" w14:paraId="0000003C">
      <w:pPr>
        <w:spacing w:line="240" w:lineRule="auto"/>
        <w:rPr/>
      </w:pPr>
      <w:r w:rsidDel="00000000" w:rsidR="00000000" w:rsidRPr="00000000">
        <w:rPr>
          <w:rtl w:val="0"/>
        </w:rPr>
      </w:r>
    </w:p>
    <w:tbl>
      <w:tblPr>
        <w:tblStyle w:val="Table7"/>
        <w:tblW w:w="9360.0" w:type="dxa"/>
        <w:jc w:val="left"/>
        <w:tblInd w:w="10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9360"/>
        <w:tblGridChange w:id="0">
          <w:tblGrid>
            <w:gridCol w:w="9360"/>
          </w:tblGrid>
        </w:tblGridChange>
      </w:tblGrid>
      <w:tr>
        <w:trPr>
          <w:trHeight w:val="780"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3D">
            <w:pPr>
              <w:spacing w:line="240" w:lineRule="auto"/>
              <w:rPr>
                <w:rFonts w:ascii="Georgia" w:cs="Georgia" w:eastAsia="Georgia" w:hAnsi="Georgia"/>
                <w:i w:val="1"/>
                <w:sz w:val="20"/>
                <w:szCs w:val="20"/>
              </w:rPr>
            </w:pPr>
            <w:r w:rsidDel="00000000" w:rsidR="00000000" w:rsidRPr="00000000">
              <w:rPr>
                <w:rFonts w:ascii="Georgia" w:cs="Georgia" w:eastAsia="Georgia" w:hAnsi="Georgia"/>
                <w:b w:val="1"/>
                <w:sz w:val="20"/>
                <w:szCs w:val="20"/>
                <w:rtl w:val="0"/>
              </w:rPr>
              <w:t xml:space="preserve">BIG Question:</w:t>
            </w:r>
            <w:r w:rsidDel="00000000" w:rsidR="00000000" w:rsidRPr="00000000">
              <w:rPr>
                <w:rFonts w:ascii="Georgia" w:cs="Georgia" w:eastAsia="Georgia" w:hAnsi="Georgia"/>
                <w:sz w:val="20"/>
                <w:szCs w:val="20"/>
                <w:rtl w:val="0"/>
              </w:rPr>
              <w:t xml:space="preserve"> </w:t>
            </w:r>
            <w:r w:rsidDel="00000000" w:rsidR="00000000" w:rsidRPr="00000000">
              <w:rPr>
                <w:rFonts w:ascii="Georgia" w:cs="Georgia" w:eastAsia="Georgia" w:hAnsi="Georgia"/>
                <w:i w:val="1"/>
                <w:sz w:val="20"/>
                <w:szCs w:val="20"/>
                <w:rtl w:val="0"/>
              </w:rPr>
              <w:t xml:space="preserve">To what extent do ideas of religion and superstition govern the behavior of the members of society?</w:t>
            </w:r>
            <w:r w:rsidDel="00000000" w:rsidR="00000000" w:rsidRPr="00000000">
              <w:rPr>
                <w:rtl w:val="0"/>
              </w:rPr>
            </w:r>
          </w:p>
        </w:tc>
      </w:tr>
      <w:tr>
        <w:trPr>
          <w:trHeight w:val="1080"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3E">
            <w:pPr>
              <w:spacing w:line="240" w:lineRule="auto"/>
              <w:rPr>
                <w:rFonts w:ascii="Georgia" w:cs="Georgia" w:eastAsia="Georgia" w:hAnsi="Georgia"/>
                <w:i w:val="1"/>
                <w:sz w:val="20"/>
                <w:szCs w:val="20"/>
              </w:rPr>
            </w:pPr>
            <w:r w:rsidDel="00000000" w:rsidR="00000000" w:rsidRPr="00000000">
              <w:rPr>
                <w:rFonts w:ascii="Georgia" w:cs="Georgia" w:eastAsia="Georgia" w:hAnsi="Georgia"/>
                <w:b w:val="1"/>
                <w:sz w:val="20"/>
                <w:szCs w:val="20"/>
                <w:rtl w:val="0"/>
              </w:rPr>
              <w:t xml:space="preserve">Argument of the Unit:</w:t>
            </w:r>
            <w:r w:rsidDel="00000000" w:rsidR="00000000" w:rsidRPr="00000000">
              <w:rPr>
                <w:rFonts w:ascii="Georgia" w:cs="Georgia" w:eastAsia="Georgia" w:hAnsi="Georgia"/>
                <w:sz w:val="20"/>
                <w:szCs w:val="20"/>
                <w:rtl w:val="0"/>
              </w:rPr>
              <w:t xml:space="preserve"> </w:t>
            </w:r>
            <w:r w:rsidDel="00000000" w:rsidR="00000000" w:rsidRPr="00000000">
              <w:rPr>
                <w:rFonts w:ascii="Georgia" w:cs="Georgia" w:eastAsia="Georgia" w:hAnsi="Georgia"/>
                <w:i w:val="1"/>
                <w:sz w:val="20"/>
                <w:szCs w:val="20"/>
                <w:rtl w:val="0"/>
              </w:rPr>
              <w:t xml:space="preserve">The author critically examines the relationship between victims of conviction and execution with the justification by those condemning them. The collusion of religion, reality, and fear of being persecuted themselves resulted in employment of capital punishment of unfortunate groups. </w:t>
            </w:r>
          </w:p>
        </w:tc>
      </w:tr>
      <w:tr>
        <w:trPr>
          <w:trHeight w:val="600"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3F">
            <w:pPr>
              <w:spacing w:line="240" w:lineRule="auto"/>
              <w:rPr>
                <w:rFonts w:ascii="Georgia" w:cs="Georgia" w:eastAsia="Georgia" w:hAnsi="Georgia"/>
                <w:i w:val="1"/>
                <w:sz w:val="20"/>
                <w:szCs w:val="20"/>
              </w:rPr>
            </w:pPr>
            <w:r w:rsidDel="00000000" w:rsidR="00000000" w:rsidRPr="00000000">
              <w:rPr>
                <w:rFonts w:ascii="Georgia" w:cs="Georgia" w:eastAsia="Georgia" w:hAnsi="Georgia"/>
                <w:b w:val="1"/>
                <w:sz w:val="20"/>
                <w:szCs w:val="20"/>
                <w:rtl w:val="0"/>
              </w:rPr>
              <w:t xml:space="preserve">Key Words:</w:t>
            </w:r>
            <w:r w:rsidDel="00000000" w:rsidR="00000000" w:rsidRPr="00000000">
              <w:rPr>
                <w:rFonts w:ascii="Georgia" w:cs="Georgia" w:eastAsia="Georgia" w:hAnsi="Georgia"/>
                <w:sz w:val="20"/>
                <w:szCs w:val="20"/>
                <w:rtl w:val="0"/>
              </w:rPr>
              <w:t xml:space="preserve"> </w:t>
            </w:r>
            <w:r w:rsidDel="00000000" w:rsidR="00000000" w:rsidRPr="00000000">
              <w:rPr>
                <w:rFonts w:ascii="Georgia" w:cs="Georgia" w:eastAsia="Georgia" w:hAnsi="Georgia"/>
                <w:i w:val="1"/>
                <w:sz w:val="20"/>
                <w:szCs w:val="20"/>
                <w:rtl w:val="0"/>
              </w:rPr>
              <w:t xml:space="preserve">Capital Offense, Witchcraft, Swimming Test, Infanticide, Healers</w:t>
            </w:r>
          </w:p>
        </w:tc>
      </w:tr>
      <w:tr>
        <w:trPr>
          <w:trHeight w:val="520"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40">
            <w:pPr>
              <w:spacing w:line="240" w:lineRule="auto"/>
              <w:rPr>
                <w:rFonts w:ascii="Georgia" w:cs="Georgia" w:eastAsia="Georgia" w:hAnsi="Georgia"/>
                <w:i w:val="1"/>
                <w:sz w:val="20"/>
                <w:szCs w:val="20"/>
              </w:rPr>
            </w:pPr>
            <w:r w:rsidDel="00000000" w:rsidR="00000000" w:rsidRPr="00000000">
              <w:rPr>
                <w:rFonts w:ascii="Georgia" w:cs="Georgia" w:eastAsia="Georgia" w:hAnsi="Georgia"/>
                <w:b w:val="1"/>
                <w:sz w:val="20"/>
                <w:szCs w:val="20"/>
                <w:rtl w:val="0"/>
              </w:rPr>
              <w:t xml:space="preserve">Link to Reading:</w:t>
            </w:r>
            <w:r w:rsidDel="00000000" w:rsidR="00000000" w:rsidRPr="00000000">
              <w:rPr>
                <w:rFonts w:ascii="Georgia" w:cs="Georgia" w:eastAsia="Georgia" w:hAnsi="Georgia"/>
                <w:i w:val="1"/>
                <w:sz w:val="20"/>
                <w:szCs w:val="20"/>
                <w:rtl w:val="0"/>
              </w:rPr>
              <w:t xml:space="preserve"> </w:t>
            </w:r>
            <w:hyperlink r:id="rId12">
              <w:r w:rsidDel="00000000" w:rsidR="00000000" w:rsidRPr="00000000">
                <w:rPr>
                  <w:rFonts w:ascii="Georgia" w:cs="Georgia" w:eastAsia="Georgia" w:hAnsi="Georgia"/>
                  <w:i w:val="1"/>
                  <w:color w:val="1155cc"/>
                  <w:sz w:val="20"/>
                  <w:szCs w:val="20"/>
                  <w:u w:val="single"/>
                  <w:rtl w:val="0"/>
                </w:rPr>
                <w:t xml:space="preserve">In 1647, The Capital Crime was Witchcraft</w:t>
              </w:r>
            </w:hyperlink>
            <w:r w:rsidDel="00000000" w:rsidR="00000000" w:rsidRPr="00000000">
              <w:rPr>
                <w:rFonts w:ascii="Georgia" w:cs="Georgia" w:eastAsia="Georgia" w:hAnsi="Georgia"/>
                <w:sz w:val="20"/>
                <w:szCs w:val="20"/>
                <w:rtl w:val="0"/>
              </w:rPr>
              <w:t xml:space="preserve"> </w:t>
            </w:r>
            <w:r w:rsidDel="00000000" w:rsidR="00000000" w:rsidRPr="00000000">
              <w:rPr>
                <w:rtl w:val="0"/>
              </w:rPr>
            </w:r>
          </w:p>
        </w:tc>
      </w:tr>
      <w:tr>
        <w:trPr>
          <w:trHeight w:val="1360"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41">
            <w:pPr>
              <w:spacing w:line="240" w:lineRule="auto"/>
              <w:rPr>
                <w:rFonts w:ascii="Georgia" w:cs="Georgia" w:eastAsia="Georgia" w:hAnsi="Georgia"/>
                <w:i w:val="1"/>
                <w:sz w:val="20"/>
                <w:szCs w:val="20"/>
              </w:rPr>
            </w:pPr>
            <w:r w:rsidDel="00000000" w:rsidR="00000000" w:rsidRPr="00000000">
              <w:rPr>
                <w:rFonts w:ascii="Georgia" w:cs="Georgia" w:eastAsia="Georgia" w:hAnsi="Georgia"/>
                <w:b w:val="1"/>
                <w:sz w:val="20"/>
                <w:szCs w:val="20"/>
                <w:rtl w:val="0"/>
              </w:rPr>
              <w:t xml:space="preserve">Annotation of Reading: </w:t>
            </w:r>
            <w:r w:rsidDel="00000000" w:rsidR="00000000" w:rsidRPr="00000000">
              <w:rPr>
                <w:rFonts w:ascii="Georgia" w:cs="Georgia" w:eastAsia="Georgia" w:hAnsi="Georgia"/>
                <w:i w:val="1"/>
                <w:sz w:val="20"/>
                <w:szCs w:val="20"/>
                <w:rtl w:val="0"/>
              </w:rPr>
              <w:t xml:space="preserve">This source details historical context about the prevalence of witchcraft in colonial America, primarily Connecticut. The year 1647 may have been the beginning of executions occurring over this crime. Those accused of practicing witchcraft were usually women and sometimes village healers, blamed when their remedies did not work. People mixed magic and religion and reality, often forcing confessions from victims to justify their beliefs. This source does a good job explaining who specifically was being charged for witchcraft and why society at large believed this and condoned the actions of the governing powers. </w:t>
            </w:r>
            <w:r w:rsidDel="00000000" w:rsidR="00000000" w:rsidRPr="00000000">
              <w:rPr>
                <w:rtl w:val="0"/>
              </w:rPr>
            </w:r>
          </w:p>
        </w:tc>
      </w:tr>
    </w:tbl>
    <w:p w:rsidR="00000000" w:rsidDel="00000000" w:rsidP="00000000" w:rsidRDefault="00000000" w:rsidRPr="00000000" w14:paraId="00000042">
      <w:pPr>
        <w:spacing w:line="240" w:lineRule="auto"/>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drive.google.com/file/d/1N-qIMTLsn0GSPVTYWNyGXXJ9D-ochHyv/view?usp=sharing" TargetMode="External"/><Relationship Id="rId10" Type="http://schemas.openxmlformats.org/officeDocument/2006/relationships/hyperlink" Target="https://drive.google.com/file/d/1Yuce-RLwwt2pB_4AsF9KfEsQeX2xSl8s/view?usp=sharing" TargetMode="External"/><Relationship Id="rId12" Type="http://schemas.openxmlformats.org/officeDocument/2006/relationships/hyperlink" Target="https://drive.google.com/file/d/1UTcF7Xy-4dk55Jpwh-xTxwVU0fPr529c/view?usp=sharing" TargetMode="External"/><Relationship Id="rId9" Type="http://schemas.openxmlformats.org/officeDocument/2006/relationships/hyperlink" Target="http://theconversation.com/why-are-women-accused-of-witchcraft-study-in-rural-china-gives-clue-89730" TargetMode="External"/><Relationship Id="rId5" Type="http://schemas.openxmlformats.org/officeDocument/2006/relationships/styles" Target="styles.xml"/><Relationship Id="rId6" Type="http://schemas.openxmlformats.org/officeDocument/2006/relationships/hyperlink" Target="https://drive.google.com/file/d/1PabVYbVFSKQuwgVcjRQaow8QXDpCly0k/view?usp=sharing" TargetMode="External"/><Relationship Id="rId7" Type="http://schemas.openxmlformats.org/officeDocument/2006/relationships/hyperlink" Target="https://drive.google.com/file/d/1_9aGoihELUoCLhahVXhsklzsaMG5_9M7/view?usp=sharing" TargetMode="External"/><Relationship Id="rId8" Type="http://schemas.openxmlformats.org/officeDocument/2006/relationships/hyperlink" Target="https://drive.google.com/file/d/1z6i5VH0RJJ5mHeCQfH31bEqRzW1ooPpH/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