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F8E03" w14:textId="77777777" w:rsidR="00892A37" w:rsidRDefault="00E664C9" w:rsidP="00E664C9">
      <w:pPr>
        <w:spacing w:line="480" w:lineRule="auto"/>
        <w:rPr>
          <w:rFonts w:ascii="Times New Roman" w:hAnsi="Times New Roman" w:cs="Times New Roman"/>
        </w:rPr>
      </w:pPr>
      <w:r>
        <w:rPr>
          <w:rFonts w:ascii="Times New Roman" w:hAnsi="Times New Roman" w:cs="Times New Roman"/>
        </w:rPr>
        <w:t>Gabby Ewell</w:t>
      </w:r>
    </w:p>
    <w:p w14:paraId="5ED7B825" w14:textId="77777777" w:rsidR="008768AA" w:rsidRDefault="00E664C9" w:rsidP="00E664C9">
      <w:pPr>
        <w:spacing w:line="480" w:lineRule="auto"/>
        <w:rPr>
          <w:rFonts w:ascii="Times New Roman" w:hAnsi="Times New Roman" w:cs="Times New Roman"/>
        </w:rPr>
      </w:pPr>
      <w:r>
        <w:rPr>
          <w:rFonts w:ascii="Times New Roman" w:hAnsi="Times New Roman" w:cs="Times New Roman"/>
        </w:rPr>
        <w:t>World Literature</w:t>
      </w:r>
    </w:p>
    <w:p w14:paraId="14C03FFB" w14:textId="77777777" w:rsidR="00E664C9" w:rsidRDefault="008768AA" w:rsidP="00E664C9">
      <w:pPr>
        <w:spacing w:line="480" w:lineRule="auto"/>
        <w:rPr>
          <w:rFonts w:ascii="Times New Roman" w:hAnsi="Times New Roman" w:cs="Times New Roman"/>
        </w:rPr>
      </w:pPr>
      <w:r>
        <w:rPr>
          <w:rFonts w:ascii="Times New Roman" w:hAnsi="Times New Roman" w:cs="Times New Roman"/>
        </w:rPr>
        <w:t>2-15-2017</w:t>
      </w:r>
    </w:p>
    <w:p w14:paraId="30A1B678" w14:textId="01819A74" w:rsidR="008768AA" w:rsidRDefault="008768AA" w:rsidP="004C0ECA">
      <w:pPr>
        <w:spacing w:line="480" w:lineRule="auto"/>
        <w:jc w:val="center"/>
        <w:rPr>
          <w:rFonts w:ascii="Times New Roman" w:hAnsi="Times New Roman" w:cs="Times New Roman"/>
        </w:rPr>
      </w:pPr>
      <w:r>
        <w:rPr>
          <w:rFonts w:ascii="Times New Roman" w:hAnsi="Times New Roman" w:cs="Times New Roman"/>
        </w:rPr>
        <w:t>Paper 1</w:t>
      </w:r>
    </w:p>
    <w:p w14:paraId="5E4DEA15" w14:textId="585C4AEC" w:rsidR="002A0628" w:rsidRDefault="001559E2" w:rsidP="004E4FAF">
      <w:pPr>
        <w:spacing w:line="480" w:lineRule="auto"/>
        <w:rPr>
          <w:rFonts w:ascii="Times New Roman" w:hAnsi="Times New Roman" w:cs="Times New Roman"/>
        </w:rPr>
      </w:pPr>
      <w:r>
        <w:rPr>
          <w:rFonts w:ascii="Times New Roman" w:hAnsi="Times New Roman" w:cs="Times New Roman"/>
        </w:rPr>
        <w:tab/>
      </w:r>
      <w:r w:rsidR="00102192">
        <w:rPr>
          <w:rFonts w:ascii="Times New Roman" w:hAnsi="Times New Roman" w:cs="Times New Roman"/>
        </w:rPr>
        <w:t xml:space="preserve">In book 22 of </w:t>
      </w:r>
      <w:r w:rsidR="001B5B39">
        <w:rPr>
          <w:rFonts w:ascii="Times New Roman" w:hAnsi="Times New Roman" w:cs="Times New Roman"/>
        </w:rPr>
        <w:t>Homer’s</w:t>
      </w:r>
      <w:r w:rsidR="000831DF">
        <w:rPr>
          <w:rFonts w:ascii="Times New Roman" w:hAnsi="Times New Roman" w:cs="Times New Roman"/>
        </w:rPr>
        <w:t xml:space="preserve"> </w:t>
      </w:r>
      <w:r w:rsidR="00102192" w:rsidRPr="00345A7D">
        <w:rPr>
          <w:rFonts w:ascii="Times New Roman" w:hAnsi="Times New Roman" w:cs="Times New Roman"/>
          <w:u w:val="single"/>
        </w:rPr>
        <w:t>The Iliad</w:t>
      </w:r>
      <w:r w:rsidR="002A0628">
        <w:rPr>
          <w:rFonts w:ascii="Times New Roman" w:hAnsi="Times New Roman" w:cs="Times New Roman"/>
          <w:u w:val="single"/>
        </w:rPr>
        <w:t>,</w:t>
      </w:r>
      <w:r w:rsidR="002A0628">
        <w:rPr>
          <w:rFonts w:ascii="Times New Roman" w:hAnsi="Times New Roman" w:cs="Times New Roman"/>
        </w:rPr>
        <w:t xml:space="preserve"> as translated by Robert Fagles, </w:t>
      </w:r>
      <w:r w:rsidR="000B307D">
        <w:rPr>
          <w:rFonts w:ascii="Times New Roman" w:hAnsi="Times New Roman" w:cs="Times New Roman"/>
        </w:rPr>
        <w:t xml:space="preserve">lines </w:t>
      </w:r>
      <w:r w:rsidR="00AB0BB1">
        <w:rPr>
          <w:rFonts w:ascii="Times New Roman" w:hAnsi="Times New Roman" w:cs="Times New Roman"/>
        </w:rPr>
        <w:t xml:space="preserve">364 through </w:t>
      </w:r>
      <w:r w:rsidR="00EF6C80">
        <w:rPr>
          <w:rFonts w:ascii="Times New Roman" w:hAnsi="Times New Roman" w:cs="Times New Roman"/>
        </w:rPr>
        <w:t xml:space="preserve">389 describe a great charge and final battle to the death between Hector, the fiercest warrior of the Trojans, and Achilles, son of Thetis and greatest warrior of the Achaeans. </w:t>
      </w:r>
      <w:r w:rsidR="00AB3322">
        <w:rPr>
          <w:rFonts w:ascii="Times New Roman" w:hAnsi="Times New Roman" w:cs="Times New Roman"/>
        </w:rPr>
        <w:t>In other translations of the epic poem, such as ones by Richmond Lattimore or Robert Fitzgerald, the plot of these lines remain the same however there is much that differs throughout the selection.</w:t>
      </w:r>
      <w:r w:rsidR="00B35FE8">
        <w:rPr>
          <w:rFonts w:ascii="Times New Roman" w:hAnsi="Times New Roman" w:cs="Times New Roman"/>
        </w:rPr>
        <w:t xml:space="preserve"> All three writers keep with the original, chronological order of the poem. However, the various translations differ in terms of wording, creating different interpretations in terms of imager</w:t>
      </w:r>
      <w:r w:rsidR="00F20AEA">
        <w:rPr>
          <w:rFonts w:ascii="Times New Roman" w:hAnsi="Times New Roman" w:cs="Times New Roman"/>
        </w:rPr>
        <w:t>y, characterization, and metaphors</w:t>
      </w:r>
      <w:r w:rsidR="00B35FE8">
        <w:rPr>
          <w:rFonts w:ascii="Times New Roman" w:hAnsi="Times New Roman" w:cs="Times New Roman"/>
        </w:rPr>
        <w:t xml:space="preserve">. </w:t>
      </w:r>
    </w:p>
    <w:p w14:paraId="57CDD21F" w14:textId="78919C39" w:rsidR="0052443B" w:rsidRDefault="00AB3322" w:rsidP="004E4FAF">
      <w:pPr>
        <w:spacing w:line="480" w:lineRule="auto"/>
        <w:rPr>
          <w:rFonts w:ascii="Times New Roman" w:hAnsi="Times New Roman" w:cs="Times New Roman"/>
        </w:rPr>
      </w:pPr>
      <w:r>
        <w:rPr>
          <w:rFonts w:ascii="Times New Roman" w:hAnsi="Times New Roman" w:cs="Times New Roman"/>
        </w:rPr>
        <w:tab/>
      </w:r>
      <w:r w:rsidR="00111103">
        <w:rPr>
          <w:rFonts w:ascii="Times New Roman" w:hAnsi="Times New Roman" w:cs="Times New Roman"/>
        </w:rPr>
        <w:t xml:space="preserve">In </w:t>
      </w:r>
      <w:r w:rsidR="00E81A1C">
        <w:rPr>
          <w:rFonts w:ascii="Times New Roman" w:hAnsi="Times New Roman" w:cs="Times New Roman"/>
        </w:rPr>
        <w:t>fir</w:t>
      </w:r>
      <w:r w:rsidR="00EF6C80">
        <w:rPr>
          <w:rFonts w:ascii="Times New Roman" w:hAnsi="Times New Roman" w:cs="Times New Roman"/>
        </w:rPr>
        <w:t xml:space="preserve">st six lines of the selection (364-370 in the translations by Fagles and Fitzgerald/306-312 in the translation by Lattimore) Hector is drawing his sword to </w:t>
      </w:r>
      <w:r w:rsidR="00111103">
        <w:rPr>
          <w:rFonts w:ascii="Times New Roman" w:hAnsi="Times New Roman" w:cs="Times New Roman"/>
        </w:rPr>
        <w:t>charge Achilles, as his previously thrown spear</w:t>
      </w:r>
      <w:r w:rsidR="0004022E">
        <w:rPr>
          <w:rFonts w:ascii="Times New Roman" w:hAnsi="Times New Roman" w:cs="Times New Roman"/>
        </w:rPr>
        <w:t xml:space="preserve"> had been deflected by Achilles’ god-made</w:t>
      </w:r>
      <w:r w:rsidR="003F2760">
        <w:rPr>
          <w:rFonts w:ascii="Times New Roman" w:hAnsi="Times New Roman" w:cs="Times New Roman"/>
        </w:rPr>
        <w:t xml:space="preserve"> shield. </w:t>
      </w:r>
      <w:r w:rsidR="00CA715F">
        <w:rPr>
          <w:rFonts w:ascii="Times New Roman" w:hAnsi="Times New Roman" w:cs="Times New Roman"/>
        </w:rPr>
        <w:t xml:space="preserve">The first item to be described in </w:t>
      </w:r>
      <w:r w:rsidR="0052443B">
        <w:rPr>
          <w:rFonts w:ascii="Times New Roman" w:hAnsi="Times New Roman" w:cs="Times New Roman"/>
        </w:rPr>
        <w:t xml:space="preserve">this section is Hector’s </w:t>
      </w:r>
      <w:r w:rsidR="00CA715F">
        <w:rPr>
          <w:rFonts w:ascii="Times New Roman" w:hAnsi="Times New Roman" w:cs="Times New Roman"/>
        </w:rPr>
        <w:t>sword. Both Fagles and Fitzgerald use the term “whetted”</w:t>
      </w:r>
      <w:r w:rsidR="009E6877">
        <w:rPr>
          <w:rFonts w:ascii="Times New Roman" w:hAnsi="Times New Roman" w:cs="Times New Roman"/>
        </w:rPr>
        <w:t xml:space="preserve"> to describe the s</w:t>
      </w:r>
      <w:r w:rsidR="00F64216">
        <w:rPr>
          <w:rFonts w:ascii="Times New Roman" w:hAnsi="Times New Roman" w:cs="Times New Roman"/>
        </w:rPr>
        <w:t xml:space="preserve">word (Fagles </w:t>
      </w:r>
      <w:r w:rsidR="001433FD">
        <w:rPr>
          <w:rFonts w:ascii="Times New Roman" w:hAnsi="Times New Roman" w:cs="Times New Roman"/>
        </w:rPr>
        <w:t>22. 364</w:t>
      </w:r>
      <w:r w:rsidR="006B6CB9">
        <w:rPr>
          <w:rFonts w:ascii="Times New Roman" w:hAnsi="Times New Roman" w:cs="Times New Roman"/>
        </w:rPr>
        <w:t>; Fitzgerald 22. 364</w:t>
      </w:r>
      <w:r w:rsidR="009E6877">
        <w:rPr>
          <w:rFonts w:ascii="Times New Roman" w:hAnsi="Times New Roman" w:cs="Times New Roman"/>
        </w:rPr>
        <w:t xml:space="preserve">). </w:t>
      </w:r>
      <w:r w:rsidR="006A1806">
        <w:rPr>
          <w:rFonts w:ascii="Times New Roman" w:hAnsi="Times New Roman" w:cs="Times New Roman"/>
        </w:rPr>
        <w:t xml:space="preserve">This term </w:t>
      </w:r>
      <w:r w:rsidR="00942377">
        <w:rPr>
          <w:rFonts w:ascii="Times New Roman" w:hAnsi="Times New Roman" w:cs="Times New Roman"/>
        </w:rPr>
        <w:t xml:space="preserve">appears more formal than in Lattimore’s translations where the sword is casually referred </w:t>
      </w:r>
      <w:r w:rsidR="00505DEB">
        <w:rPr>
          <w:rFonts w:ascii="Times New Roman" w:hAnsi="Times New Roman" w:cs="Times New Roman"/>
        </w:rPr>
        <w:t>to as “sharp</w:t>
      </w:r>
      <w:r w:rsidR="00147CE2">
        <w:rPr>
          <w:rFonts w:ascii="Times New Roman" w:hAnsi="Times New Roman" w:cs="Times New Roman"/>
        </w:rPr>
        <w:t>” (Lattimore 22.</w:t>
      </w:r>
      <w:r w:rsidR="00505DEB">
        <w:rPr>
          <w:rFonts w:ascii="Times New Roman" w:hAnsi="Times New Roman" w:cs="Times New Roman"/>
        </w:rPr>
        <w:t xml:space="preserve"> 306</w:t>
      </w:r>
      <w:r w:rsidR="00942377">
        <w:rPr>
          <w:rFonts w:ascii="Times New Roman" w:hAnsi="Times New Roman" w:cs="Times New Roman"/>
        </w:rPr>
        <w:t>).</w:t>
      </w:r>
      <w:r w:rsidR="00505DEB">
        <w:rPr>
          <w:rFonts w:ascii="Times New Roman" w:hAnsi="Times New Roman" w:cs="Times New Roman"/>
        </w:rPr>
        <w:t xml:space="preserve"> The word “sharp</w:t>
      </w:r>
      <w:r w:rsidR="00603394">
        <w:rPr>
          <w:rFonts w:ascii="Times New Roman" w:hAnsi="Times New Roman" w:cs="Times New Roman"/>
        </w:rPr>
        <w:t xml:space="preserve">” in lieu of “whetted” gives a more barbaric mental image of the sword. </w:t>
      </w:r>
      <w:r w:rsidR="00DF01E1">
        <w:rPr>
          <w:rFonts w:ascii="Times New Roman" w:hAnsi="Times New Roman" w:cs="Times New Roman"/>
        </w:rPr>
        <w:t xml:space="preserve">By using the word </w:t>
      </w:r>
      <w:r w:rsidR="00603394">
        <w:rPr>
          <w:rFonts w:ascii="Times New Roman" w:hAnsi="Times New Roman" w:cs="Times New Roman"/>
        </w:rPr>
        <w:t>“</w:t>
      </w:r>
      <w:r w:rsidR="00AC0AF3">
        <w:rPr>
          <w:rFonts w:ascii="Times New Roman" w:hAnsi="Times New Roman" w:cs="Times New Roman"/>
        </w:rPr>
        <w:t>w</w:t>
      </w:r>
      <w:r w:rsidR="00716103">
        <w:rPr>
          <w:rFonts w:ascii="Times New Roman" w:hAnsi="Times New Roman" w:cs="Times New Roman"/>
        </w:rPr>
        <w:t>hetted</w:t>
      </w:r>
      <w:r w:rsidR="00DF01E1">
        <w:rPr>
          <w:rFonts w:ascii="Times New Roman" w:hAnsi="Times New Roman" w:cs="Times New Roman"/>
        </w:rPr>
        <w:t>,</w:t>
      </w:r>
      <w:r w:rsidR="00716103">
        <w:rPr>
          <w:rFonts w:ascii="Times New Roman" w:hAnsi="Times New Roman" w:cs="Times New Roman"/>
        </w:rPr>
        <w:t>”</w:t>
      </w:r>
      <w:r w:rsidR="00DF01E1">
        <w:rPr>
          <w:rFonts w:ascii="Times New Roman" w:hAnsi="Times New Roman" w:cs="Times New Roman"/>
        </w:rPr>
        <w:t xml:space="preserve"> Lattimore provides the reader with</w:t>
      </w:r>
      <w:r w:rsidR="00957C85">
        <w:rPr>
          <w:rFonts w:ascii="Times New Roman" w:hAnsi="Times New Roman" w:cs="Times New Roman"/>
        </w:rPr>
        <w:t xml:space="preserve"> the</w:t>
      </w:r>
      <w:r w:rsidR="00DF01E1">
        <w:rPr>
          <w:rFonts w:ascii="Times New Roman" w:hAnsi="Times New Roman" w:cs="Times New Roman"/>
        </w:rPr>
        <w:t xml:space="preserve"> imagery of a meticulously crafted</w:t>
      </w:r>
      <w:r w:rsidR="00C64C66">
        <w:rPr>
          <w:rFonts w:ascii="Times New Roman" w:hAnsi="Times New Roman" w:cs="Times New Roman"/>
        </w:rPr>
        <w:t xml:space="preserve"> weapon</w:t>
      </w:r>
      <w:r w:rsidR="00F0693B">
        <w:rPr>
          <w:rFonts w:ascii="Times New Roman" w:hAnsi="Times New Roman" w:cs="Times New Roman"/>
        </w:rPr>
        <w:t xml:space="preserve">. According to the Oxford English Dictionary, the </w:t>
      </w:r>
      <w:r w:rsidR="00AC0AF3">
        <w:rPr>
          <w:rFonts w:ascii="Times New Roman" w:hAnsi="Times New Roman" w:cs="Times New Roman"/>
        </w:rPr>
        <w:t>term “whet</w:t>
      </w:r>
      <w:r w:rsidR="00ED65C8">
        <w:rPr>
          <w:rFonts w:ascii="Times New Roman" w:hAnsi="Times New Roman" w:cs="Times New Roman"/>
        </w:rPr>
        <w:t>te</w:t>
      </w:r>
      <w:r w:rsidR="00AC0AF3">
        <w:rPr>
          <w:rFonts w:ascii="Times New Roman" w:hAnsi="Times New Roman" w:cs="Times New Roman"/>
        </w:rPr>
        <w:t>d” comes from old English where it was used to describ</w:t>
      </w:r>
      <w:r w:rsidR="00745442">
        <w:rPr>
          <w:rFonts w:ascii="Times New Roman" w:hAnsi="Times New Roman" w:cs="Times New Roman"/>
        </w:rPr>
        <w:t xml:space="preserve">e something that was sharpened </w:t>
      </w:r>
      <w:r w:rsidR="00745442">
        <w:rPr>
          <w:rFonts w:ascii="Times New Roman" w:hAnsi="Times New Roman" w:cs="Times New Roman"/>
        </w:rPr>
        <w:lastRenderedPageBreak/>
        <w:t>(“whetted”).</w:t>
      </w:r>
      <w:r w:rsidR="00C64C66">
        <w:rPr>
          <w:rFonts w:ascii="Times New Roman" w:hAnsi="Times New Roman" w:cs="Times New Roman"/>
        </w:rPr>
        <w:t xml:space="preserve"> </w:t>
      </w:r>
      <w:r w:rsidR="00AC0AF3">
        <w:rPr>
          <w:rFonts w:ascii="Times New Roman" w:hAnsi="Times New Roman" w:cs="Times New Roman"/>
        </w:rPr>
        <w:t>Essentially the word is just an outdated version of the word sharpened, but its lack of common day use gives it a more formal feel as oth</w:t>
      </w:r>
      <w:r w:rsidR="002F7CCF">
        <w:rPr>
          <w:rFonts w:ascii="Times New Roman" w:hAnsi="Times New Roman" w:cs="Times New Roman"/>
        </w:rPr>
        <w:t xml:space="preserve">er out of use words seem to do. </w:t>
      </w:r>
    </w:p>
    <w:p w14:paraId="40197D7F" w14:textId="439106B0" w:rsidR="00F0693B" w:rsidRDefault="0052443B" w:rsidP="0052443B">
      <w:pPr>
        <w:spacing w:line="480" w:lineRule="auto"/>
        <w:ind w:firstLine="720"/>
        <w:rPr>
          <w:rFonts w:ascii="Times New Roman" w:hAnsi="Times New Roman" w:cs="Times New Roman"/>
        </w:rPr>
      </w:pPr>
      <w:r>
        <w:rPr>
          <w:rFonts w:ascii="Times New Roman" w:hAnsi="Times New Roman" w:cs="Times New Roman"/>
        </w:rPr>
        <w:t>Furthering the description of Hektor’s sword, Lattimore refers to</w:t>
      </w:r>
      <w:r w:rsidR="002F7CCF">
        <w:rPr>
          <w:rFonts w:ascii="Times New Roman" w:hAnsi="Times New Roman" w:cs="Times New Roman"/>
        </w:rPr>
        <w:t xml:space="preserve"> the sword </w:t>
      </w:r>
      <w:r w:rsidR="00C64C66">
        <w:rPr>
          <w:rFonts w:ascii="Times New Roman" w:hAnsi="Times New Roman" w:cs="Times New Roman"/>
        </w:rPr>
        <w:t>as “huge and heavy” (</w:t>
      </w:r>
      <w:r w:rsidR="005A514E">
        <w:rPr>
          <w:rFonts w:ascii="Times New Roman" w:hAnsi="Times New Roman" w:cs="Times New Roman"/>
        </w:rPr>
        <w:t>22. 307</w:t>
      </w:r>
      <w:r w:rsidR="001D0C6E">
        <w:rPr>
          <w:rFonts w:ascii="Times New Roman" w:hAnsi="Times New Roman" w:cs="Times New Roman"/>
        </w:rPr>
        <w:t xml:space="preserve">). </w:t>
      </w:r>
      <w:r w:rsidR="007A69C0">
        <w:rPr>
          <w:rFonts w:ascii="Times New Roman" w:hAnsi="Times New Roman" w:cs="Times New Roman"/>
        </w:rPr>
        <w:t>Fagles instead used the words “tempered” and “massive,” whereas Fitzgerald chose “ponderous” and “long” to describe the sword as it hu</w:t>
      </w:r>
      <w:r w:rsidR="005A514E">
        <w:rPr>
          <w:rFonts w:ascii="Times New Roman" w:hAnsi="Times New Roman" w:cs="Times New Roman"/>
        </w:rPr>
        <w:t>ng from Hector’s hip (Fagles 22. 365; Fitzgerald 22. 365</w:t>
      </w:r>
      <w:r w:rsidR="007A69C0">
        <w:rPr>
          <w:rFonts w:ascii="Times New Roman" w:hAnsi="Times New Roman" w:cs="Times New Roman"/>
        </w:rPr>
        <w:t>).</w:t>
      </w:r>
      <w:r w:rsidR="00D36EAC">
        <w:rPr>
          <w:rFonts w:ascii="Times New Roman" w:hAnsi="Times New Roman" w:cs="Times New Roman"/>
        </w:rPr>
        <w:t xml:space="preserve"> All three of the translations use various synonyms to illustrate a giant</w:t>
      </w:r>
      <w:r>
        <w:rPr>
          <w:rFonts w:ascii="Times New Roman" w:hAnsi="Times New Roman" w:cs="Times New Roman"/>
        </w:rPr>
        <w:t xml:space="preserve"> sword, seemingly capable of great </w:t>
      </w:r>
      <w:r w:rsidR="00D36EAC">
        <w:rPr>
          <w:rFonts w:ascii="Times New Roman" w:hAnsi="Times New Roman" w:cs="Times New Roman"/>
        </w:rPr>
        <w:t xml:space="preserve">damage. The words “tempered” and “ponderous,” as used by Fagles and Fitzgerald respectively, both serve to personify the sword. </w:t>
      </w:r>
      <w:r w:rsidR="00527502">
        <w:rPr>
          <w:rFonts w:ascii="Times New Roman" w:hAnsi="Times New Roman" w:cs="Times New Roman"/>
        </w:rPr>
        <w:t xml:space="preserve">The two words have almost a synonymous </w:t>
      </w:r>
      <w:r w:rsidR="002453DC">
        <w:rPr>
          <w:rFonts w:ascii="Times New Roman" w:hAnsi="Times New Roman" w:cs="Times New Roman"/>
        </w:rPr>
        <w:t xml:space="preserve">meaning in the context, making the sword seem neutral </w:t>
      </w:r>
      <w:r w:rsidR="00B5200E">
        <w:rPr>
          <w:rFonts w:ascii="Times New Roman" w:hAnsi="Times New Roman" w:cs="Times New Roman"/>
        </w:rPr>
        <w:t xml:space="preserve">in the conflict </w:t>
      </w:r>
      <w:r w:rsidR="002453DC">
        <w:rPr>
          <w:rFonts w:ascii="Times New Roman" w:hAnsi="Times New Roman" w:cs="Times New Roman"/>
        </w:rPr>
        <w:t xml:space="preserve">and </w:t>
      </w:r>
      <w:r w:rsidR="00844E34">
        <w:rPr>
          <w:rFonts w:ascii="Times New Roman" w:hAnsi="Times New Roman" w:cs="Times New Roman"/>
        </w:rPr>
        <w:t xml:space="preserve">too large compared to </w:t>
      </w:r>
      <w:r w:rsidR="00B5200E">
        <w:rPr>
          <w:rFonts w:ascii="Times New Roman" w:hAnsi="Times New Roman" w:cs="Times New Roman"/>
        </w:rPr>
        <w:t>the man wielding it. The vivid imagery of the sword creates an almost comical image of Hector as he prepares to charge the great Achilles, wielding a great sword that is, in all reality, too big for him to handle practically.</w:t>
      </w:r>
      <w:r w:rsidR="00B276FA">
        <w:rPr>
          <w:rFonts w:ascii="Times New Roman" w:hAnsi="Times New Roman" w:cs="Times New Roman"/>
        </w:rPr>
        <w:t xml:space="preserve"> Almost as a child would look trying to wield a sword of a great adult warrior in a sparring game with friends. </w:t>
      </w:r>
    </w:p>
    <w:p w14:paraId="6D23099E" w14:textId="59C4D4B4" w:rsidR="00AB3322" w:rsidRPr="004D08E5" w:rsidRDefault="00B276FA" w:rsidP="00F0693B">
      <w:pPr>
        <w:spacing w:line="480" w:lineRule="auto"/>
        <w:ind w:firstLine="720"/>
        <w:rPr>
          <w:rFonts w:ascii="Times New Roman" w:hAnsi="Times New Roman" w:cs="Times New Roman"/>
        </w:rPr>
      </w:pPr>
      <w:r>
        <w:rPr>
          <w:rFonts w:ascii="Times New Roman" w:hAnsi="Times New Roman" w:cs="Times New Roman"/>
        </w:rPr>
        <w:t>In contrast to the sense of humility</w:t>
      </w:r>
      <w:r w:rsidR="001227F7">
        <w:rPr>
          <w:rFonts w:ascii="Times New Roman" w:hAnsi="Times New Roman" w:cs="Times New Roman"/>
        </w:rPr>
        <w:t xml:space="preserve"> created by the sword, a</w:t>
      </w:r>
      <w:r>
        <w:rPr>
          <w:rFonts w:ascii="Times New Roman" w:hAnsi="Times New Roman" w:cs="Times New Roman"/>
        </w:rPr>
        <w:t xml:space="preserve">ll three translations go on to describe Hector as </w:t>
      </w:r>
      <w:r w:rsidR="009F062D">
        <w:rPr>
          <w:rFonts w:ascii="Times New Roman" w:hAnsi="Times New Roman" w:cs="Times New Roman"/>
        </w:rPr>
        <w:t xml:space="preserve">an “eagle” diving through the skies as if to </w:t>
      </w:r>
      <w:r w:rsidR="001C4F8A">
        <w:rPr>
          <w:rFonts w:ascii="Times New Roman" w:hAnsi="Times New Roman" w:cs="Times New Roman"/>
        </w:rPr>
        <w:t xml:space="preserve">catch an animal of prey </w:t>
      </w:r>
      <w:r w:rsidR="00492DBE">
        <w:rPr>
          <w:rFonts w:ascii="Times New Roman" w:hAnsi="Times New Roman" w:cs="Times New Roman"/>
        </w:rPr>
        <w:t>(</w:t>
      </w:r>
      <w:r w:rsidR="001C4F8A">
        <w:rPr>
          <w:rFonts w:ascii="Times New Roman" w:hAnsi="Times New Roman" w:cs="Times New Roman"/>
        </w:rPr>
        <w:t>Fagles 22. 365; Fitzgerald 22. 366; Lattimore 22. 308</w:t>
      </w:r>
      <w:r w:rsidR="00492DBE">
        <w:rPr>
          <w:rFonts w:ascii="Times New Roman" w:hAnsi="Times New Roman" w:cs="Times New Roman"/>
        </w:rPr>
        <w:t>).</w:t>
      </w:r>
      <w:r w:rsidR="00184473">
        <w:rPr>
          <w:rFonts w:ascii="Times New Roman" w:hAnsi="Times New Roman" w:cs="Times New Roman"/>
        </w:rPr>
        <w:t xml:space="preserve"> </w:t>
      </w:r>
      <w:r w:rsidR="001C4F8A">
        <w:rPr>
          <w:rFonts w:ascii="Times New Roman" w:hAnsi="Times New Roman" w:cs="Times New Roman"/>
        </w:rPr>
        <w:t>The phrase is obviously a metaphor in which Achilles is the animal of prey and Hector is the predatory eagle. The difference in the translations comes when describing the animal the eagle is attacking. Fagles refers to it as “a helpless lamb” or a “trembling hare,” Lattimore chooses to call it a “tender lamb” or a “shivering hare,” and Fitzgerald uses the terms “lamb” or “cowering hare” (Fagles 22. 367; Lattimore 22. 310; Fitzgerald 22. 368). All three translators mention both a lamb and a hare to describe Achilles, which provides a sense of irony because Achilles is anything but an animal of prey, being just as dangerous, if not more so, than Hector. The irony continues as each translator adds adjectives to describe the animal of prey in the metaphor. When</w:t>
      </w:r>
      <w:r w:rsidR="00F20AEA">
        <w:rPr>
          <w:rFonts w:ascii="Times New Roman" w:hAnsi="Times New Roman" w:cs="Times New Roman"/>
        </w:rPr>
        <w:t xml:space="preserve"> Fagles chooses to refer to the animal as “helpless” and “trembling” it gives the impression that Hector’s opponent is terrified </w:t>
      </w:r>
      <w:r w:rsidR="00F20AEA" w:rsidRPr="004D08E5">
        <w:rPr>
          <w:rFonts w:ascii="Times New Roman" w:hAnsi="Times New Roman" w:cs="Times New Roman"/>
        </w:rPr>
        <w:t xml:space="preserve">and doesn’t stand a chance. The terms “tender,” “shivering,” and “cowering” all have the same effect, creating an air of terror around Achilles. The term “tender” brings to mind a baby animal, and the terms “shivering” and “cowering” contributes to that interpretation, causing one to feel fear on behalf of Achilles based on these lines. Beyond adding to the irony of referring to Achilles as an animal of prey, this metaphor also serves to illustrate just how confident Hector is in himself. By referring to him as an “eagle,” all three translators make it clear that Hector is not afraid of Achilles. This is insinuated as an eagle is a predatory bird </w:t>
      </w:r>
      <w:r w:rsidR="00745442" w:rsidRPr="004D08E5">
        <w:rPr>
          <w:rFonts w:ascii="Times New Roman" w:hAnsi="Times New Roman" w:cs="Times New Roman"/>
        </w:rPr>
        <w:t>that is most commonly viewed as a symbol of pride and strength. According to the Oxford English Dictionary, t</w:t>
      </w:r>
      <w:r w:rsidR="00184473" w:rsidRPr="004D08E5">
        <w:rPr>
          <w:rFonts w:ascii="Times New Roman" w:hAnsi="Times New Roman" w:cs="Times New Roman"/>
        </w:rPr>
        <w:t xml:space="preserve">his </w:t>
      </w:r>
      <w:r w:rsidR="00745442" w:rsidRPr="004D08E5">
        <w:rPr>
          <w:rFonts w:ascii="Times New Roman" w:hAnsi="Times New Roman" w:cs="Times New Roman"/>
        </w:rPr>
        <w:t xml:space="preserve">interpretation of the symbol of an eagle can be attributed to its historic use by many empires, dating back as early as the Holy Roman Empire (“Eagle”). </w:t>
      </w:r>
      <w:r w:rsidR="007C44A0" w:rsidRPr="004D08E5">
        <w:rPr>
          <w:rFonts w:ascii="Times New Roman" w:hAnsi="Times New Roman" w:cs="Times New Roman"/>
        </w:rPr>
        <w:t xml:space="preserve"> Use of this symbol characterizes Hector </w:t>
      </w:r>
      <w:r w:rsidR="00184473" w:rsidRPr="004D08E5">
        <w:rPr>
          <w:rFonts w:ascii="Times New Roman" w:hAnsi="Times New Roman" w:cs="Times New Roman"/>
        </w:rPr>
        <w:t>as the fierce warrior he is port</w:t>
      </w:r>
      <w:r w:rsidR="00292285" w:rsidRPr="004D08E5">
        <w:rPr>
          <w:rFonts w:ascii="Times New Roman" w:hAnsi="Times New Roman" w:cs="Times New Roman"/>
        </w:rPr>
        <w:t xml:space="preserve">rayed as previously in the epic. </w:t>
      </w:r>
    </w:p>
    <w:p w14:paraId="182C1F96" w14:textId="2AABA66B" w:rsidR="009356A7" w:rsidRPr="004D08E5" w:rsidRDefault="00860833" w:rsidP="004E4FAF">
      <w:pPr>
        <w:spacing w:line="480" w:lineRule="auto"/>
        <w:rPr>
          <w:rFonts w:ascii="Times New Roman" w:hAnsi="Times New Roman" w:cs="Times New Roman"/>
        </w:rPr>
      </w:pPr>
      <w:r w:rsidRPr="004D08E5">
        <w:rPr>
          <w:rFonts w:ascii="Times New Roman" w:hAnsi="Times New Roman" w:cs="Times New Roman"/>
        </w:rPr>
        <w:tab/>
        <w:t xml:space="preserve">The previous lines essentially all come together to serve the purpose of creating a sense of suspense leading up to the battle. In line 368 (Fagles and Fitzgerald) /311 (Lattimore), the suspense breaks as both warriors charge and the focus then shifts to Achilles in the following lines. </w:t>
      </w:r>
      <w:r w:rsidR="009356A7" w:rsidRPr="004D08E5">
        <w:rPr>
          <w:rFonts w:ascii="Times New Roman" w:hAnsi="Times New Roman" w:cs="Times New Roman"/>
        </w:rPr>
        <w:t>Fagles describes Achilles as “burstin</w:t>
      </w:r>
      <w:r w:rsidR="00630089" w:rsidRPr="004D08E5">
        <w:rPr>
          <w:rFonts w:ascii="Times New Roman" w:hAnsi="Times New Roman" w:cs="Times New Roman"/>
        </w:rPr>
        <w:t>g with rage” and “barbaric” (22.</w:t>
      </w:r>
      <w:r w:rsidR="00BE53C5" w:rsidRPr="004D08E5">
        <w:rPr>
          <w:rFonts w:ascii="Times New Roman" w:hAnsi="Times New Roman" w:cs="Times New Roman"/>
        </w:rPr>
        <w:t xml:space="preserve"> 369</w:t>
      </w:r>
      <w:r w:rsidR="009356A7" w:rsidRPr="004D08E5">
        <w:rPr>
          <w:rFonts w:ascii="Times New Roman" w:hAnsi="Times New Roman" w:cs="Times New Roman"/>
        </w:rPr>
        <w:t>). Comparably, Fitzgerald describes Achilles’ charge as one with “wild fury,” and Lattimore chooses the ter</w:t>
      </w:r>
      <w:r w:rsidR="00BE53C5" w:rsidRPr="004D08E5">
        <w:rPr>
          <w:rFonts w:ascii="Times New Roman" w:hAnsi="Times New Roman" w:cs="Times New Roman"/>
        </w:rPr>
        <w:t>m “savage fury.” (Fitzgerald 22.</w:t>
      </w:r>
      <w:r w:rsidR="00437D56" w:rsidRPr="004D08E5">
        <w:rPr>
          <w:rFonts w:ascii="Times New Roman" w:hAnsi="Times New Roman" w:cs="Times New Roman"/>
        </w:rPr>
        <w:t xml:space="preserve"> 370; Lattimore 22. 312</w:t>
      </w:r>
      <w:r w:rsidR="009356A7" w:rsidRPr="004D08E5">
        <w:rPr>
          <w:rFonts w:ascii="Times New Roman" w:hAnsi="Times New Roman" w:cs="Times New Roman"/>
        </w:rPr>
        <w:t xml:space="preserve">). </w:t>
      </w:r>
      <w:r w:rsidR="001227F7" w:rsidRPr="004D08E5">
        <w:rPr>
          <w:rFonts w:ascii="Times New Roman" w:hAnsi="Times New Roman" w:cs="Times New Roman"/>
        </w:rPr>
        <w:t xml:space="preserve">All three choices create a sort of intensity surrounding Achilles as all of the anger he possesses over the loss of Patroclus suddenly comes forward in a blind rage. </w:t>
      </w:r>
      <w:r w:rsidR="00C425E3" w:rsidRPr="004D08E5">
        <w:rPr>
          <w:rFonts w:ascii="Times New Roman" w:hAnsi="Times New Roman" w:cs="Times New Roman"/>
        </w:rPr>
        <w:t xml:space="preserve">A notable difference in the translations of this line is the difference between “rage” and “fury.” The Oxford English Dictionary defines “fury” as </w:t>
      </w:r>
      <w:r w:rsidR="00007192" w:rsidRPr="004D08E5">
        <w:rPr>
          <w:rFonts w:ascii="Times New Roman" w:hAnsi="Times New Roman" w:cs="Times New Roman"/>
        </w:rPr>
        <w:t>“</w:t>
      </w:r>
      <w:r w:rsidR="00C425E3" w:rsidRPr="004D08E5">
        <w:rPr>
          <w:rFonts w:ascii="Times New Roman" w:hAnsi="Times New Roman" w:cs="Times New Roman"/>
          <w:color w:val="262626"/>
        </w:rPr>
        <w:t>Fierce passion, disorder or tumult of mind approaching madness</w:t>
      </w:r>
      <w:r w:rsidR="00007192" w:rsidRPr="004D08E5">
        <w:rPr>
          <w:rFonts w:ascii="Times New Roman" w:hAnsi="Times New Roman" w:cs="Times New Roman"/>
          <w:color w:val="262626"/>
        </w:rPr>
        <w:t xml:space="preserve">” (“fury”). </w:t>
      </w:r>
      <w:r w:rsidR="004D08E5" w:rsidRPr="004D08E5">
        <w:rPr>
          <w:rFonts w:ascii="Times New Roman" w:hAnsi="Times New Roman" w:cs="Times New Roman"/>
          <w:color w:val="262626"/>
        </w:rPr>
        <w:t>While “rage” seems to be the highest extent of anger, “fury” seems to take the meaning of anger to a new dimension, to a point where it borders on madness. Pairing the term with words such as “savage” and “wild,” as Lattimore and Fitzgerald did, serves the ultimate purpose of illustrating Achilles as beyond enraged.</w:t>
      </w:r>
      <w:r w:rsidR="000C71F8">
        <w:rPr>
          <w:rFonts w:ascii="Times New Roman" w:hAnsi="Times New Roman" w:cs="Times New Roman"/>
          <w:color w:val="262626"/>
        </w:rPr>
        <w:t xml:space="preserve"> The terms “savage” and “wild” encourage one to think of a wild animal which is what Achilles seems to have become as Achilles focuses solely on Hector.</w:t>
      </w:r>
    </w:p>
    <w:p w14:paraId="2EDFF4A9" w14:textId="1960177C" w:rsidR="00ED0E09" w:rsidRDefault="00ED0E09" w:rsidP="004E4FAF">
      <w:pPr>
        <w:spacing w:line="480" w:lineRule="auto"/>
        <w:rPr>
          <w:rFonts w:ascii="Times New Roman" w:hAnsi="Times New Roman" w:cs="Times New Roman"/>
        </w:rPr>
      </w:pPr>
      <w:r w:rsidRPr="004D08E5">
        <w:rPr>
          <w:rFonts w:ascii="Times New Roman" w:hAnsi="Times New Roman" w:cs="Times New Roman"/>
        </w:rPr>
        <w:tab/>
        <w:t xml:space="preserve">Achilles’ armor </w:t>
      </w:r>
      <w:r w:rsidR="00E60699" w:rsidRPr="004D08E5">
        <w:rPr>
          <w:rFonts w:ascii="Times New Roman" w:hAnsi="Times New Roman" w:cs="Times New Roman"/>
        </w:rPr>
        <w:t xml:space="preserve">creates a glorious image of the warrior as he charges into battle. </w:t>
      </w:r>
      <w:r w:rsidR="00057640" w:rsidRPr="004D08E5">
        <w:rPr>
          <w:rFonts w:ascii="Times New Roman" w:hAnsi="Times New Roman" w:cs="Times New Roman"/>
        </w:rPr>
        <w:t xml:space="preserve">Terms </w:t>
      </w:r>
      <w:r w:rsidR="00E307E6" w:rsidRPr="004D08E5">
        <w:rPr>
          <w:rFonts w:ascii="Times New Roman" w:hAnsi="Times New Roman" w:cs="Times New Roman"/>
        </w:rPr>
        <w:t xml:space="preserve">used by Fagles </w:t>
      </w:r>
      <w:r w:rsidR="00057640" w:rsidRPr="004D08E5">
        <w:rPr>
          <w:rFonts w:ascii="Times New Roman" w:hAnsi="Times New Roman" w:cs="Times New Roman"/>
        </w:rPr>
        <w:t>such as “well-wrought,” “gleaming,” and “strong</w:t>
      </w:r>
      <w:r w:rsidR="00E307E6" w:rsidRPr="004D08E5">
        <w:rPr>
          <w:rFonts w:ascii="Times New Roman" w:hAnsi="Times New Roman" w:cs="Times New Roman"/>
        </w:rPr>
        <w:t>” all seem to describe</w:t>
      </w:r>
      <w:r w:rsidR="00F53DDD" w:rsidRPr="004D08E5">
        <w:rPr>
          <w:rFonts w:ascii="Times New Roman" w:hAnsi="Times New Roman" w:cs="Times New Roman"/>
        </w:rPr>
        <w:t xml:space="preserve"> Achilles as well as his armor </w:t>
      </w:r>
      <w:r w:rsidR="00BC2838" w:rsidRPr="004D08E5">
        <w:rPr>
          <w:rFonts w:ascii="Times New Roman" w:hAnsi="Times New Roman" w:cs="Times New Roman"/>
        </w:rPr>
        <w:t>(22. 370-371</w:t>
      </w:r>
      <w:r w:rsidR="00A65027" w:rsidRPr="004D08E5">
        <w:rPr>
          <w:rFonts w:ascii="Times New Roman" w:hAnsi="Times New Roman" w:cs="Times New Roman"/>
        </w:rPr>
        <w:t>). Lattimore does the same thing in his translation, using words</w:t>
      </w:r>
      <w:r w:rsidR="00A65027">
        <w:rPr>
          <w:rFonts w:ascii="Times New Roman" w:hAnsi="Times New Roman" w:cs="Times New Roman"/>
        </w:rPr>
        <w:t xml:space="preserve"> such as “beautiful,” “elaborate,”</w:t>
      </w:r>
      <w:r w:rsidR="00BC2838">
        <w:rPr>
          <w:rFonts w:ascii="Times New Roman" w:hAnsi="Times New Roman" w:cs="Times New Roman"/>
        </w:rPr>
        <w:t xml:space="preserve"> and “glittering” (22. 313-314</w:t>
      </w:r>
      <w:r w:rsidR="00A65027">
        <w:rPr>
          <w:rFonts w:ascii="Times New Roman" w:hAnsi="Times New Roman" w:cs="Times New Roman"/>
        </w:rPr>
        <w:t xml:space="preserve">). </w:t>
      </w:r>
      <w:r w:rsidR="006F2A58">
        <w:rPr>
          <w:rFonts w:ascii="Times New Roman" w:hAnsi="Times New Roman" w:cs="Times New Roman"/>
        </w:rPr>
        <w:t>Both translators’ word choices cause Achilles to appear glittering and magnificent as opposed to Hector who appears clumsy and dull</w:t>
      </w:r>
      <w:r w:rsidR="00E307E6">
        <w:rPr>
          <w:rFonts w:ascii="Times New Roman" w:hAnsi="Times New Roman" w:cs="Times New Roman"/>
        </w:rPr>
        <w:t xml:space="preserve"> </w:t>
      </w:r>
      <w:r w:rsidR="006F2A58">
        <w:rPr>
          <w:rFonts w:ascii="Times New Roman" w:hAnsi="Times New Roman" w:cs="Times New Roman"/>
        </w:rPr>
        <w:t>in contrast. Continuing the description of Achilles’ armor</w:t>
      </w:r>
      <w:r w:rsidR="00B37239">
        <w:rPr>
          <w:rFonts w:ascii="Times New Roman" w:hAnsi="Times New Roman" w:cs="Times New Roman"/>
        </w:rPr>
        <w:t xml:space="preserve">; </w:t>
      </w:r>
      <w:r>
        <w:rPr>
          <w:rFonts w:ascii="Times New Roman" w:hAnsi="Times New Roman" w:cs="Times New Roman"/>
        </w:rPr>
        <w:t xml:space="preserve">Fagles, Fitzgerald, and Lattimore all make sure to restate that the armor was handmade for Achilles by Hephaestus. The difference being that Fagles specifies Hephaestus as “the god of fire,” as opposed to using </w:t>
      </w:r>
      <w:r w:rsidR="00BC2838">
        <w:rPr>
          <w:rFonts w:ascii="Times New Roman" w:hAnsi="Times New Roman" w:cs="Times New Roman"/>
        </w:rPr>
        <w:t>his name (22. 371</w:t>
      </w:r>
      <w:r w:rsidR="0024655E">
        <w:rPr>
          <w:rFonts w:ascii="Times New Roman" w:hAnsi="Times New Roman" w:cs="Times New Roman"/>
        </w:rPr>
        <w:t xml:space="preserve">). </w:t>
      </w:r>
      <w:r w:rsidR="00B312B0">
        <w:rPr>
          <w:rFonts w:ascii="Times New Roman" w:hAnsi="Times New Roman" w:cs="Times New Roman"/>
        </w:rPr>
        <w:t xml:space="preserve">This description only adds to the previously mentioned rage of Achilles, </w:t>
      </w:r>
      <w:r w:rsidR="000C71F8">
        <w:rPr>
          <w:rFonts w:ascii="Times New Roman" w:hAnsi="Times New Roman" w:cs="Times New Roman"/>
        </w:rPr>
        <w:t>the term “fire” bringing the image of flames to mind, which can fuel Achilles’ fury. The term also serves to personify Achilles’ armor, it possesses the fire just as Achilles’ possesses his fury, creating an image of armor that is just as enraged as its wearer.</w:t>
      </w:r>
    </w:p>
    <w:p w14:paraId="0532B97D" w14:textId="03BA399E" w:rsidR="0049267A" w:rsidRDefault="0049267A" w:rsidP="004E4FAF">
      <w:pPr>
        <w:spacing w:line="480" w:lineRule="auto"/>
        <w:rPr>
          <w:rFonts w:ascii="Times New Roman" w:hAnsi="Times New Roman" w:cs="Times New Roman"/>
        </w:rPr>
      </w:pPr>
      <w:r>
        <w:rPr>
          <w:rFonts w:ascii="Times New Roman" w:hAnsi="Times New Roman" w:cs="Times New Roman"/>
        </w:rPr>
        <w:tab/>
      </w:r>
      <w:r w:rsidR="00D07400">
        <w:rPr>
          <w:rFonts w:ascii="Times New Roman" w:hAnsi="Times New Roman" w:cs="Times New Roman"/>
        </w:rPr>
        <w:t xml:space="preserve">After thoroughly illustrating the two warriors as they charge one another, the poem analyzes Achilles as he seemingly takes his time deciding just where would be best to stab Hector. </w:t>
      </w:r>
      <w:r w:rsidR="006058DF">
        <w:rPr>
          <w:rFonts w:ascii="Times New Roman" w:hAnsi="Times New Roman" w:cs="Times New Roman"/>
        </w:rPr>
        <w:t>In line 378 of Fagles’</w:t>
      </w:r>
      <w:r w:rsidR="00DA2AF7">
        <w:rPr>
          <w:rFonts w:ascii="Times New Roman" w:hAnsi="Times New Roman" w:cs="Times New Roman"/>
        </w:rPr>
        <w:t xml:space="preserve"> translation, </w:t>
      </w:r>
      <w:r w:rsidR="0079430D">
        <w:rPr>
          <w:rFonts w:ascii="Times New Roman" w:hAnsi="Times New Roman" w:cs="Times New Roman"/>
        </w:rPr>
        <w:t xml:space="preserve">the phrase “-where to pierce it best?” </w:t>
      </w:r>
      <w:r w:rsidR="00D94CCE">
        <w:rPr>
          <w:rFonts w:ascii="Times New Roman" w:hAnsi="Times New Roman" w:cs="Times New Roman"/>
        </w:rPr>
        <w:t>adds to the illusion of being in Achilles’ mind and hearing his thoughts</w:t>
      </w:r>
      <w:r w:rsidR="0026604C">
        <w:rPr>
          <w:rFonts w:ascii="Times New Roman" w:hAnsi="Times New Roman" w:cs="Times New Roman"/>
        </w:rPr>
        <w:t xml:space="preserve"> (22. 378)</w:t>
      </w:r>
      <w:r w:rsidR="00D94CCE">
        <w:rPr>
          <w:rFonts w:ascii="Times New Roman" w:hAnsi="Times New Roman" w:cs="Times New Roman"/>
        </w:rPr>
        <w:t>. The intensity of the cha</w:t>
      </w:r>
      <w:r w:rsidR="00C058B1">
        <w:rPr>
          <w:rFonts w:ascii="Times New Roman" w:hAnsi="Times New Roman" w:cs="Times New Roman"/>
        </w:rPr>
        <w:t xml:space="preserve">rging scene is suddenly slowed </w:t>
      </w:r>
      <w:r w:rsidR="00D94CCE">
        <w:rPr>
          <w:rFonts w:ascii="Times New Roman" w:hAnsi="Times New Roman" w:cs="Times New Roman"/>
        </w:rPr>
        <w:t>down by the sudden plunge into Achilles’ mind where he is carefully plotting his next move.</w:t>
      </w:r>
      <w:r w:rsidR="00045BCC">
        <w:rPr>
          <w:rFonts w:ascii="Times New Roman" w:hAnsi="Times New Roman" w:cs="Times New Roman"/>
        </w:rPr>
        <w:t xml:space="preserve"> </w:t>
      </w:r>
      <w:r w:rsidR="00B355F2">
        <w:rPr>
          <w:rFonts w:ascii="Times New Roman" w:hAnsi="Times New Roman" w:cs="Times New Roman"/>
        </w:rPr>
        <w:t xml:space="preserve">Comparably, </w:t>
      </w:r>
      <w:r w:rsidR="00706947">
        <w:rPr>
          <w:rFonts w:ascii="Times New Roman" w:hAnsi="Times New Roman" w:cs="Times New Roman"/>
        </w:rPr>
        <w:t xml:space="preserve">Lattimore states that Achilles was watching Hector’s body “to see where it might best give way” (22. 220). </w:t>
      </w:r>
      <w:r w:rsidR="00FB14D9">
        <w:rPr>
          <w:rFonts w:ascii="Times New Roman" w:hAnsi="Times New Roman" w:cs="Times New Roman"/>
        </w:rPr>
        <w:t>Fitzgerald, at the same point in the poem, pronounces that Achilles held his spear towards Hector “at the skin where most it laid exposed” (22. 380-381). The phrase used by Lattimore, “best give way” proves that Achilles is looking for the best entrance point on Hector’s body for which his spear to enter. All three of these translations create a macabre sense of coming death.</w:t>
      </w:r>
    </w:p>
    <w:p w14:paraId="3F67948A" w14:textId="0AC59363" w:rsidR="00FB14D9" w:rsidRDefault="00FB14D9" w:rsidP="004E4FAF">
      <w:pPr>
        <w:spacing w:line="480" w:lineRule="auto"/>
        <w:rPr>
          <w:rFonts w:ascii="Times New Roman" w:hAnsi="Times New Roman" w:cs="Times New Roman"/>
        </w:rPr>
      </w:pPr>
      <w:r>
        <w:rPr>
          <w:rFonts w:ascii="Times New Roman" w:hAnsi="Times New Roman" w:cs="Times New Roman"/>
        </w:rPr>
        <w:tab/>
        <w:t xml:space="preserve">The macabre air that gathered about Achilles becomes justifiable in the </w:t>
      </w:r>
      <w:r w:rsidR="00AF32FE">
        <w:rPr>
          <w:rFonts w:ascii="Times New Roman" w:hAnsi="Times New Roman" w:cs="Times New Roman"/>
        </w:rPr>
        <w:t xml:space="preserve">following line as Achilles finds the point he is looking for in the exposed neck of Hector’s armor. This is significant as the armor Hector is wearing was taken off of Patroclus who had borrowed it from Achilles. Achilles grief </w:t>
      </w:r>
      <w:r w:rsidR="002B0AB8">
        <w:rPr>
          <w:rFonts w:ascii="Times New Roman" w:hAnsi="Times New Roman" w:cs="Times New Roman"/>
        </w:rPr>
        <w:t>is felt by the reader as each translator mentions that Patroclus had worn the armor. Fagles uses the term “strong” to describe Patroclus, Fitzgerald describes him as “slain,” and Lattimore states that Hector “cut down the strength of Patroclus” (Fagles 22. 380; Fitzgerald 22. 383, Lattimore 22. 323). Lattimore’s description, as well as the term “strong” build up the reputation of Patroclus as well as reveals Achilles’ opinion of his deceased friend. The strong term “slain” also contributes to the anguish felt by Achilles over the loss of his friend. Using “slain” as opposed to “killed” adds more intensity as it insinuates a more savage murder. These phrases also help to keep the concept of Achilles’ fury fresh in the reader’s mind, putting him in the light of a hero who is out to seek revenge for his best friend’s death as opposed to a mad man simply out to kill.</w:t>
      </w:r>
    </w:p>
    <w:p w14:paraId="5FC45E9F" w14:textId="67218F3A" w:rsidR="00E81750" w:rsidRDefault="00E81750" w:rsidP="004E4FAF">
      <w:pPr>
        <w:spacing w:line="480" w:lineRule="auto"/>
        <w:rPr>
          <w:rFonts w:ascii="Times New Roman" w:hAnsi="Times New Roman" w:cs="Times New Roman"/>
        </w:rPr>
      </w:pPr>
      <w:r>
        <w:rPr>
          <w:rFonts w:ascii="Times New Roman" w:hAnsi="Times New Roman" w:cs="Times New Roman"/>
        </w:rPr>
        <w:tab/>
        <w:t>The selection ends as Achilles stabs his spear into Hector’</w:t>
      </w:r>
      <w:r w:rsidR="004A1A92">
        <w:rPr>
          <w:rFonts w:ascii="Times New Roman" w:hAnsi="Times New Roman" w:cs="Times New Roman"/>
        </w:rPr>
        <w:t>s neck, “where the end of life comes quickest” (Fagles 22. 384). In all three translations Hector is Fatally wounded but Achilles’ spear does not pierce his windpipe, which allows him to still speak. In Fagles’ version it seems as though it were an accident that this happened</w:t>
      </w:r>
      <w:r w:rsidR="002627E7">
        <w:rPr>
          <w:rFonts w:ascii="Times New Roman" w:hAnsi="Times New Roman" w:cs="Times New Roman"/>
        </w:rPr>
        <w:t xml:space="preserve">, stating that the “strong bronze weapon failed to slash the windpipe” (22. 386). The choice of the term “slash” creates the image of the rest of Hector’s neck being destroyed save for the one bit. This image is full of gore yet it was expected due to the previous foreshadowing of death in the selected lines. Lattimore’s translation creates the same idea of the uncut windpipe being accidental, Achilles’ spear, “heavy with bronze did not sever the windpipe” (22. 328). On the other hand, in Fitzgerald’s translation, Achilles cut “through the tender neck, but did not cut the windpipe” (22. 386-387). Fitzgerald’s version seems to insinuate that Achilles purposely did not cut Hector’s windpipe, presumably so the Trojan would suffer more. Fitzgerald’s use of the phrase “did not” makes it seem as if Achilles had a choice as to whether or not to sever Hector’s windpipe. Lattimore and Fagles, however, translated the poem in a way that it seems as if Achilles’ spear failed by not fully cutting </w:t>
      </w:r>
      <w:r w:rsidR="006926C0">
        <w:rPr>
          <w:rFonts w:ascii="Times New Roman" w:hAnsi="Times New Roman" w:cs="Times New Roman"/>
        </w:rPr>
        <w:t>Hector’s windpipe. Mentioning that the spear was “heavy” adds to the thought that it was supposed to fully pierce. If the poem is interpreted in this way then it can potentially be seen as giving Hector a more dramatic end in which he is able to speak.</w:t>
      </w:r>
    </w:p>
    <w:p w14:paraId="04F5DCBA" w14:textId="45B4598F" w:rsidR="006926C0" w:rsidRDefault="006926C0" w:rsidP="004E4FAF">
      <w:pPr>
        <w:spacing w:line="480" w:lineRule="auto"/>
        <w:rPr>
          <w:rFonts w:ascii="Times New Roman" w:hAnsi="Times New Roman" w:cs="Times New Roman"/>
        </w:rPr>
      </w:pPr>
      <w:r>
        <w:rPr>
          <w:rFonts w:ascii="Times New Roman" w:hAnsi="Times New Roman" w:cs="Times New Roman"/>
        </w:rPr>
        <w:tab/>
        <w:t xml:space="preserve">Nevertheless, </w:t>
      </w:r>
      <w:r w:rsidR="003E6B6E">
        <w:rPr>
          <w:rFonts w:ascii="Times New Roman" w:hAnsi="Times New Roman" w:cs="Times New Roman"/>
        </w:rPr>
        <w:t xml:space="preserve">Hector fell to the ground and Achilles stood over him. Fagles uses this opportunity to refer to Achilles as “prince Achilles” (22. 389). This is interesting because previously Achilles is not seen as a prince but it can be inferred that this is said due to his recent killing of Hector. The term “prince” also contributes to a heroic air around Achilles, making him appear god-like to the reader for having killed Hector. </w:t>
      </w:r>
      <w:r w:rsidR="001B6AC3">
        <w:rPr>
          <w:rFonts w:ascii="Times New Roman" w:hAnsi="Times New Roman" w:cs="Times New Roman"/>
        </w:rPr>
        <w:t>In addition, in Lattimore’s translation Achilles gloated “above” Hector (22. 330). This adds to the heroic imagery of Achilles as it illustrates him standing above his opponent, suggesting that he is greater than Hector, even as Hector lay dying.</w:t>
      </w:r>
    </w:p>
    <w:p w14:paraId="1787898B" w14:textId="60ACAAF9" w:rsidR="001B6AC3" w:rsidRDefault="001B6AC3" w:rsidP="004E4FAF">
      <w:pPr>
        <w:spacing w:line="480" w:lineRule="auto"/>
        <w:rPr>
          <w:rFonts w:ascii="Times New Roman" w:hAnsi="Times New Roman" w:cs="Times New Roman"/>
        </w:rPr>
      </w:pPr>
      <w:r>
        <w:rPr>
          <w:rFonts w:ascii="Times New Roman" w:hAnsi="Times New Roman" w:cs="Times New Roman"/>
        </w:rPr>
        <w:tab/>
        <w:t>Throughout the selected lines the three translators all seem to stick to the same basic interpretation of the poem. Differences arise in aspects of imagery, however, all three translations come to the same conclusion.</w:t>
      </w:r>
      <w:bookmarkStart w:id="0" w:name="_GoBack"/>
      <w:bookmarkEnd w:id="0"/>
    </w:p>
    <w:p w14:paraId="7161559C" w14:textId="77777777" w:rsidR="00E7251D" w:rsidRDefault="00E7251D" w:rsidP="004E4FAF">
      <w:pPr>
        <w:spacing w:line="480" w:lineRule="auto"/>
        <w:rPr>
          <w:rFonts w:ascii="Times New Roman" w:hAnsi="Times New Roman" w:cs="Times New Roman"/>
        </w:rPr>
      </w:pPr>
    </w:p>
    <w:p w14:paraId="017326DE" w14:textId="77777777" w:rsidR="00D40310" w:rsidRDefault="00D40310" w:rsidP="00D40310">
      <w:pPr>
        <w:spacing w:line="480" w:lineRule="auto"/>
        <w:jc w:val="center"/>
        <w:rPr>
          <w:rFonts w:ascii="Times New Roman" w:hAnsi="Times New Roman" w:cs="Times New Roman"/>
        </w:rPr>
      </w:pPr>
    </w:p>
    <w:p w14:paraId="39A6D124" w14:textId="77777777" w:rsidR="00D40310" w:rsidRDefault="00D40310" w:rsidP="00D40310">
      <w:pPr>
        <w:spacing w:line="480" w:lineRule="auto"/>
        <w:jc w:val="center"/>
        <w:rPr>
          <w:rFonts w:ascii="Times New Roman" w:hAnsi="Times New Roman" w:cs="Times New Roman"/>
        </w:rPr>
      </w:pPr>
    </w:p>
    <w:p w14:paraId="3C292B7E" w14:textId="77777777" w:rsidR="00E81750" w:rsidRDefault="00E81750" w:rsidP="00D40310">
      <w:pPr>
        <w:spacing w:line="480" w:lineRule="auto"/>
        <w:jc w:val="center"/>
        <w:rPr>
          <w:rFonts w:ascii="Times New Roman" w:hAnsi="Times New Roman" w:cs="Times New Roman"/>
        </w:rPr>
      </w:pPr>
    </w:p>
    <w:p w14:paraId="12764F14" w14:textId="77777777" w:rsidR="00E81750" w:rsidRDefault="00E81750" w:rsidP="00D40310">
      <w:pPr>
        <w:spacing w:line="480" w:lineRule="auto"/>
        <w:jc w:val="center"/>
        <w:rPr>
          <w:rFonts w:ascii="Times New Roman" w:hAnsi="Times New Roman" w:cs="Times New Roman"/>
        </w:rPr>
      </w:pPr>
    </w:p>
    <w:p w14:paraId="1E70CA55" w14:textId="1E9CD3B9" w:rsidR="00D40310" w:rsidRPr="001B7476" w:rsidRDefault="00D40310" w:rsidP="00D40310">
      <w:pPr>
        <w:spacing w:line="480" w:lineRule="auto"/>
        <w:jc w:val="center"/>
        <w:rPr>
          <w:rFonts w:ascii="Times New Roman" w:hAnsi="Times New Roman" w:cs="Times New Roman"/>
        </w:rPr>
      </w:pPr>
      <w:r w:rsidRPr="001B7476">
        <w:rPr>
          <w:rFonts w:ascii="Times New Roman" w:hAnsi="Times New Roman" w:cs="Times New Roman"/>
        </w:rPr>
        <w:t>Works Cited</w:t>
      </w:r>
    </w:p>
    <w:p w14:paraId="1B5832E6" w14:textId="21A56BA9" w:rsidR="001B7476" w:rsidRDefault="001B7476" w:rsidP="007650F3">
      <w:pPr>
        <w:spacing w:line="480" w:lineRule="auto"/>
        <w:rPr>
          <w:rFonts w:ascii="Times New Roman" w:hAnsi="Times New Roman" w:cs="Times New Roman"/>
          <w:color w:val="292929"/>
        </w:rPr>
      </w:pPr>
      <w:r w:rsidRPr="001B7476">
        <w:rPr>
          <w:rFonts w:ascii="Times New Roman" w:hAnsi="Times New Roman" w:cs="Times New Roman"/>
          <w:color w:val="292929"/>
        </w:rPr>
        <w:t xml:space="preserve">"eagle, n." </w:t>
      </w:r>
      <w:r w:rsidRPr="001B7476">
        <w:rPr>
          <w:rFonts w:ascii="Times New Roman" w:hAnsi="Times New Roman" w:cs="Times New Roman"/>
          <w:i/>
          <w:iCs/>
          <w:color w:val="292929"/>
        </w:rPr>
        <w:t>OED Online</w:t>
      </w:r>
      <w:r w:rsidRPr="001B7476">
        <w:rPr>
          <w:rFonts w:ascii="Times New Roman" w:hAnsi="Times New Roman" w:cs="Times New Roman"/>
          <w:color w:val="292929"/>
        </w:rPr>
        <w:t>. Oxford University Press, December 2016. Web. 23 February 2017.</w:t>
      </w:r>
    </w:p>
    <w:p w14:paraId="377B6A91" w14:textId="5BF03633" w:rsidR="00C425E3" w:rsidRPr="00953A4E" w:rsidRDefault="00C425E3" w:rsidP="007650F3">
      <w:pPr>
        <w:spacing w:line="480" w:lineRule="auto"/>
        <w:rPr>
          <w:rFonts w:ascii="Times New Roman" w:hAnsi="Times New Roman" w:cs="Times New Roman"/>
        </w:rPr>
      </w:pPr>
      <w:r w:rsidRPr="00953A4E">
        <w:rPr>
          <w:rFonts w:ascii="Times New Roman" w:hAnsi="Times New Roman" w:cs="Times New Roman"/>
          <w:color w:val="292929"/>
        </w:rPr>
        <w:t xml:space="preserve">"fury, n." </w:t>
      </w:r>
      <w:r w:rsidRPr="00953A4E">
        <w:rPr>
          <w:rFonts w:ascii="Times New Roman" w:hAnsi="Times New Roman" w:cs="Times New Roman"/>
          <w:i/>
          <w:iCs/>
          <w:color w:val="292929"/>
        </w:rPr>
        <w:t>OED Online</w:t>
      </w:r>
      <w:r w:rsidRPr="00953A4E">
        <w:rPr>
          <w:rFonts w:ascii="Times New Roman" w:hAnsi="Times New Roman" w:cs="Times New Roman"/>
          <w:color w:val="292929"/>
        </w:rPr>
        <w:t>. Oxford University Press, December 2016. Web. 23 February 2017.</w:t>
      </w:r>
    </w:p>
    <w:p w14:paraId="56F2FB3C" w14:textId="77777777" w:rsidR="007650F3" w:rsidRPr="007650F3" w:rsidRDefault="007650F3" w:rsidP="007650F3">
      <w:pPr>
        <w:spacing w:line="480" w:lineRule="auto"/>
        <w:rPr>
          <w:rFonts w:ascii="Times New Roman" w:hAnsi="Times New Roman" w:cs="Times New Roman"/>
        </w:rPr>
      </w:pPr>
      <w:r w:rsidRPr="007650F3">
        <w:rPr>
          <w:rFonts w:ascii="Times New Roman" w:hAnsi="Times New Roman" w:cs="Times New Roman"/>
        </w:rPr>
        <w:t>Richmond Lattimore. The Iliad. Homer, University of Chicago Press, 1961.</w:t>
      </w:r>
    </w:p>
    <w:p w14:paraId="3E1E26AD" w14:textId="5176B9B2" w:rsidR="00E7251D" w:rsidRPr="007650F3" w:rsidRDefault="00E7251D" w:rsidP="004E4FAF">
      <w:pPr>
        <w:spacing w:line="480" w:lineRule="auto"/>
        <w:rPr>
          <w:rFonts w:ascii="Times New Roman" w:hAnsi="Times New Roman" w:cs="Times New Roman"/>
        </w:rPr>
      </w:pPr>
      <w:r w:rsidRPr="007650F3">
        <w:rPr>
          <w:rFonts w:ascii="Times New Roman" w:hAnsi="Times New Roman" w:cs="Times New Roman"/>
        </w:rPr>
        <w:t xml:space="preserve">Robert Fagles. </w:t>
      </w:r>
      <w:r w:rsidRPr="007650F3">
        <w:rPr>
          <w:rFonts w:ascii="Times New Roman" w:hAnsi="Times New Roman" w:cs="Times New Roman"/>
          <w:i/>
        </w:rPr>
        <w:t>The Iliad.</w:t>
      </w:r>
      <w:r w:rsidRPr="007650F3">
        <w:rPr>
          <w:rFonts w:ascii="Times New Roman" w:hAnsi="Times New Roman" w:cs="Times New Roman"/>
        </w:rPr>
        <w:t xml:space="preserve"> Homer, </w:t>
      </w:r>
      <w:r w:rsidR="00DA6E1E" w:rsidRPr="007650F3">
        <w:rPr>
          <w:rFonts w:ascii="Times New Roman" w:hAnsi="Times New Roman" w:cs="Times New Roman"/>
        </w:rPr>
        <w:t>Penguin Books, 1990.</w:t>
      </w:r>
    </w:p>
    <w:p w14:paraId="49301D2D" w14:textId="07D43C83" w:rsidR="00F45A5C" w:rsidRPr="007650F3" w:rsidRDefault="008B3AA1" w:rsidP="004E4FAF">
      <w:pPr>
        <w:spacing w:line="480" w:lineRule="auto"/>
        <w:rPr>
          <w:rFonts w:ascii="Times New Roman" w:hAnsi="Times New Roman" w:cs="Times New Roman"/>
        </w:rPr>
      </w:pPr>
      <w:r w:rsidRPr="007650F3">
        <w:rPr>
          <w:rFonts w:ascii="Times New Roman" w:hAnsi="Times New Roman" w:cs="Times New Roman"/>
        </w:rPr>
        <w:t>Robert Fitzgerald. The Iliad. Homer</w:t>
      </w:r>
      <w:r w:rsidR="002155A3" w:rsidRPr="007650F3">
        <w:rPr>
          <w:rFonts w:ascii="Times New Roman" w:hAnsi="Times New Roman" w:cs="Times New Roman"/>
        </w:rPr>
        <w:t xml:space="preserve">, </w:t>
      </w:r>
      <w:r w:rsidR="002155A3" w:rsidRPr="007650F3">
        <w:rPr>
          <w:rFonts w:ascii="Times New Roman" w:hAnsi="Times New Roman" w:cs="Times New Roman"/>
          <w:color w:val="262626"/>
        </w:rPr>
        <w:t xml:space="preserve">Farrar </w:t>
      </w:r>
      <w:r w:rsidR="002155A3" w:rsidRPr="007650F3">
        <w:rPr>
          <w:rFonts w:ascii="Times New Roman" w:hAnsi="Times New Roman" w:cs="Times New Roman"/>
          <w:color w:val="262626"/>
        </w:rPr>
        <w:t>Straus and Giroux, 2004</w:t>
      </w:r>
      <w:r w:rsidR="002155A3" w:rsidRPr="007650F3">
        <w:rPr>
          <w:rFonts w:ascii="Times New Roman" w:hAnsi="Times New Roman" w:cs="Times New Roman"/>
          <w:color w:val="262626"/>
        </w:rPr>
        <w:t>.</w:t>
      </w:r>
    </w:p>
    <w:p w14:paraId="44D86635" w14:textId="7599C0FF" w:rsidR="007650F3" w:rsidRPr="007650F3" w:rsidRDefault="007650F3" w:rsidP="004E4FAF">
      <w:pPr>
        <w:spacing w:line="480" w:lineRule="auto"/>
        <w:rPr>
          <w:rFonts w:ascii="Times New Roman" w:hAnsi="Times New Roman" w:cs="Times New Roman"/>
        </w:rPr>
      </w:pPr>
      <w:r w:rsidRPr="007650F3">
        <w:rPr>
          <w:rFonts w:ascii="Times New Roman" w:hAnsi="Times New Roman" w:cs="Times New Roman"/>
          <w:color w:val="292929"/>
        </w:rPr>
        <w:t xml:space="preserve">"whet, v." </w:t>
      </w:r>
      <w:r w:rsidRPr="007650F3">
        <w:rPr>
          <w:rFonts w:ascii="Times New Roman" w:hAnsi="Times New Roman" w:cs="Times New Roman"/>
          <w:i/>
          <w:iCs/>
          <w:color w:val="292929"/>
        </w:rPr>
        <w:t>OED Online</w:t>
      </w:r>
      <w:r w:rsidRPr="007650F3">
        <w:rPr>
          <w:rFonts w:ascii="Times New Roman" w:hAnsi="Times New Roman" w:cs="Times New Roman"/>
          <w:color w:val="292929"/>
        </w:rPr>
        <w:t>. Oxford University Press, December 2016. Web. 23 February 2017.</w:t>
      </w:r>
    </w:p>
    <w:p w14:paraId="59C96199" w14:textId="77777777" w:rsidR="00AB3322" w:rsidRPr="0031368C" w:rsidRDefault="00AB3322" w:rsidP="004E4FAF">
      <w:pPr>
        <w:spacing w:line="480" w:lineRule="auto"/>
        <w:rPr>
          <w:rFonts w:ascii="Times New Roman" w:hAnsi="Times New Roman" w:cs="Times New Roman"/>
        </w:rPr>
      </w:pPr>
    </w:p>
    <w:sectPr w:rsidR="00AB3322" w:rsidRPr="0031368C" w:rsidSect="00E81750">
      <w:headerReference w:type="default" r:id="rId6"/>
      <w:headerReference w:type="firs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4525A" w14:textId="77777777" w:rsidR="008C0531" w:rsidRDefault="008C0531" w:rsidP="00AE0703">
      <w:r>
        <w:separator/>
      </w:r>
    </w:p>
  </w:endnote>
  <w:endnote w:type="continuationSeparator" w:id="0">
    <w:p w14:paraId="67612510" w14:textId="77777777" w:rsidR="008C0531" w:rsidRDefault="008C0531" w:rsidP="00AE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A3BA4" w14:textId="77777777" w:rsidR="008C0531" w:rsidRDefault="008C0531" w:rsidP="00AE0703">
      <w:r>
        <w:separator/>
      </w:r>
    </w:p>
  </w:footnote>
  <w:footnote w:type="continuationSeparator" w:id="0">
    <w:p w14:paraId="7F10505E" w14:textId="77777777" w:rsidR="008C0531" w:rsidRDefault="008C0531" w:rsidP="00AE07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67C9C" w14:textId="5CFEF5D1" w:rsidR="00E81750" w:rsidRDefault="00E81750">
    <w:pPr>
      <w:pStyle w:val="Header"/>
    </w:pPr>
    <w:r>
      <w:tab/>
    </w:r>
    <w:r>
      <w:tab/>
    </w:r>
  </w:p>
  <w:p w14:paraId="6D2E139F" w14:textId="77777777" w:rsidR="00AE0703" w:rsidRDefault="00AE07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D05D2" w14:textId="7DC416B6" w:rsidR="00E81750" w:rsidRDefault="00E8175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DB"/>
    <w:rsid w:val="00007192"/>
    <w:rsid w:val="0004022E"/>
    <w:rsid w:val="00045BCC"/>
    <w:rsid w:val="00057640"/>
    <w:rsid w:val="000831DF"/>
    <w:rsid w:val="000A501D"/>
    <w:rsid w:val="000B307D"/>
    <w:rsid w:val="000C71F8"/>
    <w:rsid w:val="000D53A8"/>
    <w:rsid w:val="00102192"/>
    <w:rsid w:val="00111103"/>
    <w:rsid w:val="001227F7"/>
    <w:rsid w:val="001433FD"/>
    <w:rsid w:val="00147CE2"/>
    <w:rsid w:val="001559E2"/>
    <w:rsid w:val="00184473"/>
    <w:rsid w:val="001B58C8"/>
    <w:rsid w:val="001B5B39"/>
    <w:rsid w:val="001B6AC3"/>
    <w:rsid w:val="001B7476"/>
    <w:rsid w:val="001C4E86"/>
    <w:rsid w:val="001C4F8A"/>
    <w:rsid w:val="001D0C6E"/>
    <w:rsid w:val="002155A3"/>
    <w:rsid w:val="002301C9"/>
    <w:rsid w:val="002453DC"/>
    <w:rsid w:val="0024655E"/>
    <w:rsid w:val="002627E7"/>
    <w:rsid w:val="0026604C"/>
    <w:rsid w:val="00292285"/>
    <w:rsid w:val="002943FE"/>
    <w:rsid w:val="002A0628"/>
    <w:rsid w:val="002B0AB8"/>
    <w:rsid w:val="002F7CCF"/>
    <w:rsid w:val="0031368C"/>
    <w:rsid w:val="00317BC6"/>
    <w:rsid w:val="00345A7D"/>
    <w:rsid w:val="00361087"/>
    <w:rsid w:val="003C25F8"/>
    <w:rsid w:val="003E6B6E"/>
    <w:rsid w:val="003F2760"/>
    <w:rsid w:val="00437D56"/>
    <w:rsid w:val="00456D3D"/>
    <w:rsid w:val="0048429D"/>
    <w:rsid w:val="0049267A"/>
    <w:rsid w:val="00492DBE"/>
    <w:rsid w:val="004968F3"/>
    <w:rsid w:val="004A1A92"/>
    <w:rsid w:val="004C0ECA"/>
    <w:rsid w:val="004D08E5"/>
    <w:rsid w:val="004E4FAF"/>
    <w:rsid w:val="005041B6"/>
    <w:rsid w:val="00505DEB"/>
    <w:rsid w:val="0052443B"/>
    <w:rsid w:val="00527502"/>
    <w:rsid w:val="005467D5"/>
    <w:rsid w:val="005A514E"/>
    <w:rsid w:val="00600206"/>
    <w:rsid w:val="00603394"/>
    <w:rsid w:val="006058DF"/>
    <w:rsid w:val="00630089"/>
    <w:rsid w:val="006474DB"/>
    <w:rsid w:val="006926C0"/>
    <w:rsid w:val="006A1806"/>
    <w:rsid w:val="006A2BCD"/>
    <w:rsid w:val="006B6CB9"/>
    <w:rsid w:val="006F2A58"/>
    <w:rsid w:val="00706947"/>
    <w:rsid w:val="00716103"/>
    <w:rsid w:val="007435C8"/>
    <w:rsid w:val="00745442"/>
    <w:rsid w:val="007650F3"/>
    <w:rsid w:val="0079430D"/>
    <w:rsid w:val="007A69C0"/>
    <w:rsid w:val="007C44A0"/>
    <w:rsid w:val="0082555A"/>
    <w:rsid w:val="00844E34"/>
    <w:rsid w:val="00860833"/>
    <w:rsid w:val="008768AA"/>
    <w:rsid w:val="008B3AA1"/>
    <w:rsid w:val="008C0531"/>
    <w:rsid w:val="008E3F47"/>
    <w:rsid w:val="008E73BA"/>
    <w:rsid w:val="0090486C"/>
    <w:rsid w:val="009356A7"/>
    <w:rsid w:val="00942377"/>
    <w:rsid w:val="00953A4E"/>
    <w:rsid w:val="00957C85"/>
    <w:rsid w:val="0098721F"/>
    <w:rsid w:val="009B5522"/>
    <w:rsid w:val="009E6877"/>
    <w:rsid w:val="009F062D"/>
    <w:rsid w:val="00A42EA2"/>
    <w:rsid w:val="00A65027"/>
    <w:rsid w:val="00A80E15"/>
    <w:rsid w:val="00A92A65"/>
    <w:rsid w:val="00AB0BB1"/>
    <w:rsid w:val="00AB3322"/>
    <w:rsid w:val="00AC0AF3"/>
    <w:rsid w:val="00AC7B5B"/>
    <w:rsid w:val="00AE0703"/>
    <w:rsid w:val="00AF32FE"/>
    <w:rsid w:val="00B276FA"/>
    <w:rsid w:val="00B312B0"/>
    <w:rsid w:val="00B355F2"/>
    <w:rsid w:val="00B35FE8"/>
    <w:rsid w:val="00B37239"/>
    <w:rsid w:val="00B439E4"/>
    <w:rsid w:val="00B5200E"/>
    <w:rsid w:val="00BA5CC1"/>
    <w:rsid w:val="00BC2838"/>
    <w:rsid w:val="00BE53C5"/>
    <w:rsid w:val="00C058B1"/>
    <w:rsid w:val="00C425E3"/>
    <w:rsid w:val="00C64C66"/>
    <w:rsid w:val="00CA715F"/>
    <w:rsid w:val="00D07400"/>
    <w:rsid w:val="00D36EAC"/>
    <w:rsid w:val="00D40310"/>
    <w:rsid w:val="00D94CCE"/>
    <w:rsid w:val="00DA2AF7"/>
    <w:rsid w:val="00DA6E1E"/>
    <w:rsid w:val="00DF01E1"/>
    <w:rsid w:val="00E307E6"/>
    <w:rsid w:val="00E60699"/>
    <w:rsid w:val="00E664C9"/>
    <w:rsid w:val="00E7251D"/>
    <w:rsid w:val="00E81750"/>
    <w:rsid w:val="00E81A1C"/>
    <w:rsid w:val="00ED0E09"/>
    <w:rsid w:val="00ED65C8"/>
    <w:rsid w:val="00EE7F1F"/>
    <w:rsid w:val="00EF6C80"/>
    <w:rsid w:val="00F0693B"/>
    <w:rsid w:val="00F20AEA"/>
    <w:rsid w:val="00F45A5C"/>
    <w:rsid w:val="00F53DDD"/>
    <w:rsid w:val="00F64216"/>
    <w:rsid w:val="00FB14D9"/>
    <w:rsid w:val="00FB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811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703"/>
    <w:pPr>
      <w:tabs>
        <w:tab w:val="center" w:pos="4680"/>
        <w:tab w:val="right" w:pos="9360"/>
      </w:tabs>
    </w:pPr>
  </w:style>
  <w:style w:type="character" w:customStyle="1" w:styleId="HeaderChar">
    <w:name w:val="Header Char"/>
    <w:basedOn w:val="DefaultParagraphFont"/>
    <w:link w:val="Header"/>
    <w:uiPriority w:val="99"/>
    <w:rsid w:val="00AE0703"/>
  </w:style>
  <w:style w:type="paragraph" w:styleId="Footer">
    <w:name w:val="footer"/>
    <w:basedOn w:val="Normal"/>
    <w:link w:val="FooterChar"/>
    <w:uiPriority w:val="99"/>
    <w:unhideWhenUsed/>
    <w:rsid w:val="00AE0703"/>
    <w:pPr>
      <w:tabs>
        <w:tab w:val="center" w:pos="4680"/>
        <w:tab w:val="right" w:pos="9360"/>
      </w:tabs>
    </w:pPr>
  </w:style>
  <w:style w:type="character" w:customStyle="1" w:styleId="FooterChar">
    <w:name w:val="Footer Char"/>
    <w:basedOn w:val="DefaultParagraphFont"/>
    <w:link w:val="Footer"/>
    <w:uiPriority w:val="99"/>
    <w:rsid w:val="00AE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7</Pages>
  <Words>1883</Words>
  <Characters>10734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 Ewell</dc:creator>
  <cp:keywords/>
  <dc:description/>
  <cp:lastModifiedBy>Gabrielle R. Ewell</cp:lastModifiedBy>
  <cp:revision>56</cp:revision>
  <dcterms:created xsi:type="dcterms:W3CDTF">2017-02-19T19:41:00Z</dcterms:created>
  <dcterms:modified xsi:type="dcterms:W3CDTF">2017-02-23T08:33:00Z</dcterms:modified>
</cp:coreProperties>
</file>