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8D20A" w14:textId="0BC20DA0" w:rsidR="001D1DCF" w:rsidRPr="001F28E7" w:rsidRDefault="001D1DCF" w:rsidP="001D1DCF">
      <w:bookmarkStart w:id="0" w:name="_GoBack"/>
      <w:bookmarkEnd w:id="0"/>
      <w:r w:rsidRPr="001F28E7">
        <w:t xml:space="preserve">By: Kila Gray, Taylor </w:t>
      </w:r>
      <w:proofErr w:type="spellStart"/>
      <w:r w:rsidRPr="001F28E7">
        <w:t>Carneal</w:t>
      </w:r>
      <w:proofErr w:type="spellEnd"/>
      <w:r w:rsidRPr="001F28E7">
        <w:t>, Valarie Fridley</w:t>
      </w:r>
    </w:p>
    <w:p w14:paraId="2E916853" w14:textId="715C36E8" w:rsidR="001D1DCF" w:rsidRPr="001F28E7" w:rsidRDefault="001D1DCF" w:rsidP="001D1DCF">
      <w:r w:rsidRPr="001F28E7">
        <w:t>English 400-17: Common Good Project</w:t>
      </w:r>
    </w:p>
    <w:p w14:paraId="79B34EED" w14:textId="6F81BFC0" w:rsidR="001D1DCF" w:rsidRPr="001F28E7" w:rsidRDefault="001D1DCF" w:rsidP="001D1DCF">
      <w:r w:rsidRPr="001F28E7">
        <w:t xml:space="preserve">Dr. </w:t>
      </w:r>
      <w:proofErr w:type="spellStart"/>
      <w:r w:rsidRPr="001F28E7">
        <w:t>Guler</w:t>
      </w:r>
      <w:proofErr w:type="spellEnd"/>
      <w:r w:rsidRPr="001F28E7">
        <w:t xml:space="preserve"> </w:t>
      </w:r>
    </w:p>
    <w:p w14:paraId="53EC9578" w14:textId="31390D17" w:rsidR="001D1DCF" w:rsidRPr="001D1DCF" w:rsidRDefault="001D1DCF" w:rsidP="001D1DCF">
      <w:r w:rsidRPr="001F28E7">
        <w:t>4/30/2019</w:t>
      </w:r>
    </w:p>
    <w:p w14:paraId="186A0E77" w14:textId="297CCF35" w:rsidR="001D1DCF" w:rsidRPr="001F28E7" w:rsidRDefault="001D1DCF" w:rsidP="001D1DCF"/>
    <w:p w14:paraId="6E56B50A" w14:textId="74B80425" w:rsidR="00877D27" w:rsidRPr="001F28E7" w:rsidRDefault="00402F6C" w:rsidP="00402F6C">
      <w:pPr>
        <w:jc w:val="center"/>
        <w:rPr>
          <w:b/>
          <w:i/>
          <w:u w:val="single"/>
        </w:rPr>
      </w:pPr>
      <w:r w:rsidRPr="001F28E7">
        <w:rPr>
          <w:b/>
          <w:i/>
          <w:u w:val="single"/>
        </w:rPr>
        <w:t>Rationale Statement</w:t>
      </w:r>
      <w:r w:rsidR="001D1DCF" w:rsidRPr="001F28E7">
        <w:rPr>
          <w:b/>
          <w:i/>
          <w:u w:val="single"/>
        </w:rPr>
        <w:t xml:space="preserve"> for Prison Reform</w:t>
      </w:r>
      <w:r w:rsidRPr="001F28E7">
        <w:rPr>
          <w:b/>
          <w:i/>
          <w:u w:val="single"/>
        </w:rPr>
        <w:t>:</w:t>
      </w:r>
    </w:p>
    <w:p w14:paraId="7D50DF81" w14:textId="77777777" w:rsidR="001F28E7" w:rsidRPr="001F28E7" w:rsidRDefault="001F28E7" w:rsidP="001F28E7">
      <w:pPr>
        <w:rPr>
          <w:i/>
          <w:u w:val="single"/>
        </w:rPr>
      </w:pPr>
    </w:p>
    <w:p w14:paraId="5283E2A5" w14:textId="3A571D77" w:rsidR="001F28E7" w:rsidRPr="001F28E7" w:rsidRDefault="001F28E7" w:rsidP="001F28E7">
      <w:pPr>
        <w:rPr>
          <w:i/>
        </w:rPr>
      </w:pPr>
      <w:r w:rsidRPr="001F28E7">
        <w:rPr>
          <w:i/>
          <w:u w:val="single"/>
        </w:rPr>
        <w:t>*Our Website’s Address</w:t>
      </w:r>
      <w:r w:rsidRPr="001F28E7">
        <w:rPr>
          <w:i/>
        </w:rPr>
        <w:t xml:space="preserve">:  </w:t>
      </w:r>
      <w:r w:rsidRPr="001F28E7">
        <w:t>http://prisonreformers.strikingly.com</w:t>
      </w:r>
    </w:p>
    <w:p w14:paraId="0B8D646D" w14:textId="4A527068" w:rsidR="00402F6C" w:rsidRPr="001F28E7" w:rsidRDefault="00402F6C" w:rsidP="00402F6C">
      <w:pPr>
        <w:jc w:val="center"/>
        <w:rPr>
          <w:b/>
          <w:i/>
          <w:u w:val="single"/>
        </w:rPr>
      </w:pPr>
    </w:p>
    <w:p w14:paraId="321E64D6" w14:textId="17DBF808" w:rsidR="004631B3" w:rsidRPr="001F28E7" w:rsidRDefault="004631B3" w:rsidP="004631B3">
      <w:pPr>
        <w:pStyle w:val="ListParagraph"/>
        <w:rPr>
          <w:rFonts w:ascii="Times New Roman" w:hAnsi="Times New Roman" w:cs="Times New Roman"/>
        </w:rPr>
      </w:pPr>
      <w:r w:rsidRPr="001F28E7">
        <w:rPr>
          <w:rFonts w:ascii="Times New Roman" w:hAnsi="Times New Roman" w:cs="Times New Roman"/>
        </w:rPr>
        <w:t xml:space="preserve">•    </w:t>
      </w:r>
      <w:r w:rsidRPr="001F28E7">
        <w:rPr>
          <w:rFonts w:ascii="Times New Roman" w:hAnsi="Times New Roman" w:cs="Times New Roman"/>
          <w:b/>
          <w:u w:val="single"/>
        </w:rPr>
        <w:t>Ethos-</w:t>
      </w:r>
      <w:r w:rsidRPr="001F28E7">
        <w:rPr>
          <w:rFonts w:ascii="Times New Roman" w:hAnsi="Times New Roman" w:cs="Times New Roman"/>
        </w:rPr>
        <w:t xml:space="preserve"> Ethos is an ethical appeal and it, “establishes the speaker’s or writer’s credibility and trustworthiness,” (</w:t>
      </w:r>
      <w:r w:rsidR="001F28E7" w:rsidRPr="001F28E7">
        <w:rPr>
          <w:rFonts w:ascii="Times New Roman" w:hAnsi="Times New Roman" w:cs="Times New Roman"/>
        </w:rPr>
        <w:t>Glen &amp; Gray. Pg.</w:t>
      </w:r>
      <w:r w:rsidRPr="001F28E7">
        <w:rPr>
          <w:rFonts w:ascii="Times New Roman" w:hAnsi="Times New Roman" w:cs="Times New Roman"/>
        </w:rPr>
        <w:t xml:space="preserve"> 162). As college students, we have limited experience within the judicial system, and with the correctional institution, however, our example of ethos is that we were able to </w:t>
      </w:r>
      <w:r w:rsidRPr="001F28E7">
        <w:rPr>
          <w:rFonts w:ascii="Times New Roman" w:hAnsi="Times New Roman" w:cs="Times New Roman"/>
          <w:color w:val="FF0000"/>
        </w:rPr>
        <w:t xml:space="preserve">interview a correctional officer </w:t>
      </w:r>
      <w:r w:rsidRPr="001F28E7">
        <w:rPr>
          <w:rFonts w:ascii="Times New Roman" w:hAnsi="Times New Roman" w:cs="Times New Roman"/>
        </w:rPr>
        <w:t xml:space="preserve">who was a credible source and gave us a good sense as to what prison overcrowding is like and how it affects our society. This interview can be found under the </w:t>
      </w:r>
      <w:r w:rsidRPr="001F28E7">
        <w:rPr>
          <w:rFonts w:ascii="Times New Roman" w:hAnsi="Times New Roman" w:cs="Times New Roman"/>
          <w:color w:val="FF0000"/>
        </w:rPr>
        <w:t>Personal Guard Perspective</w:t>
      </w:r>
      <w:r w:rsidR="009B511F" w:rsidRPr="001F28E7">
        <w:rPr>
          <w:rFonts w:ascii="Times New Roman" w:hAnsi="Times New Roman" w:cs="Times New Roman"/>
        </w:rPr>
        <w:t xml:space="preserve">, on our website </w:t>
      </w:r>
      <w:r w:rsidR="009B511F" w:rsidRPr="005A6270">
        <w:rPr>
          <w:rFonts w:ascii="Times New Roman" w:hAnsi="Times New Roman" w:cs="Times New Roman"/>
          <w:i/>
        </w:rPr>
        <w:t>http://prisonreformers.strikingly.com</w:t>
      </w:r>
      <w:r w:rsidR="009B511F" w:rsidRPr="001F28E7">
        <w:rPr>
          <w:rFonts w:ascii="Times New Roman" w:hAnsi="Times New Roman" w:cs="Times New Roman"/>
        </w:rPr>
        <w:t xml:space="preserve">. </w:t>
      </w:r>
      <w:r w:rsidRPr="001F28E7">
        <w:rPr>
          <w:rFonts w:ascii="Times New Roman" w:hAnsi="Times New Roman" w:cs="Times New Roman"/>
        </w:rPr>
        <w:t xml:space="preserve">We were also able to find a plethora of reliable sources that built our credibility and trustworthiness. These sources also included interviews from both guards and prisoners, and these people were able to depict their real-life struggle within the American justice system. We described the hardships these men and women face during our presentation as well as </w:t>
      </w:r>
      <w:r w:rsidR="00990CCB">
        <w:rPr>
          <w:rFonts w:ascii="Times New Roman" w:hAnsi="Times New Roman" w:cs="Times New Roman"/>
        </w:rPr>
        <w:t>published</w:t>
      </w:r>
      <w:r w:rsidRPr="001F28E7">
        <w:rPr>
          <w:rFonts w:ascii="Times New Roman" w:hAnsi="Times New Roman" w:cs="Times New Roman"/>
        </w:rPr>
        <w:t xml:space="preserve"> some of the reliable data on our website. Our goal in including this information is to ensure our audience that although we have limited personal experience within this specific area, as college students, we are expert researchers and have worked hard to develop a well-researched and reliable project. </w:t>
      </w:r>
    </w:p>
    <w:p w14:paraId="530F4666" w14:textId="77777777" w:rsidR="004631B3" w:rsidRPr="001F28E7" w:rsidRDefault="004631B3" w:rsidP="004631B3">
      <w:pPr>
        <w:pStyle w:val="ListParagraph"/>
        <w:rPr>
          <w:rFonts w:ascii="Times New Roman" w:hAnsi="Times New Roman" w:cs="Times New Roman"/>
        </w:rPr>
      </w:pPr>
    </w:p>
    <w:p w14:paraId="0C0C9D09" w14:textId="2C5DF8F1" w:rsidR="004631B3" w:rsidRPr="001F28E7" w:rsidRDefault="004631B3" w:rsidP="004631B3">
      <w:pPr>
        <w:pStyle w:val="ListParagraph"/>
        <w:rPr>
          <w:rFonts w:ascii="Times New Roman" w:hAnsi="Times New Roman" w:cs="Times New Roman"/>
        </w:rPr>
      </w:pPr>
      <w:r w:rsidRPr="001F28E7">
        <w:rPr>
          <w:rFonts w:ascii="Times New Roman" w:hAnsi="Times New Roman" w:cs="Times New Roman"/>
        </w:rPr>
        <w:t xml:space="preserve">•    </w:t>
      </w:r>
      <w:r w:rsidRPr="001F28E7">
        <w:rPr>
          <w:rFonts w:ascii="Times New Roman" w:hAnsi="Times New Roman" w:cs="Times New Roman"/>
          <w:b/>
          <w:u w:val="single"/>
        </w:rPr>
        <w:t>Pathos-</w:t>
      </w:r>
      <w:r w:rsidRPr="001F28E7">
        <w:rPr>
          <w:rFonts w:ascii="Times New Roman" w:hAnsi="Times New Roman" w:cs="Times New Roman"/>
        </w:rPr>
        <w:t xml:space="preserve"> Pathos is an emotional appeal and it, “involves using language that will connect with the beliefs and feelings of the audience,” (</w:t>
      </w:r>
      <w:r w:rsidR="001F28E7" w:rsidRPr="001F28E7">
        <w:rPr>
          <w:rFonts w:ascii="Times New Roman" w:hAnsi="Times New Roman" w:cs="Times New Roman"/>
        </w:rPr>
        <w:t xml:space="preserve">Glen &amp; Gray. Pg. 162). </w:t>
      </w:r>
      <w:r w:rsidRPr="001F28E7">
        <w:rPr>
          <w:rFonts w:ascii="Times New Roman" w:hAnsi="Times New Roman" w:cs="Times New Roman"/>
        </w:rPr>
        <w:t xml:space="preserve">Our example of pathos can be found in both our website and brochure. The </w:t>
      </w:r>
      <w:r w:rsidRPr="001F28E7">
        <w:rPr>
          <w:rFonts w:ascii="Times New Roman" w:hAnsi="Times New Roman" w:cs="Times New Roman"/>
          <w:color w:val="FF0000"/>
        </w:rPr>
        <w:t>pictures</w:t>
      </w:r>
      <w:r w:rsidRPr="001F28E7">
        <w:rPr>
          <w:rFonts w:ascii="Times New Roman" w:hAnsi="Times New Roman" w:cs="Times New Roman"/>
        </w:rPr>
        <w:t xml:space="preserve"> that we used which can be found in our </w:t>
      </w:r>
      <w:r w:rsidRPr="001F28E7">
        <w:rPr>
          <w:rFonts w:ascii="Times New Roman" w:hAnsi="Times New Roman" w:cs="Times New Roman"/>
          <w:color w:val="FF0000"/>
        </w:rPr>
        <w:t>brochure</w:t>
      </w:r>
      <w:r w:rsidRPr="001F28E7">
        <w:rPr>
          <w:rFonts w:ascii="Times New Roman" w:hAnsi="Times New Roman" w:cs="Times New Roman"/>
        </w:rPr>
        <w:t xml:space="preserve">, like the picture on the back of our brochure of the prisoners being overcrowded, shows their obvious discomfort and evokes feelings of sympathy and pity. We also have a picture on the inside of our brochure of a torn American flag that is being viewed through barbed wire. This picture alludes to the brokenness of our justice system and ignites a longing to fix our broken policies. The </w:t>
      </w:r>
      <w:r w:rsidRPr="001F28E7">
        <w:rPr>
          <w:rFonts w:ascii="Times New Roman" w:hAnsi="Times New Roman" w:cs="Times New Roman"/>
          <w:color w:val="000000" w:themeColor="text1"/>
        </w:rPr>
        <w:t>website</w:t>
      </w:r>
      <w:r w:rsidR="009B511F" w:rsidRPr="001F28E7">
        <w:rPr>
          <w:rFonts w:ascii="Times New Roman" w:hAnsi="Times New Roman" w:cs="Times New Roman"/>
          <w:color w:val="000000" w:themeColor="text1"/>
        </w:rPr>
        <w:t xml:space="preserve">’s </w:t>
      </w:r>
      <w:r w:rsidRPr="001F28E7">
        <w:rPr>
          <w:rFonts w:ascii="Times New Roman" w:hAnsi="Times New Roman" w:cs="Times New Roman"/>
        </w:rPr>
        <w:t xml:space="preserve">use of </w:t>
      </w:r>
      <w:r w:rsidRPr="001F28E7">
        <w:rPr>
          <w:rFonts w:ascii="Times New Roman" w:hAnsi="Times New Roman" w:cs="Times New Roman"/>
          <w:color w:val="FF0000"/>
        </w:rPr>
        <w:t>celebrity endorsem</w:t>
      </w:r>
      <w:r w:rsidRPr="00990CCB">
        <w:rPr>
          <w:rFonts w:ascii="Times New Roman" w:hAnsi="Times New Roman" w:cs="Times New Roman"/>
          <w:color w:val="FF0000"/>
        </w:rPr>
        <w:t>ent</w:t>
      </w:r>
      <w:r w:rsidRPr="001F28E7">
        <w:rPr>
          <w:rFonts w:ascii="Times New Roman" w:hAnsi="Times New Roman" w:cs="Times New Roman"/>
        </w:rPr>
        <w:t xml:space="preserve"> which can be found under the</w:t>
      </w:r>
      <w:r w:rsidRPr="001F28E7">
        <w:rPr>
          <w:rFonts w:ascii="Times New Roman" w:hAnsi="Times New Roman" w:cs="Times New Roman"/>
          <w:color w:val="FF0000"/>
        </w:rPr>
        <w:t xml:space="preserve"> </w:t>
      </w:r>
      <w:r w:rsidR="009B511F" w:rsidRPr="001F28E7">
        <w:rPr>
          <w:rFonts w:ascii="Times New Roman" w:hAnsi="Times New Roman" w:cs="Times New Roman"/>
          <w:color w:val="FF0000"/>
        </w:rPr>
        <w:t>C</w:t>
      </w:r>
      <w:r w:rsidRPr="001F28E7">
        <w:rPr>
          <w:rFonts w:ascii="Times New Roman" w:hAnsi="Times New Roman" w:cs="Times New Roman"/>
          <w:color w:val="FF0000"/>
        </w:rPr>
        <w:t xml:space="preserve">elebrity </w:t>
      </w:r>
      <w:r w:rsidR="009B511F" w:rsidRPr="001F28E7">
        <w:rPr>
          <w:rFonts w:ascii="Times New Roman" w:hAnsi="Times New Roman" w:cs="Times New Roman"/>
          <w:color w:val="FF0000"/>
        </w:rPr>
        <w:t>R</w:t>
      </w:r>
      <w:r w:rsidRPr="001F28E7">
        <w:rPr>
          <w:rFonts w:ascii="Times New Roman" w:hAnsi="Times New Roman" w:cs="Times New Roman"/>
          <w:color w:val="FF0000"/>
        </w:rPr>
        <w:t>eformers</w:t>
      </w:r>
      <w:r w:rsidRPr="001F28E7">
        <w:rPr>
          <w:rFonts w:ascii="Times New Roman" w:hAnsi="Times New Roman" w:cs="Times New Roman"/>
        </w:rPr>
        <w:t xml:space="preserve"> tab works as both pathos and ethos. It works as ethos because our audience will be more inclined to trust </w:t>
      </w:r>
      <w:r w:rsidR="00990CCB">
        <w:rPr>
          <w:rFonts w:ascii="Times New Roman" w:hAnsi="Times New Roman" w:cs="Times New Roman"/>
        </w:rPr>
        <w:t xml:space="preserve">well-known people who are </w:t>
      </w:r>
      <w:r w:rsidRPr="001F28E7">
        <w:rPr>
          <w:rFonts w:ascii="Times New Roman" w:hAnsi="Times New Roman" w:cs="Times New Roman"/>
        </w:rPr>
        <w:t>supporting our cause. The celebrity endorsement works as pathos because they can influence our viewers based on their stardom</w:t>
      </w:r>
      <w:r w:rsidR="00990CCB">
        <w:rPr>
          <w:rFonts w:ascii="Times New Roman" w:hAnsi="Times New Roman" w:cs="Times New Roman"/>
        </w:rPr>
        <w:t xml:space="preserve">. </w:t>
      </w:r>
      <w:r w:rsidRPr="001F28E7">
        <w:rPr>
          <w:rFonts w:ascii="Times New Roman" w:hAnsi="Times New Roman" w:cs="Times New Roman"/>
        </w:rPr>
        <w:t xml:space="preserve">Their endorsement has played a pivotal role in ensuring that we </w:t>
      </w:r>
      <w:r w:rsidR="00990CCB">
        <w:rPr>
          <w:rFonts w:ascii="Times New Roman" w:hAnsi="Times New Roman" w:cs="Times New Roman"/>
        </w:rPr>
        <w:t xml:space="preserve">can </w:t>
      </w:r>
      <w:r w:rsidRPr="001F28E7">
        <w:rPr>
          <w:rFonts w:ascii="Times New Roman" w:hAnsi="Times New Roman" w:cs="Times New Roman"/>
        </w:rPr>
        <w:t>successfully persuade our audience on the importance of prison reform because people look up to celebrities and want to be like them</w:t>
      </w:r>
      <w:r w:rsidR="00990CCB">
        <w:rPr>
          <w:rFonts w:ascii="Times New Roman" w:hAnsi="Times New Roman" w:cs="Times New Roman"/>
        </w:rPr>
        <w:t>. I</w:t>
      </w:r>
      <w:r w:rsidRPr="001F28E7">
        <w:rPr>
          <w:rFonts w:ascii="Times New Roman" w:hAnsi="Times New Roman" w:cs="Times New Roman"/>
        </w:rPr>
        <w:t xml:space="preserve">f </w:t>
      </w:r>
      <w:r w:rsidR="00990CCB">
        <w:rPr>
          <w:rFonts w:ascii="Times New Roman" w:hAnsi="Times New Roman" w:cs="Times New Roman"/>
        </w:rPr>
        <w:t>a celebrity that our viewers</w:t>
      </w:r>
      <w:r w:rsidRPr="001F28E7">
        <w:rPr>
          <w:rFonts w:ascii="Times New Roman" w:hAnsi="Times New Roman" w:cs="Times New Roman"/>
        </w:rPr>
        <w:t xml:space="preserve"> admire supports prison reform</w:t>
      </w:r>
      <w:r w:rsidR="003A0713">
        <w:rPr>
          <w:rFonts w:ascii="Times New Roman" w:hAnsi="Times New Roman" w:cs="Times New Roman"/>
        </w:rPr>
        <w:t>,</w:t>
      </w:r>
      <w:r w:rsidRPr="001F28E7">
        <w:rPr>
          <w:rFonts w:ascii="Times New Roman" w:hAnsi="Times New Roman" w:cs="Times New Roman"/>
        </w:rPr>
        <w:t xml:space="preserve"> our audience is more likely to mimic these celebrities and follow their lead. We were able to use the bandwagon appeal to appeal to our audiences’ emotions by claiming that these celebrities </w:t>
      </w:r>
      <w:r w:rsidR="00990CCB">
        <w:rPr>
          <w:rFonts w:ascii="Times New Roman" w:hAnsi="Times New Roman" w:cs="Times New Roman"/>
        </w:rPr>
        <w:t>support</w:t>
      </w:r>
      <w:r w:rsidRPr="001F28E7">
        <w:rPr>
          <w:rFonts w:ascii="Times New Roman" w:hAnsi="Times New Roman" w:cs="Times New Roman"/>
        </w:rPr>
        <w:t xml:space="preserve"> prison reform, so they should </w:t>
      </w:r>
      <w:r w:rsidR="00990CCB">
        <w:rPr>
          <w:rFonts w:ascii="Times New Roman" w:hAnsi="Times New Roman" w:cs="Times New Roman"/>
        </w:rPr>
        <w:t>support it</w:t>
      </w:r>
      <w:r w:rsidRPr="001F28E7">
        <w:rPr>
          <w:rFonts w:ascii="Times New Roman" w:hAnsi="Times New Roman" w:cs="Times New Roman"/>
        </w:rPr>
        <w:t xml:space="preserve"> too. </w:t>
      </w:r>
      <w:r w:rsidR="00990CCB">
        <w:rPr>
          <w:rFonts w:ascii="Times New Roman" w:hAnsi="Times New Roman" w:cs="Times New Roman"/>
        </w:rPr>
        <w:t>We strengthened our emotional appeal b</w:t>
      </w:r>
      <w:r w:rsidRPr="001F28E7">
        <w:rPr>
          <w:rFonts w:ascii="Times New Roman" w:hAnsi="Times New Roman" w:cs="Times New Roman"/>
        </w:rPr>
        <w:t xml:space="preserve">y evoking feelings of not wanting to be excluded and wanting to be </w:t>
      </w:r>
      <w:r w:rsidR="00990CCB">
        <w:rPr>
          <w:rFonts w:ascii="Times New Roman" w:hAnsi="Times New Roman" w:cs="Times New Roman"/>
        </w:rPr>
        <w:t>a part of the in</w:t>
      </w:r>
      <w:r w:rsidR="003A0713">
        <w:rPr>
          <w:rFonts w:ascii="Times New Roman" w:hAnsi="Times New Roman" w:cs="Times New Roman"/>
        </w:rPr>
        <w:t>-</w:t>
      </w:r>
      <w:r w:rsidR="00990CCB">
        <w:rPr>
          <w:rFonts w:ascii="Times New Roman" w:hAnsi="Times New Roman" w:cs="Times New Roman"/>
        </w:rPr>
        <w:t>crowd in our audience</w:t>
      </w:r>
      <w:r w:rsidRPr="001F28E7">
        <w:rPr>
          <w:rFonts w:ascii="Times New Roman" w:hAnsi="Times New Roman" w:cs="Times New Roman"/>
        </w:rPr>
        <w:t xml:space="preserve">. We were also able to emotionally appeal to our audience by making prison reform personal. Not everyone is </w:t>
      </w:r>
      <w:r w:rsidRPr="001F28E7">
        <w:rPr>
          <w:rFonts w:ascii="Times New Roman" w:hAnsi="Times New Roman" w:cs="Times New Roman"/>
        </w:rPr>
        <w:lastRenderedPageBreak/>
        <w:t xml:space="preserve">passionate when it comes to integrating prisoners into our society or shortening their sentences, but most people can be persuaded when their livelihood is involved. By mentioning on our website under the </w:t>
      </w:r>
      <w:r w:rsidRPr="001F28E7">
        <w:rPr>
          <w:rFonts w:ascii="Times New Roman" w:hAnsi="Times New Roman" w:cs="Times New Roman"/>
          <w:color w:val="FF0000"/>
        </w:rPr>
        <w:t>solutions column</w:t>
      </w:r>
      <w:r w:rsidRPr="001F28E7">
        <w:rPr>
          <w:rFonts w:ascii="Times New Roman" w:hAnsi="Times New Roman" w:cs="Times New Roman"/>
        </w:rPr>
        <w:t xml:space="preserve"> that “if the sentencing of nonviolent drug-related offenders is decreased by just 20%, taxpayers will save around 1.3 billion dollars,” we are </w:t>
      </w:r>
      <w:r w:rsidRPr="001F28E7">
        <w:rPr>
          <w:rFonts w:ascii="Times New Roman" w:hAnsi="Times New Roman" w:cs="Times New Roman"/>
          <w:color w:val="000000" w:themeColor="text1"/>
        </w:rPr>
        <w:t xml:space="preserve">speaking money </w:t>
      </w:r>
      <w:r w:rsidRPr="001F28E7">
        <w:rPr>
          <w:rFonts w:ascii="Times New Roman" w:hAnsi="Times New Roman" w:cs="Times New Roman"/>
        </w:rPr>
        <w:t>to our audience and appealing to our audience’s ego by making prison reform about them. This emotional appeal</w:t>
      </w:r>
      <w:r w:rsidR="00990CCB">
        <w:rPr>
          <w:rFonts w:ascii="Times New Roman" w:hAnsi="Times New Roman" w:cs="Times New Roman"/>
        </w:rPr>
        <w:t xml:space="preserve"> helps to convince our </w:t>
      </w:r>
      <w:r w:rsidRPr="001F28E7">
        <w:rPr>
          <w:rFonts w:ascii="Times New Roman" w:hAnsi="Times New Roman" w:cs="Times New Roman"/>
        </w:rPr>
        <w:t>audience because it evokes feelings of selfishness</w:t>
      </w:r>
      <w:r w:rsidR="00990CCB">
        <w:rPr>
          <w:rFonts w:ascii="Times New Roman" w:hAnsi="Times New Roman" w:cs="Times New Roman"/>
        </w:rPr>
        <w:t xml:space="preserve"> and desire</w:t>
      </w:r>
      <w:r w:rsidRPr="001F28E7">
        <w:rPr>
          <w:rFonts w:ascii="Times New Roman" w:hAnsi="Times New Roman" w:cs="Times New Roman"/>
        </w:rPr>
        <w:t xml:space="preserve">. We can all agree that 1.3 billion dollars is a lot of money and by </w:t>
      </w:r>
      <w:r w:rsidRPr="001F28E7">
        <w:rPr>
          <w:rFonts w:ascii="Times New Roman" w:hAnsi="Times New Roman" w:cs="Times New Roman"/>
          <w:color w:val="FF0000"/>
        </w:rPr>
        <w:t xml:space="preserve">making prison reform personal </w:t>
      </w:r>
      <w:r w:rsidRPr="001F28E7">
        <w:rPr>
          <w:rFonts w:ascii="Times New Roman" w:hAnsi="Times New Roman" w:cs="Times New Roman"/>
        </w:rPr>
        <w:t>our audience can be persuaded to change their stance on prison reform to receive extra money in their bank account. Our goal in including this information is to prove to our audience that yes prison overcrowding affects prisoners and guards, but it also affects themselves. Furthermore, our goal of appealing to our audiences’ emotions throughout our project is to make our audience feel the need for prison reform and create the emotional memory that change in our justice system is not only necessary but essential to fundamentally change and better the lives of every single American.</w:t>
      </w:r>
    </w:p>
    <w:p w14:paraId="6F1563F6" w14:textId="77777777" w:rsidR="004631B3" w:rsidRPr="001F28E7" w:rsidRDefault="004631B3" w:rsidP="004631B3">
      <w:pPr>
        <w:pStyle w:val="ListParagraph"/>
        <w:rPr>
          <w:rFonts w:ascii="Times New Roman" w:hAnsi="Times New Roman" w:cs="Times New Roman"/>
        </w:rPr>
      </w:pPr>
    </w:p>
    <w:p w14:paraId="22A8B8EC" w14:textId="28C0B130" w:rsidR="004631B3" w:rsidRPr="001F28E7" w:rsidRDefault="004631B3" w:rsidP="004631B3">
      <w:pPr>
        <w:pStyle w:val="ListParagraph"/>
        <w:rPr>
          <w:rFonts w:ascii="Times New Roman" w:hAnsi="Times New Roman" w:cs="Times New Roman"/>
        </w:rPr>
      </w:pPr>
      <w:r w:rsidRPr="001F28E7">
        <w:rPr>
          <w:rFonts w:ascii="Times New Roman" w:hAnsi="Times New Roman" w:cs="Times New Roman"/>
        </w:rPr>
        <w:t xml:space="preserve">•    </w:t>
      </w:r>
      <w:r w:rsidRPr="001F28E7">
        <w:rPr>
          <w:rFonts w:ascii="Times New Roman" w:hAnsi="Times New Roman" w:cs="Times New Roman"/>
          <w:b/>
          <w:u w:val="single"/>
        </w:rPr>
        <w:t>Logos-</w:t>
      </w:r>
      <w:r w:rsidRPr="001F28E7">
        <w:rPr>
          <w:rFonts w:ascii="Times New Roman" w:hAnsi="Times New Roman" w:cs="Times New Roman"/>
        </w:rPr>
        <w:t xml:space="preserve"> Logos is a logical appeal and it, “demonstrates an effective use of reason and judicious use of evidence,” (</w:t>
      </w:r>
      <w:r w:rsidR="001F28E7" w:rsidRPr="001F28E7">
        <w:rPr>
          <w:rFonts w:ascii="Times New Roman" w:hAnsi="Times New Roman" w:cs="Times New Roman"/>
        </w:rPr>
        <w:t xml:space="preserve">Glen &amp; Gray. Pg. 162). </w:t>
      </w:r>
      <w:r w:rsidRPr="001F28E7">
        <w:rPr>
          <w:rFonts w:ascii="Times New Roman" w:hAnsi="Times New Roman" w:cs="Times New Roman"/>
        </w:rPr>
        <w:t xml:space="preserve">Our example of logos can be found on our website under </w:t>
      </w:r>
      <w:r w:rsidRPr="001F28E7">
        <w:rPr>
          <w:rFonts w:ascii="Times New Roman" w:hAnsi="Times New Roman" w:cs="Times New Roman"/>
          <w:color w:val="FF0000"/>
        </w:rPr>
        <w:t>Graphs</w:t>
      </w:r>
      <w:r w:rsidRPr="001F28E7">
        <w:rPr>
          <w:rFonts w:ascii="Times New Roman" w:hAnsi="Times New Roman" w:cs="Times New Roman"/>
        </w:rPr>
        <w:t xml:space="preserve"> where we provide a specific </w:t>
      </w:r>
      <w:r w:rsidRPr="001F28E7">
        <w:rPr>
          <w:rFonts w:ascii="Times New Roman" w:hAnsi="Times New Roman" w:cs="Times New Roman"/>
          <w:color w:val="FF0000"/>
        </w:rPr>
        <w:t xml:space="preserve">line graph and a pie chart </w:t>
      </w:r>
      <w:r w:rsidRPr="001F28E7">
        <w:rPr>
          <w:rFonts w:ascii="Times New Roman" w:hAnsi="Times New Roman" w:cs="Times New Roman"/>
        </w:rPr>
        <w:t xml:space="preserve">of statistics involving prisons in the United States. This information proves that America’s current justice system is broken. We hope that by including easy to follow visuals for our audience that they can better comprehend the current problem in America’s justice system and that it will encourage our audience to get involved as an advocate or make a well-educated vote on prison reform. Also, because of the simplistic nature of the graphs, it allows any viewer, including those who are at a low reading level or those who are illiterate, to see the obvious problems going on </w:t>
      </w:r>
      <w:r w:rsidR="003A0713">
        <w:rPr>
          <w:rFonts w:ascii="Times New Roman" w:hAnsi="Times New Roman" w:cs="Times New Roman"/>
        </w:rPr>
        <w:t>with</w:t>
      </w:r>
      <w:r w:rsidRPr="001F28E7">
        <w:rPr>
          <w:rFonts w:ascii="Times New Roman" w:hAnsi="Times New Roman" w:cs="Times New Roman"/>
        </w:rPr>
        <w:t>in our correctional system.</w:t>
      </w:r>
    </w:p>
    <w:p w14:paraId="3DCB0695" w14:textId="77777777" w:rsidR="004631B3" w:rsidRPr="001F28E7" w:rsidRDefault="004631B3" w:rsidP="004631B3">
      <w:pPr>
        <w:pStyle w:val="ListParagraph"/>
        <w:rPr>
          <w:rFonts w:ascii="Times New Roman" w:hAnsi="Times New Roman" w:cs="Times New Roman"/>
        </w:rPr>
      </w:pPr>
    </w:p>
    <w:p w14:paraId="30C85B98" w14:textId="2C240294" w:rsidR="004631B3" w:rsidRPr="001F28E7" w:rsidRDefault="004631B3" w:rsidP="004631B3">
      <w:pPr>
        <w:pStyle w:val="ListParagraph"/>
        <w:rPr>
          <w:rFonts w:ascii="Times New Roman" w:hAnsi="Times New Roman" w:cs="Times New Roman"/>
        </w:rPr>
      </w:pPr>
      <w:r w:rsidRPr="001F28E7">
        <w:rPr>
          <w:rFonts w:ascii="Times New Roman" w:hAnsi="Times New Roman" w:cs="Times New Roman"/>
        </w:rPr>
        <w:t xml:space="preserve">•    </w:t>
      </w:r>
      <w:r w:rsidRPr="001F28E7">
        <w:rPr>
          <w:rFonts w:ascii="Times New Roman" w:hAnsi="Times New Roman" w:cs="Times New Roman"/>
          <w:b/>
          <w:u w:val="single"/>
        </w:rPr>
        <w:t>Logical Fallacy from the Opposing Viewpoint</w:t>
      </w:r>
      <w:r w:rsidRPr="001F28E7">
        <w:rPr>
          <w:rFonts w:ascii="Times New Roman" w:hAnsi="Times New Roman" w:cs="Times New Roman"/>
        </w:rPr>
        <w:t>- In class, we learned that a logical fallacy is a flaw in reasoning. We decided that a flaw in reasoning that many American’s make</w:t>
      </w:r>
      <w:r w:rsidR="003A0713">
        <w:rPr>
          <w:rFonts w:ascii="Times New Roman" w:hAnsi="Times New Roman" w:cs="Times New Roman"/>
        </w:rPr>
        <w:t>s</w:t>
      </w:r>
      <w:r w:rsidRPr="001F28E7">
        <w:rPr>
          <w:rFonts w:ascii="Times New Roman" w:hAnsi="Times New Roman" w:cs="Times New Roman"/>
        </w:rPr>
        <w:t xml:space="preserve"> when it comes to prisoners is that </w:t>
      </w:r>
      <w:r w:rsidRPr="001F28E7">
        <w:rPr>
          <w:rFonts w:ascii="Times New Roman" w:hAnsi="Times New Roman" w:cs="Times New Roman"/>
          <w:color w:val="FF0000"/>
        </w:rPr>
        <w:t xml:space="preserve">all prisoners are bad people because they committed a crime and therefore we shouldn’t care about them or their rights. </w:t>
      </w:r>
      <w:r w:rsidRPr="001F28E7">
        <w:rPr>
          <w:rFonts w:ascii="Times New Roman" w:hAnsi="Times New Roman" w:cs="Times New Roman"/>
        </w:rPr>
        <w:t xml:space="preserve">This flawed logic is called an </w:t>
      </w:r>
      <w:r w:rsidRPr="001F28E7">
        <w:rPr>
          <w:rFonts w:ascii="Times New Roman" w:hAnsi="Times New Roman" w:cs="Times New Roman"/>
          <w:color w:val="FF0000"/>
        </w:rPr>
        <w:t>unqualified generalization</w:t>
      </w:r>
      <w:r w:rsidRPr="001F28E7">
        <w:rPr>
          <w:rFonts w:ascii="Times New Roman" w:hAnsi="Times New Roman" w:cs="Times New Roman"/>
        </w:rPr>
        <w:t xml:space="preserve">, and it means that a general belief or observation is applied to a population and is considered universally valid regardless of whether or not it </w:t>
      </w:r>
      <w:r w:rsidR="003A0713">
        <w:rPr>
          <w:rFonts w:ascii="Times New Roman" w:hAnsi="Times New Roman" w:cs="Times New Roman"/>
        </w:rPr>
        <w:t xml:space="preserve">is </w:t>
      </w:r>
      <w:r w:rsidRPr="001F28E7">
        <w:rPr>
          <w:rFonts w:ascii="Times New Roman" w:hAnsi="Times New Roman" w:cs="Times New Roman"/>
        </w:rPr>
        <w:t>actually true. This logical fallacy from the opposing viewpoint is detrimental to prison reform and creates a negative stigma of all prisoners. Because of the war on drugs, there has been a mass incarceration epidemic, which means that a lot of the prisoners who are serving long sentences are in jail because of</w:t>
      </w:r>
      <w:r w:rsidR="003A0713">
        <w:rPr>
          <w:rFonts w:ascii="Times New Roman" w:hAnsi="Times New Roman" w:cs="Times New Roman"/>
        </w:rPr>
        <w:t xml:space="preserve"> non-violent</w:t>
      </w:r>
      <w:r w:rsidRPr="001F28E7">
        <w:rPr>
          <w:rFonts w:ascii="Times New Roman" w:hAnsi="Times New Roman" w:cs="Times New Roman"/>
        </w:rPr>
        <w:t xml:space="preserve"> drug-related arrests. A lot of these men and women are either addicts</w:t>
      </w:r>
      <w:r w:rsidR="003A0713">
        <w:rPr>
          <w:rFonts w:ascii="Times New Roman" w:hAnsi="Times New Roman" w:cs="Times New Roman"/>
        </w:rPr>
        <w:t>,</w:t>
      </w:r>
      <w:r w:rsidRPr="001F28E7">
        <w:rPr>
          <w:rFonts w:ascii="Times New Roman" w:hAnsi="Times New Roman" w:cs="Times New Roman"/>
        </w:rPr>
        <w:t xml:space="preserve"> or people who are merely struggling in their day</w:t>
      </w:r>
      <w:r w:rsidR="003A0713">
        <w:rPr>
          <w:rFonts w:ascii="Times New Roman" w:hAnsi="Times New Roman" w:cs="Times New Roman"/>
        </w:rPr>
        <w:t>-</w:t>
      </w:r>
      <w:r w:rsidRPr="001F28E7">
        <w:rPr>
          <w:rFonts w:ascii="Times New Roman" w:hAnsi="Times New Roman" w:cs="Times New Roman"/>
        </w:rPr>
        <w:t>to</w:t>
      </w:r>
      <w:r w:rsidR="003A0713">
        <w:rPr>
          <w:rFonts w:ascii="Times New Roman" w:hAnsi="Times New Roman" w:cs="Times New Roman"/>
        </w:rPr>
        <w:t>-</w:t>
      </w:r>
      <w:r w:rsidRPr="001F28E7">
        <w:rPr>
          <w:rFonts w:ascii="Times New Roman" w:hAnsi="Times New Roman" w:cs="Times New Roman"/>
        </w:rPr>
        <w:t>day lives</w:t>
      </w:r>
      <w:r w:rsidR="003A0713">
        <w:rPr>
          <w:rFonts w:ascii="Times New Roman" w:hAnsi="Times New Roman" w:cs="Times New Roman"/>
        </w:rPr>
        <w:t>,</w:t>
      </w:r>
      <w:r w:rsidRPr="001F28E7">
        <w:rPr>
          <w:rFonts w:ascii="Times New Roman" w:hAnsi="Times New Roman" w:cs="Times New Roman"/>
        </w:rPr>
        <w:t xml:space="preserve"> and use drugs as either a coping mechanism</w:t>
      </w:r>
      <w:r w:rsidR="003A0713">
        <w:rPr>
          <w:rFonts w:ascii="Times New Roman" w:hAnsi="Times New Roman" w:cs="Times New Roman"/>
        </w:rPr>
        <w:t>,</w:t>
      </w:r>
      <w:r w:rsidRPr="001F28E7">
        <w:rPr>
          <w:rFonts w:ascii="Times New Roman" w:hAnsi="Times New Roman" w:cs="Times New Roman"/>
        </w:rPr>
        <w:t xml:space="preserve"> or as a way to make a living. Although people agree and disagree as to which drugs should be legal, the fact is that these non-violent offenders should not be deemed as horrible and scary people because of an addiction or mistake that they have made. We advocate in the humanization of these criminals, and we wish to remind the public that the only time we can make an unqualified generalization without it being a flaw in our reasoning is that we as human beings make mistakes. We all make mistakes, and these mistakes should not necessarily define our character or worth for the rest of our lives. Our goal in debunking </w:t>
      </w:r>
      <w:r w:rsidRPr="001F28E7">
        <w:rPr>
          <w:rFonts w:ascii="Times New Roman" w:hAnsi="Times New Roman" w:cs="Times New Roman"/>
        </w:rPr>
        <w:lastRenderedPageBreak/>
        <w:t>this logical fallacy is to give a voice to the voiceless and prove to our audience that there are flaws in the system starting in the way we view prisoners.</w:t>
      </w:r>
    </w:p>
    <w:p w14:paraId="412DC818" w14:textId="14622786" w:rsidR="001F28E7" w:rsidRPr="001F28E7" w:rsidRDefault="001F28E7" w:rsidP="004631B3">
      <w:pPr>
        <w:pStyle w:val="ListParagraph"/>
        <w:rPr>
          <w:rFonts w:ascii="Times New Roman" w:hAnsi="Times New Roman" w:cs="Times New Roman"/>
        </w:rPr>
      </w:pPr>
    </w:p>
    <w:p w14:paraId="3A950D7A" w14:textId="77777777" w:rsidR="003A0713" w:rsidRDefault="003A0713" w:rsidP="001F28E7">
      <w:pPr>
        <w:pStyle w:val="ListParagraph"/>
        <w:jc w:val="center"/>
        <w:rPr>
          <w:rFonts w:ascii="Times New Roman" w:hAnsi="Times New Roman" w:cs="Times New Roman"/>
          <w:i/>
        </w:rPr>
      </w:pPr>
    </w:p>
    <w:p w14:paraId="4EF7DD9F" w14:textId="77777777" w:rsidR="003A0713" w:rsidRDefault="003A0713" w:rsidP="001F28E7">
      <w:pPr>
        <w:pStyle w:val="ListParagraph"/>
        <w:jc w:val="center"/>
        <w:rPr>
          <w:rFonts w:ascii="Times New Roman" w:hAnsi="Times New Roman" w:cs="Times New Roman"/>
          <w:i/>
        </w:rPr>
      </w:pPr>
    </w:p>
    <w:p w14:paraId="1492FB40" w14:textId="0332CD3A" w:rsidR="001F28E7" w:rsidRPr="001F28E7" w:rsidRDefault="001F28E7" w:rsidP="001F28E7">
      <w:pPr>
        <w:pStyle w:val="ListParagraph"/>
        <w:jc w:val="center"/>
        <w:rPr>
          <w:rFonts w:ascii="Times New Roman" w:hAnsi="Times New Roman" w:cs="Times New Roman"/>
          <w:i/>
        </w:rPr>
      </w:pPr>
      <w:r w:rsidRPr="001F28E7">
        <w:rPr>
          <w:rFonts w:ascii="Times New Roman" w:hAnsi="Times New Roman" w:cs="Times New Roman"/>
          <w:i/>
        </w:rPr>
        <w:t>Works Cited:</w:t>
      </w:r>
    </w:p>
    <w:p w14:paraId="22E2DFFD" w14:textId="77777777" w:rsidR="001F28E7" w:rsidRPr="001F28E7" w:rsidRDefault="001F28E7" w:rsidP="001F28E7">
      <w:r w:rsidRPr="001F28E7">
        <w:t>Glenn, C., &amp; Gray, L. S. (2017). </w:t>
      </w:r>
      <w:r w:rsidRPr="001F28E7">
        <w:rPr>
          <w:i/>
        </w:rPr>
        <w:t xml:space="preserve">The writers </w:t>
      </w:r>
      <w:proofErr w:type="spellStart"/>
      <w:r w:rsidRPr="001F28E7">
        <w:rPr>
          <w:i/>
        </w:rPr>
        <w:t>Harbrace</w:t>
      </w:r>
      <w:proofErr w:type="spellEnd"/>
      <w:r w:rsidRPr="001F28E7">
        <w:rPr>
          <w:i/>
        </w:rPr>
        <w:t xml:space="preserve"> handbook</w:t>
      </w:r>
      <w:r w:rsidRPr="001F28E7">
        <w:t>. Boston, MA: Wadsworth/Cengage Learning.</w:t>
      </w:r>
    </w:p>
    <w:p w14:paraId="78C1BDDF" w14:textId="77777777" w:rsidR="001F28E7" w:rsidRPr="001F28E7" w:rsidRDefault="001F28E7" w:rsidP="001F28E7">
      <w:pPr>
        <w:pStyle w:val="ListParagraph"/>
        <w:rPr>
          <w:i/>
        </w:rPr>
      </w:pPr>
    </w:p>
    <w:p w14:paraId="6B3FC233" w14:textId="7C9EA1AF" w:rsidR="006C1142" w:rsidRPr="00402F6C" w:rsidRDefault="006C1142" w:rsidP="004631B3">
      <w:pPr>
        <w:pStyle w:val="ListParagraph"/>
        <w:rPr>
          <w:b/>
          <w:u w:val="single"/>
        </w:rPr>
      </w:pPr>
    </w:p>
    <w:sectPr w:rsidR="006C1142" w:rsidRPr="00402F6C" w:rsidSect="00666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D34F4"/>
    <w:multiLevelType w:val="hybridMultilevel"/>
    <w:tmpl w:val="7FA4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6C"/>
    <w:rsid w:val="0004685F"/>
    <w:rsid w:val="001D1DCF"/>
    <w:rsid w:val="001F28E7"/>
    <w:rsid w:val="00270120"/>
    <w:rsid w:val="002A6E6D"/>
    <w:rsid w:val="00327E21"/>
    <w:rsid w:val="00387DB2"/>
    <w:rsid w:val="00390247"/>
    <w:rsid w:val="003A0713"/>
    <w:rsid w:val="00401C5E"/>
    <w:rsid w:val="00402F6C"/>
    <w:rsid w:val="004631B3"/>
    <w:rsid w:val="005A6270"/>
    <w:rsid w:val="005E3565"/>
    <w:rsid w:val="005E41D4"/>
    <w:rsid w:val="00666C58"/>
    <w:rsid w:val="006C1142"/>
    <w:rsid w:val="00744C1C"/>
    <w:rsid w:val="00757E68"/>
    <w:rsid w:val="0084363E"/>
    <w:rsid w:val="0084406F"/>
    <w:rsid w:val="009302F5"/>
    <w:rsid w:val="009357A6"/>
    <w:rsid w:val="00990CCB"/>
    <w:rsid w:val="009B511F"/>
    <w:rsid w:val="009F1003"/>
    <w:rsid w:val="00A2196E"/>
    <w:rsid w:val="00A271A2"/>
    <w:rsid w:val="00A869B0"/>
    <w:rsid w:val="00AB2092"/>
    <w:rsid w:val="00AF62C5"/>
    <w:rsid w:val="00B9775E"/>
    <w:rsid w:val="00BA5471"/>
    <w:rsid w:val="00C74276"/>
    <w:rsid w:val="00C818B0"/>
    <w:rsid w:val="00D4548A"/>
    <w:rsid w:val="00DE1FD9"/>
    <w:rsid w:val="00E45C2C"/>
    <w:rsid w:val="00E55D36"/>
    <w:rsid w:val="00E55F85"/>
    <w:rsid w:val="00EC7351"/>
    <w:rsid w:val="00F62B45"/>
    <w:rsid w:val="00FF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9A6FB"/>
  <w15:chartTrackingRefBased/>
  <w15:docId w15:val="{33BC880B-6B69-7843-87D6-D8403920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8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F6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9B511F"/>
    <w:rPr>
      <w:color w:val="0563C1" w:themeColor="hyperlink"/>
      <w:u w:val="single"/>
    </w:rPr>
  </w:style>
  <w:style w:type="character" w:customStyle="1" w:styleId="UnresolvedMention">
    <w:name w:val="Unresolved Mention"/>
    <w:basedOn w:val="DefaultParagraphFont"/>
    <w:uiPriority w:val="99"/>
    <w:rsid w:val="009B511F"/>
    <w:rPr>
      <w:color w:val="605E5C"/>
      <w:shd w:val="clear" w:color="auto" w:fill="E1DFDD"/>
    </w:rPr>
  </w:style>
  <w:style w:type="character" w:customStyle="1" w:styleId="apple-converted-space">
    <w:name w:val="apple-converted-space"/>
    <w:basedOn w:val="DefaultParagraphFont"/>
    <w:rsid w:val="001F2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2910">
      <w:bodyDiv w:val="1"/>
      <w:marLeft w:val="0"/>
      <w:marRight w:val="0"/>
      <w:marTop w:val="0"/>
      <w:marBottom w:val="0"/>
      <w:divBdr>
        <w:top w:val="none" w:sz="0" w:space="0" w:color="auto"/>
        <w:left w:val="none" w:sz="0" w:space="0" w:color="auto"/>
        <w:bottom w:val="none" w:sz="0" w:space="0" w:color="auto"/>
        <w:right w:val="none" w:sz="0" w:space="0" w:color="auto"/>
      </w:divBdr>
      <w:divsChild>
        <w:div w:id="1653290096">
          <w:marLeft w:val="0"/>
          <w:marRight w:val="-6426"/>
          <w:marTop w:val="0"/>
          <w:marBottom w:val="0"/>
          <w:divBdr>
            <w:top w:val="none" w:sz="0" w:space="0" w:color="auto"/>
            <w:left w:val="none" w:sz="0" w:space="0" w:color="auto"/>
            <w:bottom w:val="none" w:sz="0" w:space="0" w:color="auto"/>
            <w:right w:val="none" w:sz="0" w:space="0" w:color="auto"/>
          </w:divBdr>
        </w:div>
        <w:div w:id="1054309879">
          <w:marLeft w:val="0"/>
          <w:marRight w:val="-6426"/>
          <w:marTop w:val="0"/>
          <w:marBottom w:val="0"/>
          <w:divBdr>
            <w:top w:val="none" w:sz="0" w:space="0" w:color="auto"/>
            <w:left w:val="none" w:sz="0" w:space="0" w:color="auto"/>
            <w:bottom w:val="none" w:sz="0" w:space="0" w:color="auto"/>
            <w:right w:val="none" w:sz="0" w:space="0" w:color="auto"/>
          </w:divBdr>
        </w:div>
        <w:div w:id="306974912">
          <w:marLeft w:val="0"/>
          <w:marRight w:val="-6426"/>
          <w:marTop w:val="0"/>
          <w:marBottom w:val="0"/>
          <w:divBdr>
            <w:top w:val="none" w:sz="0" w:space="0" w:color="auto"/>
            <w:left w:val="none" w:sz="0" w:space="0" w:color="auto"/>
            <w:bottom w:val="none" w:sz="0" w:space="0" w:color="auto"/>
            <w:right w:val="none" w:sz="0" w:space="0" w:color="auto"/>
          </w:divBdr>
        </w:div>
        <w:div w:id="895817349">
          <w:marLeft w:val="0"/>
          <w:marRight w:val="-6426"/>
          <w:marTop w:val="0"/>
          <w:marBottom w:val="0"/>
          <w:divBdr>
            <w:top w:val="none" w:sz="0" w:space="0" w:color="auto"/>
            <w:left w:val="none" w:sz="0" w:space="0" w:color="auto"/>
            <w:bottom w:val="none" w:sz="0" w:space="0" w:color="auto"/>
            <w:right w:val="none" w:sz="0" w:space="0" w:color="auto"/>
          </w:divBdr>
        </w:div>
        <w:div w:id="218594404">
          <w:marLeft w:val="0"/>
          <w:marRight w:val="-6426"/>
          <w:marTop w:val="0"/>
          <w:marBottom w:val="0"/>
          <w:divBdr>
            <w:top w:val="none" w:sz="0" w:space="0" w:color="auto"/>
            <w:left w:val="none" w:sz="0" w:space="0" w:color="auto"/>
            <w:bottom w:val="none" w:sz="0" w:space="0" w:color="auto"/>
            <w:right w:val="none" w:sz="0" w:space="0" w:color="auto"/>
          </w:divBdr>
        </w:div>
        <w:div w:id="928195643">
          <w:marLeft w:val="0"/>
          <w:marRight w:val="-6426"/>
          <w:marTop w:val="0"/>
          <w:marBottom w:val="0"/>
          <w:divBdr>
            <w:top w:val="none" w:sz="0" w:space="0" w:color="auto"/>
            <w:left w:val="none" w:sz="0" w:space="0" w:color="auto"/>
            <w:bottom w:val="none" w:sz="0" w:space="0" w:color="auto"/>
            <w:right w:val="none" w:sz="0" w:space="0" w:color="auto"/>
          </w:divBdr>
        </w:div>
      </w:divsChild>
    </w:div>
    <w:div w:id="214545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 N. Gray</dc:creator>
  <cp:keywords/>
  <dc:description/>
  <cp:lastModifiedBy>Valarie E. Fridley</cp:lastModifiedBy>
  <cp:revision>2</cp:revision>
  <dcterms:created xsi:type="dcterms:W3CDTF">2019-05-07T18:40:00Z</dcterms:created>
  <dcterms:modified xsi:type="dcterms:W3CDTF">2019-05-07T18:40:00Z</dcterms:modified>
</cp:coreProperties>
</file>