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1B25B" w14:textId="480CC2F3" w:rsidR="00E81978" w:rsidRDefault="007E21AF">
      <w:pPr>
        <w:pStyle w:val="Title"/>
      </w:pPr>
      <w:sdt>
        <w:sdtPr>
          <w:alias w:val="Title:"/>
          <w:tag w:val="Title:"/>
          <w:id w:val="726351117"/>
          <w:placeholder>
            <w:docPart w:val="23617BEC4B3D45DDAFA93E43531A6D7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B38B8">
            <w:t>Master Schedule Reflection</w:t>
          </w:r>
        </w:sdtContent>
      </w:sdt>
    </w:p>
    <w:p w14:paraId="5C23FCB6" w14:textId="2C971FF8" w:rsidR="00B823AA" w:rsidRDefault="004B38B8" w:rsidP="00B823AA">
      <w:pPr>
        <w:pStyle w:val="Title2"/>
      </w:pPr>
      <w:r>
        <w:t>Francis O.A. Johnson</w:t>
      </w:r>
    </w:p>
    <w:p w14:paraId="6BA2C009" w14:textId="4664B3E8" w:rsidR="00E81978" w:rsidRDefault="004B38B8" w:rsidP="00B823AA">
      <w:pPr>
        <w:pStyle w:val="Title2"/>
      </w:pPr>
      <w:r>
        <w:t>Longwood University</w:t>
      </w:r>
    </w:p>
    <w:p w14:paraId="5DAE12E0" w14:textId="4B316D6E" w:rsidR="00E81978" w:rsidRDefault="00E81978">
      <w:pPr>
        <w:pStyle w:val="Title"/>
      </w:pPr>
    </w:p>
    <w:p w14:paraId="7A171415" w14:textId="3B8E4AB1" w:rsidR="00E81978" w:rsidRDefault="00E81978" w:rsidP="00B823AA">
      <w:pPr>
        <w:pStyle w:val="Title2"/>
      </w:pPr>
    </w:p>
    <w:p w14:paraId="626A5B5E" w14:textId="2362AF46" w:rsidR="00E81978" w:rsidRDefault="00E81978">
      <w:pPr>
        <w:pStyle w:val="SectionTitle"/>
      </w:pPr>
    </w:p>
    <w:p w14:paraId="7B831168" w14:textId="109AD384" w:rsidR="00E81978" w:rsidRDefault="00E81978" w:rsidP="003B4C1B">
      <w:pPr>
        <w:ind w:firstLine="0"/>
      </w:pPr>
    </w:p>
    <w:p w14:paraId="6E3FAAC7" w14:textId="1186E359" w:rsidR="00E81978" w:rsidRDefault="00E81978"/>
    <w:p w14:paraId="1B8798FE" w14:textId="7E06F848" w:rsidR="00E81978" w:rsidRDefault="003B4C1B">
      <w:pPr>
        <w:pStyle w:val="Heading1"/>
      </w:pPr>
      <w:r>
        <w:t>Master Schedule</w:t>
      </w:r>
    </w:p>
    <w:p w14:paraId="3C051620" w14:textId="1C137435" w:rsidR="00E81978" w:rsidRDefault="003B4C1B">
      <w:r>
        <w:t>Welcome to Lake Braddock Middle School. The middle school has a population of about 510 children. Of those 510 children about 33 are considered Special Education and</w:t>
      </w:r>
      <w:r w:rsidR="00EF6117">
        <w:t xml:space="preserve"> about 20 students are considered Gifted and Talented. The middle school shares a build with the high school, resulting in there being time and space for band as well as Spanish classes. The school day begins at 8:20 a.m. and concludes at 3:20 p.m. </w:t>
      </w:r>
      <w:r>
        <w:t xml:space="preserve">  </w:t>
      </w:r>
    </w:p>
    <w:p w14:paraId="2A2E98E7" w14:textId="4C82E08A" w:rsidR="00E81978" w:rsidRPr="00C31D30" w:rsidRDefault="003B4C1B" w:rsidP="00C31D30">
      <w:pPr>
        <w:pStyle w:val="Heading2"/>
      </w:pPr>
      <w:r>
        <w:t>Main Schedule</w:t>
      </w:r>
      <w:r w:rsidR="005D3A03" w:rsidRPr="00D85B68">
        <w:rPr>
          <w:rStyle w:val="FootnoteReference"/>
        </w:rPr>
        <w:t>1</w:t>
      </w:r>
    </w:p>
    <w:p w14:paraId="58AC9023" w14:textId="732867B6" w:rsidR="00E81978" w:rsidRDefault="00EF6117">
      <w:pPr>
        <w:pStyle w:val="NoSpacing"/>
      </w:pPr>
      <w:r>
        <w:t>Since the middle school shares the building with the high school the middle school practices block scheduling. There are 6 periods everyday and they alternate by even and odd days. The students will go to six classes a day (4 core subjects and 3 electives</w:t>
      </w:r>
      <w:r w:rsidR="00C059F7">
        <w:t>)</w:t>
      </w:r>
      <w:r>
        <w:t xml:space="preserve">  </w:t>
      </w:r>
    </w:p>
    <w:p w14:paraId="6F226DB9" w14:textId="6CCCE3FB" w:rsidR="00355DCA" w:rsidRPr="00C31D30" w:rsidRDefault="003B4C1B" w:rsidP="00C31D30">
      <w:pPr>
        <w:pStyle w:val="Heading3"/>
      </w:pPr>
      <w:r>
        <w:t>Electives, SPED, and TAG</w:t>
      </w:r>
      <w:r w:rsidR="00355DCA" w:rsidRPr="00C31D30">
        <w:t>.</w:t>
      </w:r>
    </w:p>
    <w:p w14:paraId="16D83856" w14:textId="25A06E32" w:rsidR="00E81978" w:rsidRDefault="000D67F6">
      <w:pPr>
        <w:rPr>
          <w:b/>
          <w:bCs/>
        </w:rPr>
      </w:pPr>
      <w:r>
        <w:t xml:space="preserve">Because of the demographic of the school there are several aides for the various levels of special education students. Most of the students participate in the general education setting with an aide present to help provide services. For the few that are in a self-contained environment they are in Mrs. </w:t>
      </w:r>
      <w:proofErr w:type="spellStart"/>
      <w:r>
        <w:t>Venning’s</w:t>
      </w:r>
      <w:proofErr w:type="spellEnd"/>
      <w:r>
        <w:t xml:space="preserve"> homeroom and the teachers will come to her classroom to instruct with the help of Mrs. </w:t>
      </w:r>
      <w:proofErr w:type="spellStart"/>
      <w:r>
        <w:t>Venning</w:t>
      </w:r>
      <w:proofErr w:type="spellEnd"/>
      <w:r>
        <w:t>. For the students that are considered TAG there are a total of 4 Gifted and Talented periods that are considered electives. There is one section for 6</w:t>
      </w:r>
      <w:r w:rsidRPr="000D67F6">
        <w:rPr>
          <w:vertAlign w:val="superscript"/>
        </w:rPr>
        <w:t>th</w:t>
      </w:r>
      <w:r>
        <w:t xml:space="preserve"> grade, one section for 7</w:t>
      </w:r>
      <w:r w:rsidRPr="000D67F6">
        <w:rPr>
          <w:vertAlign w:val="superscript"/>
        </w:rPr>
        <w:t>th</w:t>
      </w:r>
      <w:r>
        <w:t xml:space="preserve"> grade, and two sections for 8</w:t>
      </w:r>
      <w:r w:rsidRPr="000D67F6">
        <w:rPr>
          <w:vertAlign w:val="superscript"/>
        </w:rPr>
        <w:t>th</w:t>
      </w:r>
      <w:r>
        <w:t xml:space="preserve"> grade.</w:t>
      </w:r>
    </w:p>
    <w:p w14:paraId="7FF604E5" w14:textId="54AD5967" w:rsidR="00355DCA" w:rsidRPr="00C31D30" w:rsidRDefault="000D67F6" w:rsidP="00C31D30">
      <w:pPr>
        <w:pStyle w:val="Heading4"/>
      </w:pPr>
      <w:r>
        <w:lastRenderedPageBreak/>
        <w:t xml:space="preserve"> </w:t>
      </w:r>
      <w:r w:rsidR="00EF6117">
        <w:t>Teacher</w:t>
      </w:r>
      <w:r w:rsidR="003B4C1B">
        <w:t xml:space="preserve"> Dut</w:t>
      </w:r>
      <w:r w:rsidR="00EF6117">
        <w:t>ies and Lunch</w:t>
      </w:r>
      <w:r w:rsidR="00355DCA" w:rsidRPr="00C31D30">
        <w:t>.</w:t>
      </w:r>
    </w:p>
    <w:p w14:paraId="32A09953" w14:textId="33DC2281" w:rsidR="00C059F7" w:rsidRDefault="000D67F6">
      <w:r>
        <w:t xml:space="preserve">Because of the number of students that arrive every morning and the number of </w:t>
      </w:r>
      <w:r w:rsidR="00BA45DB">
        <w:t xml:space="preserve"> </w:t>
      </w:r>
      <w:r>
        <w:t xml:space="preserve">faculty, everyone is assigned a duty. There are a series of morning duties, referred to as AM Intake, that require a staff member to </w:t>
      </w:r>
      <w:r w:rsidR="00C059F7">
        <w:t>monitor a certain location to ensure student safety. There are also teachers form each grade level that are assigned lunch duty. To make it fair in terms of the morning duties  they alternate on even and odd days except for the Bus Ramp duty.</w:t>
      </w:r>
    </w:p>
    <w:p w14:paraId="1F24875B" w14:textId="3B48CE8A" w:rsidR="00C059F7" w:rsidRDefault="00C059F7">
      <w:r>
        <w:t xml:space="preserve">The cafeteria has a total of 12 tables that can sit 24 students at a time. This means that at most 288 students can be in the cafeteria at once. However, to make sure that there </w:t>
      </w:r>
      <w:proofErr w:type="gramStart"/>
      <w:r>
        <w:t>is</w:t>
      </w:r>
      <w:proofErr w:type="gramEnd"/>
      <w:r>
        <w:t xml:space="preserve"> not too many students in the cafeteria at once there are three separate lunches based on grade level. The first lunch is the 6</w:t>
      </w:r>
      <w:r w:rsidRPr="00C059F7">
        <w:rPr>
          <w:vertAlign w:val="superscript"/>
        </w:rPr>
        <w:t>th</w:t>
      </w:r>
      <w:r>
        <w:t xml:space="preserve"> grade lunch from 11:40a.m.-12:05p.m., the second lunch is the 7</w:t>
      </w:r>
      <w:r w:rsidRPr="00C059F7">
        <w:rPr>
          <w:vertAlign w:val="superscript"/>
        </w:rPr>
        <w:t>th</w:t>
      </w:r>
      <w:r>
        <w:t xml:space="preserve"> grade lunch from 12:15p.m.-12:40p.m., and the final lunch is the 8</w:t>
      </w:r>
      <w:r w:rsidRPr="00C059F7">
        <w:rPr>
          <w:vertAlign w:val="superscript"/>
        </w:rPr>
        <w:t>th</w:t>
      </w:r>
      <w:r>
        <w:t xml:space="preserve"> grade lunch from 12:50p.m.-1:20p.m. During each lunch there are three teachers from the grade level in the cafeteria as well as one administrator.</w:t>
      </w:r>
    </w:p>
    <w:p w14:paraId="1C26B43D" w14:textId="69303466" w:rsidR="00E81978" w:rsidRDefault="000D67F6">
      <w:pPr>
        <w:rPr>
          <w:b/>
          <w:bCs/>
        </w:rPr>
      </w:pPr>
      <w:r>
        <w:t xml:space="preserve">  </w:t>
      </w:r>
      <w:r w:rsidR="00BA45DB">
        <w:t xml:space="preserve"> </w:t>
      </w:r>
    </w:p>
    <w:p w14:paraId="2A6520F5" w14:textId="10984DE8" w:rsidR="00E81978" w:rsidRDefault="00E81978" w:rsidP="00C059F7">
      <w:pPr>
        <w:pStyle w:val="Heading5"/>
        <w:ind w:firstLine="0"/>
      </w:pPr>
      <w:bookmarkStart w:id="0" w:name="_GoBack"/>
      <w:bookmarkEnd w:id="0"/>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B7637" w14:textId="77777777" w:rsidR="007E21AF" w:rsidRDefault="007E21AF">
      <w:pPr>
        <w:spacing w:line="240" w:lineRule="auto"/>
      </w:pPr>
      <w:r>
        <w:separator/>
      </w:r>
    </w:p>
    <w:p w14:paraId="59C2F2F9" w14:textId="77777777" w:rsidR="007E21AF" w:rsidRDefault="007E21AF"/>
  </w:endnote>
  <w:endnote w:type="continuationSeparator" w:id="0">
    <w:p w14:paraId="629DE0E9" w14:textId="77777777" w:rsidR="007E21AF" w:rsidRDefault="007E21AF">
      <w:pPr>
        <w:spacing w:line="240" w:lineRule="auto"/>
      </w:pPr>
      <w:r>
        <w:continuationSeparator/>
      </w:r>
    </w:p>
    <w:p w14:paraId="5DCA30FF" w14:textId="77777777" w:rsidR="007E21AF" w:rsidRDefault="007E21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2B617" w14:textId="77777777" w:rsidR="007E21AF" w:rsidRDefault="007E21AF">
      <w:pPr>
        <w:spacing w:line="240" w:lineRule="auto"/>
      </w:pPr>
      <w:r>
        <w:separator/>
      </w:r>
    </w:p>
    <w:p w14:paraId="1FC08A31" w14:textId="77777777" w:rsidR="007E21AF" w:rsidRDefault="007E21AF"/>
  </w:footnote>
  <w:footnote w:type="continuationSeparator" w:id="0">
    <w:p w14:paraId="770F7771" w14:textId="77777777" w:rsidR="007E21AF" w:rsidRDefault="007E21AF">
      <w:pPr>
        <w:spacing w:line="240" w:lineRule="auto"/>
      </w:pPr>
      <w:r>
        <w:continuationSeparator/>
      </w:r>
    </w:p>
    <w:p w14:paraId="27662529" w14:textId="77777777" w:rsidR="007E21AF" w:rsidRDefault="007E21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F886" w14:textId="497DF084" w:rsidR="00E81978" w:rsidRDefault="007E21AF">
    <w:pPr>
      <w:pStyle w:val="Header"/>
    </w:pPr>
    <w:sdt>
      <w:sdtPr>
        <w:rPr>
          <w:rStyle w:val="Strong"/>
        </w:rPr>
        <w:alias w:val="Running head"/>
        <w:tag w:val=""/>
        <w:id w:val="12739865"/>
        <w:placeholder>
          <w:docPart w:val="61981BDD2A13459EA82B51235402F534"/>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B38B8">
          <w:rPr>
            <w:rStyle w:val="Strong"/>
          </w:rPr>
          <w:t>Master SCHEDULE</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68324" w14:textId="1C30968F" w:rsidR="00E81978" w:rsidRDefault="005D3A03">
    <w:pPr>
      <w:pStyle w:val="Header"/>
      <w:rPr>
        <w:rStyle w:val="Strong"/>
      </w:rPr>
    </w:pPr>
    <w:r>
      <w:t xml:space="preserve">Running head: </w:t>
    </w:r>
    <w:sdt>
      <w:sdtPr>
        <w:rPr>
          <w:rStyle w:val="Strong"/>
        </w:rPr>
        <w:alias w:val="Running head"/>
        <w:tag w:val=""/>
        <w:id w:val="-696842620"/>
        <w:placeholder>
          <w:docPart w:val="DB3D9F9D2CEE4BD7837B21773FE2138D"/>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B38B8">
          <w:rPr>
            <w:rStyle w:val="Strong"/>
          </w:rPr>
          <w:t>Master SCHEDULE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8B8"/>
    <w:rsid w:val="000D3F41"/>
    <w:rsid w:val="000D67F6"/>
    <w:rsid w:val="00355DCA"/>
    <w:rsid w:val="003B4C1B"/>
    <w:rsid w:val="004B38B8"/>
    <w:rsid w:val="00551A02"/>
    <w:rsid w:val="005534FA"/>
    <w:rsid w:val="005D3A03"/>
    <w:rsid w:val="007E21AF"/>
    <w:rsid w:val="008002C0"/>
    <w:rsid w:val="008C5323"/>
    <w:rsid w:val="009A6A3B"/>
    <w:rsid w:val="00B823AA"/>
    <w:rsid w:val="00BA45DB"/>
    <w:rsid w:val="00BF4184"/>
    <w:rsid w:val="00C059F7"/>
    <w:rsid w:val="00C0601E"/>
    <w:rsid w:val="00C31D30"/>
    <w:rsid w:val="00CD6E39"/>
    <w:rsid w:val="00CF6E91"/>
    <w:rsid w:val="00D85B68"/>
    <w:rsid w:val="00E6004D"/>
    <w:rsid w:val="00E81978"/>
    <w:rsid w:val="00EF6117"/>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13F96"/>
  <w15:chartTrackingRefBased/>
  <w15:docId w15:val="{E1C5EBA5-1D77-4A92-82A4-998191B1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is%20Johnson\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617BEC4B3D45DDAFA93E43531A6D70"/>
        <w:category>
          <w:name w:val="General"/>
          <w:gallery w:val="placeholder"/>
        </w:category>
        <w:types>
          <w:type w:val="bbPlcHdr"/>
        </w:types>
        <w:behaviors>
          <w:behavior w:val="content"/>
        </w:behaviors>
        <w:guid w:val="{64F0395C-9A3F-4E3F-9ECB-1B6A0E9A3992}"/>
      </w:docPartPr>
      <w:docPartBody>
        <w:p w:rsidR="00000000" w:rsidRDefault="00C64AED">
          <w:pPr>
            <w:pStyle w:val="23617BEC4B3D45DDAFA93E43531A6D70"/>
          </w:pPr>
          <w:r>
            <w:t>[Title Here, up to 12 Words, on One to Two Lines]</w:t>
          </w:r>
        </w:p>
      </w:docPartBody>
    </w:docPart>
    <w:docPart>
      <w:docPartPr>
        <w:name w:val="61981BDD2A13459EA82B51235402F534"/>
        <w:category>
          <w:name w:val="General"/>
          <w:gallery w:val="placeholder"/>
        </w:category>
        <w:types>
          <w:type w:val="bbPlcHdr"/>
        </w:types>
        <w:behaviors>
          <w:behavior w:val="content"/>
        </w:behaviors>
        <w:guid w:val="{762C389B-F587-415E-ADD8-C8A1601E980C}"/>
      </w:docPartPr>
      <w:docPartBody>
        <w:p w:rsidR="00000000" w:rsidRDefault="00C64AED">
          <w:pPr>
            <w:pStyle w:val="61981BDD2A13459EA82B51235402F534"/>
          </w:pPr>
          <w:r w:rsidRPr="005D3A03">
            <w:t>Figures title:</w:t>
          </w:r>
        </w:p>
      </w:docPartBody>
    </w:docPart>
    <w:docPart>
      <w:docPartPr>
        <w:name w:val="DB3D9F9D2CEE4BD7837B21773FE2138D"/>
        <w:category>
          <w:name w:val="General"/>
          <w:gallery w:val="placeholder"/>
        </w:category>
        <w:types>
          <w:type w:val="bbPlcHdr"/>
        </w:types>
        <w:behaviors>
          <w:behavior w:val="content"/>
        </w:behaviors>
        <w:guid w:val="{07D2D852-2789-4A61-931A-7F049ADF6D4D}"/>
      </w:docPartPr>
      <w:docPartBody>
        <w:p w:rsidR="00000000" w:rsidRDefault="00C64AED">
          <w:pPr>
            <w:pStyle w:val="DB3D9F9D2CEE4BD7837B21773FE2138D"/>
          </w:pPr>
          <w:r>
            <w:t>[Include all figures in their own section, following references (and footnotes and tables, if applicable).  Include a numbered caption for each figure.  Use the Table/Fi</w:t>
          </w:r>
          <w:r>
            <w:t>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AED"/>
    <w:rsid w:val="00C64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17BEC4B3D45DDAFA93E43531A6D70">
    <w:name w:val="23617BEC4B3D45DDAFA93E43531A6D70"/>
  </w:style>
  <w:style w:type="paragraph" w:customStyle="1" w:styleId="55CBE059431C4352BE4A743B4B5FF739">
    <w:name w:val="55CBE059431C4352BE4A743B4B5FF739"/>
  </w:style>
  <w:style w:type="paragraph" w:customStyle="1" w:styleId="52526DE4C32D434494182036FB15B43C">
    <w:name w:val="52526DE4C32D434494182036FB15B43C"/>
  </w:style>
  <w:style w:type="paragraph" w:customStyle="1" w:styleId="CC9B3E512F2D481DA6DC60BF9925BFB1">
    <w:name w:val="CC9B3E512F2D481DA6DC60BF9925BFB1"/>
  </w:style>
  <w:style w:type="paragraph" w:customStyle="1" w:styleId="D0C5926D3B5642DFB491FD8D5B6164DB">
    <w:name w:val="D0C5926D3B5642DFB491FD8D5B6164DB"/>
  </w:style>
  <w:style w:type="paragraph" w:customStyle="1" w:styleId="5FC1FCCBF38A40BF99776CDA41BB8449">
    <w:name w:val="5FC1FCCBF38A40BF99776CDA41BB8449"/>
  </w:style>
  <w:style w:type="character" w:styleId="Emphasis">
    <w:name w:val="Emphasis"/>
    <w:basedOn w:val="DefaultParagraphFont"/>
    <w:uiPriority w:val="4"/>
    <w:unhideWhenUsed/>
    <w:qFormat/>
    <w:rPr>
      <w:i/>
      <w:iCs/>
    </w:rPr>
  </w:style>
  <w:style w:type="paragraph" w:customStyle="1" w:styleId="DF718F17E0DF4DD0B1D330E1CE450539">
    <w:name w:val="DF718F17E0DF4DD0B1D330E1CE450539"/>
  </w:style>
  <w:style w:type="paragraph" w:customStyle="1" w:styleId="4DB6A91DDDDC4D70A5343112D46ECC27">
    <w:name w:val="4DB6A91DDDDC4D70A5343112D46ECC27"/>
  </w:style>
  <w:style w:type="paragraph" w:customStyle="1" w:styleId="8EB456BA59AD4DB6BA6B8B95E45439E5">
    <w:name w:val="8EB456BA59AD4DB6BA6B8B95E45439E5"/>
  </w:style>
  <w:style w:type="paragraph" w:customStyle="1" w:styleId="F29B03CA6407432BBBF32F1949C47049">
    <w:name w:val="F29B03CA6407432BBBF32F1949C47049"/>
  </w:style>
  <w:style w:type="paragraph" w:customStyle="1" w:styleId="5953CBA6B7E14A218A876F5EE3A9F163">
    <w:name w:val="5953CBA6B7E14A218A876F5EE3A9F163"/>
  </w:style>
  <w:style w:type="paragraph" w:customStyle="1" w:styleId="A9A24BB6D5164C269227700366B4F151">
    <w:name w:val="A9A24BB6D5164C269227700366B4F151"/>
  </w:style>
  <w:style w:type="paragraph" w:customStyle="1" w:styleId="9FBB5926E643496297E99EE2327AFD56">
    <w:name w:val="9FBB5926E643496297E99EE2327AFD56"/>
  </w:style>
  <w:style w:type="paragraph" w:customStyle="1" w:styleId="3B6B1066F82D4D23A176CC13A487FE2F">
    <w:name w:val="3B6B1066F82D4D23A176CC13A487FE2F"/>
  </w:style>
  <w:style w:type="paragraph" w:customStyle="1" w:styleId="409A3B414D0648FF8E06D9E448F25818">
    <w:name w:val="409A3B414D0648FF8E06D9E448F25818"/>
  </w:style>
  <w:style w:type="paragraph" w:customStyle="1" w:styleId="974AD4ABDD314A8B81F0072430FF68C5">
    <w:name w:val="974AD4ABDD314A8B81F0072430FF68C5"/>
  </w:style>
  <w:style w:type="paragraph" w:customStyle="1" w:styleId="2F3D898A8CC14986ACE0C6B4F9C9833D">
    <w:name w:val="2F3D898A8CC14986ACE0C6B4F9C9833D"/>
  </w:style>
  <w:style w:type="paragraph" w:customStyle="1" w:styleId="09C93FCC4042456F9E6BE4DAFBA7765C">
    <w:name w:val="09C93FCC4042456F9E6BE4DAFBA7765C"/>
  </w:style>
  <w:style w:type="paragraph" w:customStyle="1" w:styleId="FBC887EAB1BE43F88310A22CCFB0984A">
    <w:name w:val="FBC887EAB1BE43F88310A22CCFB0984A"/>
  </w:style>
  <w:style w:type="paragraph" w:customStyle="1" w:styleId="EABF840D708E4C11AC0918611F24230E">
    <w:name w:val="EABF840D708E4C11AC0918611F24230E"/>
  </w:style>
  <w:style w:type="paragraph" w:customStyle="1" w:styleId="84F59E8B9EE24E0C81D40D78C8D34BCC">
    <w:name w:val="84F59E8B9EE24E0C81D40D78C8D34BCC"/>
  </w:style>
  <w:style w:type="paragraph" w:customStyle="1" w:styleId="8D32D925E1084BD7856B8D3490D8DCAE">
    <w:name w:val="8D32D925E1084BD7856B8D3490D8DCAE"/>
  </w:style>
  <w:style w:type="paragraph" w:customStyle="1" w:styleId="4D5C8E35EB094ECFA478B8068B754F5B">
    <w:name w:val="4D5C8E35EB094ECFA478B8068B754F5B"/>
  </w:style>
  <w:style w:type="paragraph" w:customStyle="1" w:styleId="375AF74B857A4F90AA9725A19949E98D">
    <w:name w:val="375AF74B857A4F90AA9725A19949E98D"/>
  </w:style>
  <w:style w:type="paragraph" w:customStyle="1" w:styleId="67EB30644C4A4C95A19C84D3CB8664C9">
    <w:name w:val="67EB30644C4A4C95A19C84D3CB8664C9"/>
  </w:style>
  <w:style w:type="paragraph" w:customStyle="1" w:styleId="1737AB750FB54F34AD4B9E9890C1A52C">
    <w:name w:val="1737AB750FB54F34AD4B9E9890C1A52C"/>
  </w:style>
  <w:style w:type="paragraph" w:customStyle="1" w:styleId="4C890E1BCBA749F49B71EC6499EBA58C">
    <w:name w:val="4C890E1BCBA749F49B71EC6499EBA58C"/>
  </w:style>
  <w:style w:type="paragraph" w:customStyle="1" w:styleId="31092ABB1ABF4E2F8DC677745C2BBA7E">
    <w:name w:val="31092ABB1ABF4E2F8DC677745C2BBA7E"/>
  </w:style>
  <w:style w:type="paragraph" w:customStyle="1" w:styleId="C39A92EC32D1422C83F178700D458DB0">
    <w:name w:val="C39A92EC32D1422C83F178700D458DB0"/>
  </w:style>
  <w:style w:type="paragraph" w:customStyle="1" w:styleId="5F313EF9B09C4598B21AD793EEF659F0">
    <w:name w:val="5F313EF9B09C4598B21AD793EEF659F0"/>
  </w:style>
  <w:style w:type="paragraph" w:customStyle="1" w:styleId="4140372A296B4833873A050765553C36">
    <w:name w:val="4140372A296B4833873A050765553C36"/>
  </w:style>
  <w:style w:type="paragraph" w:customStyle="1" w:styleId="0C7DFFBF8B014C688FB23C4FFC15E46F">
    <w:name w:val="0C7DFFBF8B014C688FB23C4FFC15E46F"/>
  </w:style>
  <w:style w:type="paragraph" w:customStyle="1" w:styleId="B3248BBA9B9240F4ADAC9F971165428E">
    <w:name w:val="B3248BBA9B9240F4ADAC9F971165428E"/>
  </w:style>
  <w:style w:type="paragraph" w:customStyle="1" w:styleId="AC7F492957934022AB1D565261599839">
    <w:name w:val="AC7F492957934022AB1D565261599839"/>
  </w:style>
  <w:style w:type="paragraph" w:customStyle="1" w:styleId="BC23D6EE5E174CB491AEBE0C20F3F7E9">
    <w:name w:val="BC23D6EE5E174CB491AEBE0C20F3F7E9"/>
  </w:style>
  <w:style w:type="paragraph" w:customStyle="1" w:styleId="61D7F8123E764EC98ACE9C25BE6AD0EF">
    <w:name w:val="61D7F8123E764EC98ACE9C25BE6AD0EF"/>
  </w:style>
  <w:style w:type="paragraph" w:customStyle="1" w:styleId="44792F88226D4F929C7DAB428B94E329">
    <w:name w:val="44792F88226D4F929C7DAB428B94E329"/>
  </w:style>
  <w:style w:type="paragraph" w:customStyle="1" w:styleId="58CF2565EED34623A5AD347428C322C9">
    <w:name w:val="58CF2565EED34623A5AD347428C322C9"/>
  </w:style>
  <w:style w:type="paragraph" w:customStyle="1" w:styleId="3928ADCF132B48BC99C90461C328F98C">
    <w:name w:val="3928ADCF132B48BC99C90461C328F98C"/>
  </w:style>
  <w:style w:type="paragraph" w:customStyle="1" w:styleId="F61245210ED7437DB38F62B35F9B4C45">
    <w:name w:val="F61245210ED7437DB38F62B35F9B4C45"/>
  </w:style>
  <w:style w:type="paragraph" w:customStyle="1" w:styleId="6DF704DA55FA4B008EF915BD8AC0547B">
    <w:name w:val="6DF704DA55FA4B008EF915BD8AC0547B"/>
  </w:style>
  <w:style w:type="paragraph" w:customStyle="1" w:styleId="847C059534E64F9683184E5A15985DC9">
    <w:name w:val="847C059534E64F9683184E5A15985DC9"/>
  </w:style>
  <w:style w:type="paragraph" w:customStyle="1" w:styleId="436A3F01C603450E83A38B0CD91418DD">
    <w:name w:val="436A3F01C603450E83A38B0CD91418DD"/>
  </w:style>
  <w:style w:type="paragraph" w:customStyle="1" w:styleId="66C109840BF24100A8591DA6F74AB0F0">
    <w:name w:val="66C109840BF24100A8591DA6F74AB0F0"/>
  </w:style>
  <w:style w:type="paragraph" w:customStyle="1" w:styleId="B2F2822A849F44389162447DAFCAC55D">
    <w:name w:val="B2F2822A849F44389162447DAFCAC55D"/>
  </w:style>
  <w:style w:type="paragraph" w:customStyle="1" w:styleId="BAB7804C5C4C41DB8867C99C14B5049B">
    <w:name w:val="BAB7804C5C4C41DB8867C99C14B5049B"/>
  </w:style>
  <w:style w:type="paragraph" w:customStyle="1" w:styleId="77A40AB5FFD840CDB78A5B5D68FAA8EE">
    <w:name w:val="77A40AB5FFD840CDB78A5B5D68FAA8EE"/>
  </w:style>
  <w:style w:type="paragraph" w:customStyle="1" w:styleId="3E5D0D43A4804B44B0E049D9E167C883">
    <w:name w:val="3E5D0D43A4804B44B0E049D9E167C883"/>
  </w:style>
  <w:style w:type="paragraph" w:customStyle="1" w:styleId="64195363E5CF4CC18ED9144C5ADA9522">
    <w:name w:val="64195363E5CF4CC18ED9144C5ADA9522"/>
  </w:style>
  <w:style w:type="paragraph" w:customStyle="1" w:styleId="45ED68F4695046FC8B383A31EE79C879">
    <w:name w:val="45ED68F4695046FC8B383A31EE79C879"/>
  </w:style>
  <w:style w:type="paragraph" w:customStyle="1" w:styleId="7243DAC74A894401A527D807551D9A78">
    <w:name w:val="7243DAC74A894401A527D807551D9A78"/>
  </w:style>
  <w:style w:type="paragraph" w:customStyle="1" w:styleId="107E32B1CAAD4BF4B5F202AC1104342D">
    <w:name w:val="107E32B1CAAD4BF4B5F202AC1104342D"/>
  </w:style>
  <w:style w:type="paragraph" w:customStyle="1" w:styleId="85FE14F51FCE462BAE3C76EA238D5D90">
    <w:name w:val="85FE14F51FCE462BAE3C76EA238D5D90"/>
  </w:style>
  <w:style w:type="paragraph" w:customStyle="1" w:styleId="FB0559063D504AD4BE5D014547B78512">
    <w:name w:val="FB0559063D504AD4BE5D014547B78512"/>
  </w:style>
  <w:style w:type="paragraph" w:customStyle="1" w:styleId="C4CF5BF0EF0D4E4D8E459064EFDAB09B">
    <w:name w:val="C4CF5BF0EF0D4E4D8E459064EFDAB09B"/>
  </w:style>
  <w:style w:type="paragraph" w:customStyle="1" w:styleId="E9ECB367AB944B4FB603B19DF9EB77AC">
    <w:name w:val="E9ECB367AB944B4FB603B19DF9EB77AC"/>
  </w:style>
  <w:style w:type="paragraph" w:customStyle="1" w:styleId="699D831ACC5948D999B5EC88E1D62284">
    <w:name w:val="699D831ACC5948D999B5EC88E1D62284"/>
  </w:style>
  <w:style w:type="paragraph" w:customStyle="1" w:styleId="0610151CDC2345AFB5D70BF736E210FE">
    <w:name w:val="0610151CDC2345AFB5D70BF736E210FE"/>
  </w:style>
  <w:style w:type="paragraph" w:customStyle="1" w:styleId="4C550049A3084685B2E25D3614B26E66">
    <w:name w:val="4C550049A3084685B2E25D3614B26E66"/>
  </w:style>
  <w:style w:type="paragraph" w:customStyle="1" w:styleId="2037EEAB70B94DC186A33C338C652595">
    <w:name w:val="2037EEAB70B94DC186A33C338C652595"/>
  </w:style>
  <w:style w:type="paragraph" w:customStyle="1" w:styleId="4EA187FAB8664F3CA491EA699D746BD6">
    <w:name w:val="4EA187FAB8664F3CA491EA699D746BD6"/>
  </w:style>
  <w:style w:type="paragraph" w:customStyle="1" w:styleId="61981BDD2A13459EA82B51235402F534">
    <w:name w:val="61981BDD2A13459EA82B51235402F534"/>
  </w:style>
  <w:style w:type="paragraph" w:customStyle="1" w:styleId="DB3D9F9D2CEE4BD7837B21773FE2138D">
    <w:name w:val="DB3D9F9D2CEE4BD7837B21773FE213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Master SCHEDULE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2D974F-6B3C-4E75-828D-E32CE3877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53</TotalTime>
  <Pages>3</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Schedule Reflection</dc:title>
  <dc:subject/>
  <dc:creator>Francis Johnson</dc:creator>
  <cp:keywords/>
  <dc:description/>
  <cp:lastModifiedBy>Francis Johnson</cp:lastModifiedBy>
  <cp:revision>1</cp:revision>
  <dcterms:created xsi:type="dcterms:W3CDTF">2018-11-13T03:37:00Z</dcterms:created>
  <dcterms:modified xsi:type="dcterms:W3CDTF">2018-11-13T04:30:00Z</dcterms:modified>
</cp:coreProperties>
</file>