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E2" w:rsidRPr="00156F77" w:rsidRDefault="001E00FA"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156F77" w:rsidP="00B93393">
      <w:pPr>
        <w:spacing w:after="0" w:line="480" w:lineRule="auto"/>
        <w:jc w:val="center"/>
        <w:rPr>
          <w:rFonts w:ascii="Times New Roman" w:hAnsi="Times New Roman" w:cs="Times New Roman"/>
          <w:sz w:val="24"/>
          <w:szCs w:val="24"/>
        </w:rPr>
      </w:pPr>
      <w:bookmarkStart w:id="0" w:name="_Hlk526238727"/>
      <w:r w:rsidRPr="00156F77">
        <w:rPr>
          <w:rFonts w:ascii="Times New Roman" w:eastAsia="Times New Roman" w:hAnsi="Times New Roman" w:cs="Times New Roman"/>
          <w:sz w:val="24"/>
          <w:szCs w:val="20"/>
        </w:rPr>
        <w:t xml:space="preserve">Building </w:t>
      </w:r>
      <w:r w:rsidR="00452178" w:rsidRPr="00156F77">
        <w:rPr>
          <w:rFonts w:ascii="Times New Roman" w:eastAsia="Times New Roman" w:hAnsi="Times New Roman" w:cs="Times New Roman"/>
          <w:sz w:val="24"/>
          <w:szCs w:val="20"/>
        </w:rPr>
        <w:t xml:space="preserve">Social Skills </w:t>
      </w:r>
      <w:r w:rsidR="00452178">
        <w:rPr>
          <w:rFonts w:ascii="Times New Roman" w:eastAsia="Times New Roman" w:hAnsi="Times New Roman" w:cs="Times New Roman"/>
          <w:sz w:val="24"/>
          <w:szCs w:val="20"/>
        </w:rPr>
        <w:t>a</w:t>
      </w:r>
      <w:r w:rsidR="00452178" w:rsidRPr="00156F77">
        <w:rPr>
          <w:rFonts w:ascii="Times New Roman" w:eastAsia="Times New Roman" w:hAnsi="Times New Roman" w:cs="Times New Roman"/>
          <w:sz w:val="24"/>
          <w:szCs w:val="20"/>
        </w:rPr>
        <w:t xml:space="preserve">nd Slaying Dragons:  </w:t>
      </w:r>
      <w:r w:rsidRPr="00156F77">
        <w:rPr>
          <w:rFonts w:ascii="Times New Roman" w:eastAsia="Times New Roman" w:hAnsi="Times New Roman" w:cs="Times New Roman"/>
          <w:sz w:val="24"/>
          <w:szCs w:val="20"/>
        </w:rPr>
        <w:t xml:space="preserve">A </w:t>
      </w:r>
      <w:r w:rsidR="00452178" w:rsidRPr="00156F77">
        <w:rPr>
          <w:rFonts w:ascii="Times New Roman" w:eastAsia="Times New Roman" w:hAnsi="Times New Roman" w:cs="Times New Roman"/>
          <w:sz w:val="24"/>
          <w:szCs w:val="20"/>
        </w:rPr>
        <w:t>Study</w:t>
      </w:r>
      <w:r w:rsidR="00452178">
        <w:rPr>
          <w:rFonts w:ascii="Times New Roman" w:eastAsia="Times New Roman" w:hAnsi="Times New Roman" w:cs="Times New Roman"/>
          <w:sz w:val="24"/>
          <w:szCs w:val="20"/>
        </w:rPr>
        <w:t xml:space="preserve"> o</w:t>
      </w:r>
      <w:r w:rsidR="00452178" w:rsidRPr="00156F77">
        <w:rPr>
          <w:rFonts w:ascii="Times New Roman" w:eastAsia="Times New Roman" w:hAnsi="Times New Roman" w:cs="Times New Roman"/>
          <w:sz w:val="24"/>
          <w:szCs w:val="20"/>
        </w:rPr>
        <w:t xml:space="preserve">f </w:t>
      </w:r>
      <w:r w:rsidR="00452178">
        <w:rPr>
          <w:rFonts w:ascii="Times New Roman" w:eastAsia="Times New Roman" w:hAnsi="Times New Roman" w:cs="Times New Roman"/>
          <w:sz w:val="24"/>
          <w:szCs w:val="20"/>
        </w:rPr>
        <w:t>t</w:t>
      </w:r>
      <w:r w:rsidR="00452178" w:rsidRPr="00156F77">
        <w:rPr>
          <w:rFonts w:ascii="Times New Roman" w:eastAsia="Times New Roman" w:hAnsi="Times New Roman" w:cs="Times New Roman"/>
          <w:sz w:val="24"/>
          <w:szCs w:val="20"/>
        </w:rPr>
        <w:t xml:space="preserve">he Effects </w:t>
      </w:r>
      <w:r w:rsidR="00452178">
        <w:rPr>
          <w:rFonts w:ascii="Times New Roman" w:eastAsia="Times New Roman" w:hAnsi="Times New Roman" w:cs="Times New Roman"/>
          <w:sz w:val="24"/>
          <w:szCs w:val="20"/>
        </w:rPr>
        <w:t>o</w:t>
      </w:r>
      <w:r w:rsidR="00452178" w:rsidRPr="00156F77">
        <w:rPr>
          <w:rFonts w:ascii="Times New Roman" w:eastAsia="Times New Roman" w:hAnsi="Times New Roman" w:cs="Times New Roman"/>
          <w:sz w:val="24"/>
          <w:szCs w:val="20"/>
        </w:rPr>
        <w:t xml:space="preserve">f </w:t>
      </w:r>
      <w:r w:rsidRPr="00156F77">
        <w:rPr>
          <w:rFonts w:ascii="Times New Roman" w:eastAsia="Times New Roman" w:hAnsi="Times New Roman" w:cs="Times New Roman"/>
          <w:sz w:val="24"/>
          <w:szCs w:val="20"/>
        </w:rPr>
        <w:t xml:space="preserve">Tabletop RPG Therapy </w:t>
      </w:r>
      <w:r w:rsidR="00452178">
        <w:rPr>
          <w:rFonts w:ascii="Times New Roman" w:eastAsia="Times New Roman" w:hAnsi="Times New Roman" w:cs="Times New Roman"/>
          <w:sz w:val="24"/>
          <w:szCs w:val="20"/>
        </w:rPr>
        <w:t>o</w:t>
      </w:r>
      <w:r w:rsidR="00452178" w:rsidRPr="00156F77">
        <w:rPr>
          <w:rFonts w:ascii="Times New Roman" w:eastAsia="Times New Roman" w:hAnsi="Times New Roman" w:cs="Times New Roman"/>
          <w:sz w:val="24"/>
          <w:szCs w:val="20"/>
        </w:rPr>
        <w:t xml:space="preserve">n Adolescents </w:t>
      </w:r>
      <w:r w:rsidR="00452178">
        <w:rPr>
          <w:rFonts w:ascii="Times New Roman" w:eastAsia="Times New Roman" w:hAnsi="Times New Roman" w:cs="Times New Roman"/>
          <w:sz w:val="24"/>
          <w:szCs w:val="20"/>
        </w:rPr>
        <w:t>w</w:t>
      </w:r>
      <w:r w:rsidR="00452178" w:rsidRPr="00156F77">
        <w:rPr>
          <w:rFonts w:ascii="Times New Roman" w:eastAsia="Times New Roman" w:hAnsi="Times New Roman" w:cs="Times New Roman"/>
          <w:sz w:val="24"/>
          <w:szCs w:val="20"/>
        </w:rPr>
        <w:t xml:space="preserve">ith </w:t>
      </w:r>
      <w:r w:rsidRPr="00156F77">
        <w:rPr>
          <w:rFonts w:ascii="Times New Roman" w:eastAsia="Times New Roman" w:hAnsi="Times New Roman" w:cs="Times New Roman"/>
          <w:sz w:val="24"/>
          <w:szCs w:val="20"/>
        </w:rPr>
        <w:t>Autism Spectrum Disorder</w:t>
      </w:r>
      <w:r w:rsidRPr="00156F77">
        <w:rPr>
          <w:rFonts w:ascii="Times New Roman" w:eastAsia="Times New Roman" w:hAnsi="Times New Roman" w:cs="Times New Roman"/>
          <w:sz w:val="24"/>
          <w:szCs w:val="20"/>
        </w:rPr>
        <w:br/>
      </w:r>
      <w:bookmarkEnd w:id="0"/>
      <w:r w:rsidRPr="00156F77">
        <w:rPr>
          <w:rFonts w:ascii="Times New Roman" w:eastAsia="Times New Roman" w:hAnsi="Times New Roman" w:cs="Times New Roman"/>
          <w:sz w:val="24"/>
          <w:szCs w:val="20"/>
        </w:rPr>
        <w:t xml:space="preserve">  </w:t>
      </w:r>
      <w:r w:rsidR="00B00FE2" w:rsidRPr="00156F77">
        <w:rPr>
          <w:rFonts w:ascii="Times New Roman" w:hAnsi="Times New Roman" w:cs="Times New Roman"/>
          <w:sz w:val="24"/>
          <w:szCs w:val="24"/>
        </w:rPr>
        <w:t>Knowledge Translation Plan</w:t>
      </w:r>
    </w:p>
    <w:p w:rsidR="00B00FE2" w:rsidRDefault="00156F77" w:rsidP="00B933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Miki Martin</w:t>
      </w:r>
    </w:p>
    <w:p w:rsidR="00B00FE2" w:rsidRPr="00156F77" w:rsidRDefault="00156F77" w:rsidP="00B933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Longwood</w:t>
      </w:r>
      <w:r w:rsidR="00B00FE2" w:rsidRPr="00156F77">
        <w:rPr>
          <w:rFonts w:ascii="Times New Roman" w:hAnsi="Times New Roman" w:cs="Times New Roman"/>
          <w:sz w:val="24"/>
          <w:szCs w:val="24"/>
        </w:rPr>
        <w:t xml:space="preserve"> University</w:t>
      </w:r>
    </w:p>
    <w:p w:rsidR="00B00FE2" w:rsidRPr="00156F77" w:rsidRDefault="00B00FE2" w:rsidP="00B93393">
      <w:pPr>
        <w:spacing w:after="0" w:line="480" w:lineRule="auto"/>
        <w:jc w:val="center"/>
        <w:rPr>
          <w:rFonts w:ascii="Times New Roman" w:hAnsi="Times New Roman" w:cs="Times New Roman"/>
          <w:sz w:val="24"/>
          <w:szCs w:val="24"/>
        </w:rPr>
      </w:pPr>
    </w:p>
    <w:p w:rsidR="00B00FE2" w:rsidRPr="00156F77" w:rsidRDefault="00B00FE2" w:rsidP="00B93393">
      <w:pPr>
        <w:spacing w:after="0" w:line="480" w:lineRule="auto"/>
        <w:ind w:firstLine="720"/>
        <w:jc w:val="center"/>
        <w:rPr>
          <w:rFonts w:ascii="Times New Roman" w:hAnsi="Times New Roman" w:cs="Times New Roman"/>
          <w:sz w:val="24"/>
          <w:szCs w:val="24"/>
        </w:rPr>
      </w:pPr>
    </w:p>
    <w:p w:rsidR="00B00FE2" w:rsidRPr="00156F77" w:rsidRDefault="00B00FE2" w:rsidP="00B93393">
      <w:pPr>
        <w:spacing w:after="0" w:line="480" w:lineRule="auto"/>
        <w:ind w:firstLine="720"/>
        <w:jc w:val="center"/>
        <w:rPr>
          <w:rFonts w:ascii="Times New Roman" w:hAnsi="Times New Roman" w:cs="Times New Roman"/>
          <w:sz w:val="24"/>
          <w:szCs w:val="24"/>
        </w:rPr>
      </w:pPr>
    </w:p>
    <w:p w:rsidR="00B00FE2" w:rsidRPr="00156F77" w:rsidRDefault="00B00FE2" w:rsidP="00B93393">
      <w:pPr>
        <w:spacing w:after="0" w:line="480" w:lineRule="auto"/>
        <w:ind w:firstLine="720"/>
        <w:jc w:val="center"/>
        <w:rPr>
          <w:rFonts w:ascii="Times New Roman" w:hAnsi="Times New Roman" w:cs="Times New Roman"/>
          <w:sz w:val="24"/>
          <w:szCs w:val="24"/>
        </w:rPr>
      </w:pPr>
    </w:p>
    <w:p w:rsidR="00B00FE2" w:rsidRPr="00156F77" w:rsidRDefault="00B00FE2" w:rsidP="00B93393">
      <w:pPr>
        <w:spacing w:after="0" w:line="480" w:lineRule="auto"/>
        <w:ind w:firstLine="720"/>
        <w:jc w:val="center"/>
        <w:rPr>
          <w:rFonts w:ascii="Times New Roman" w:hAnsi="Times New Roman" w:cs="Times New Roman"/>
          <w:sz w:val="24"/>
          <w:szCs w:val="24"/>
        </w:rPr>
      </w:pPr>
    </w:p>
    <w:p w:rsidR="00B00FE2" w:rsidRPr="00156F77" w:rsidRDefault="00B00FE2" w:rsidP="00B93393">
      <w:pPr>
        <w:spacing w:after="0" w:line="480" w:lineRule="auto"/>
        <w:ind w:firstLine="720"/>
        <w:jc w:val="center"/>
        <w:rPr>
          <w:rFonts w:ascii="Times New Roman" w:hAnsi="Times New Roman" w:cs="Times New Roman"/>
          <w:sz w:val="24"/>
          <w:szCs w:val="24"/>
        </w:rPr>
      </w:pPr>
    </w:p>
    <w:p w:rsidR="00B00FE2" w:rsidRPr="00156F77" w:rsidRDefault="00B00FE2" w:rsidP="00B93393">
      <w:pPr>
        <w:spacing w:after="0" w:line="480" w:lineRule="auto"/>
        <w:rPr>
          <w:rFonts w:ascii="Times New Roman" w:hAnsi="Times New Roman" w:cs="Times New Roman"/>
          <w:sz w:val="24"/>
          <w:szCs w:val="24"/>
        </w:rPr>
      </w:pPr>
    </w:p>
    <w:p w:rsidR="00B00FE2" w:rsidRPr="00156F77" w:rsidRDefault="00B00FE2" w:rsidP="00B93393">
      <w:pPr>
        <w:spacing w:after="0" w:line="480" w:lineRule="auto"/>
        <w:jc w:val="center"/>
        <w:rPr>
          <w:rFonts w:ascii="Times New Roman" w:hAnsi="Times New Roman" w:cs="Times New Roman"/>
          <w:sz w:val="24"/>
          <w:szCs w:val="24"/>
        </w:rPr>
      </w:pPr>
    </w:p>
    <w:p w:rsidR="00E3730B" w:rsidRPr="00E3730B" w:rsidRDefault="00E3730B" w:rsidP="00B93393">
      <w:pPr>
        <w:spacing w:after="0" w:line="480" w:lineRule="auto"/>
        <w:jc w:val="center"/>
        <w:rPr>
          <w:rFonts w:ascii="Times New Roman" w:hAnsi="Times New Roman" w:cs="Times New Roman"/>
          <w:b/>
          <w:sz w:val="24"/>
          <w:szCs w:val="24"/>
        </w:rPr>
      </w:pPr>
      <w:r w:rsidRPr="00E3730B">
        <w:rPr>
          <w:rFonts w:ascii="Times New Roman" w:hAnsi="Times New Roman" w:cs="Times New Roman"/>
          <w:b/>
          <w:sz w:val="24"/>
          <w:szCs w:val="24"/>
        </w:rPr>
        <w:t>Introduction</w:t>
      </w:r>
    </w:p>
    <w:p w:rsidR="001E00FA" w:rsidRDefault="001E00FA" w:rsidP="00B93393">
      <w:pPr>
        <w:spacing w:after="0" w:line="480" w:lineRule="auto"/>
        <w:ind w:firstLine="720"/>
        <w:rPr>
          <w:rFonts w:ascii="Times New Roman" w:eastAsia="Times New Roman" w:hAnsi="Times New Roman" w:cs="Times New Roman"/>
          <w:b/>
          <w:sz w:val="24"/>
          <w:szCs w:val="24"/>
        </w:rPr>
      </w:pPr>
      <w:r w:rsidRPr="00156F77">
        <w:rPr>
          <w:rFonts w:ascii="Times New Roman" w:hAnsi="Times New Roman" w:cs="Times New Roman"/>
          <w:sz w:val="24"/>
          <w:szCs w:val="24"/>
        </w:rPr>
        <w:lastRenderedPageBreak/>
        <w:t>Within the past couple years, there has been a resurgence</w:t>
      </w:r>
      <w:r w:rsidR="0083559E" w:rsidRPr="00156F77">
        <w:rPr>
          <w:rFonts w:ascii="Times New Roman" w:hAnsi="Times New Roman" w:cs="Times New Roman"/>
          <w:sz w:val="24"/>
          <w:szCs w:val="24"/>
        </w:rPr>
        <w:t xml:space="preserve"> in the popularity of</w:t>
      </w:r>
      <w:r w:rsidRPr="00156F77">
        <w:rPr>
          <w:rFonts w:ascii="Times New Roman" w:hAnsi="Times New Roman" w:cs="Times New Roman"/>
          <w:sz w:val="24"/>
          <w:szCs w:val="24"/>
        </w:rPr>
        <w:t xml:space="preserve"> </w:t>
      </w:r>
      <w:r w:rsidR="0083559E" w:rsidRPr="00156F77">
        <w:rPr>
          <w:rFonts w:ascii="Times New Roman" w:hAnsi="Times New Roman" w:cs="Times New Roman"/>
          <w:sz w:val="24"/>
          <w:szCs w:val="24"/>
        </w:rPr>
        <w:t>t</w:t>
      </w:r>
      <w:r w:rsidRPr="00156F77">
        <w:rPr>
          <w:rFonts w:ascii="Times New Roman" w:hAnsi="Times New Roman" w:cs="Times New Roman"/>
          <w:sz w:val="24"/>
          <w:szCs w:val="24"/>
        </w:rPr>
        <w:t xml:space="preserve">abletop </w:t>
      </w:r>
      <w:r w:rsidR="0083559E" w:rsidRPr="00156F77">
        <w:rPr>
          <w:rFonts w:ascii="Times New Roman" w:hAnsi="Times New Roman" w:cs="Times New Roman"/>
          <w:sz w:val="24"/>
          <w:szCs w:val="24"/>
        </w:rPr>
        <w:t>roleplaying g</w:t>
      </w:r>
      <w:r w:rsidRPr="00156F77">
        <w:rPr>
          <w:rFonts w:ascii="Times New Roman" w:hAnsi="Times New Roman" w:cs="Times New Roman"/>
          <w:sz w:val="24"/>
          <w:szCs w:val="24"/>
        </w:rPr>
        <w:t>ame</w:t>
      </w:r>
      <w:r w:rsidR="00F33458" w:rsidRPr="00156F77">
        <w:rPr>
          <w:rFonts w:ascii="Times New Roman" w:hAnsi="Times New Roman" w:cs="Times New Roman"/>
          <w:sz w:val="24"/>
          <w:szCs w:val="24"/>
        </w:rPr>
        <w:t>s</w:t>
      </w:r>
      <w:r w:rsidR="0083559E" w:rsidRPr="00156F77">
        <w:rPr>
          <w:rFonts w:ascii="Times New Roman" w:hAnsi="Times New Roman" w:cs="Times New Roman"/>
          <w:sz w:val="24"/>
          <w:szCs w:val="24"/>
        </w:rPr>
        <w:t xml:space="preserve"> (RPGs), m</w:t>
      </w:r>
      <w:r w:rsidR="00F33458" w:rsidRPr="00156F77">
        <w:rPr>
          <w:rFonts w:ascii="Times New Roman" w:hAnsi="Times New Roman" w:cs="Times New Roman"/>
          <w:sz w:val="24"/>
          <w:szCs w:val="24"/>
        </w:rPr>
        <w:t>ostly with the 1974 dungeon crawler</w:t>
      </w:r>
      <w:r w:rsidRPr="00156F77">
        <w:rPr>
          <w:rFonts w:ascii="Times New Roman" w:hAnsi="Times New Roman" w:cs="Times New Roman"/>
          <w:sz w:val="24"/>
          <w:szCs w:val="24"/>
        </w:rPr>
        <w:t xml:space="preserve"> Dungeons and Dragons</w:t>
      </w:r>
      <w:r w:rsidR="00F33458" w:rsidRPr="00156F77">
        <w:rPr>
          <w:rFonts w:ascii="Times New Roman" w:hAnsi="Times New Roman" w:cs="Times New Roman"/>
          <w:sz w:val="24"/>
          <w:szCs w:val="24"/>
        </w:rPr>
        <w:t xml:space="preserve"> a</w:t>
      </w:r>
      <w:r w:rsidR="0083559E" w:rsidRPr="00156F77">
        <w:rPr>
          <w:rFonts w:ascii="Times New Roman" w:hAnsi="Times New Roman" w:cs="Times New Roman"/>
          <w:sz w:val="24"/>
          <w:szCs w:val="24"/>
        </w:rPr>
        <w:t>nd other systems</w:t>
      </w:r>
      <w:r w:rsidR="00F33458" w:rsidRPr="00156F77">
        <w:rPr>
          <w:rFonts w:ascii="Times New Roman" w:hAnsi="Times New Roman" w:cs="Times New Roman"/>
          <w:sz w:val="24"/>
          <w:szCs w:val="24"/>
        </w:rPr>
        <w:t xml:space="preserve"> such as Call of Cthulhu, Vampire: The Masquerade, Dread</w:t>
      </w:r>
      <w:r w:rsidR="00526980" w:rsidRPr="00156F77">
        <w:rPr>
          <w:rFonts w:ascii="Times New Roman" w:hAnsi="Times New Roman" w:cs="Times New Roman"/>
          <w:sz w:val="24"/>
          <w:szCs w:val="24"/>
        </w:rPr>
        <w:t xml:space="preserve">, </w:t>
      </w:r>
      <w:r w:rsidR="00422883">
        <w:rPr>
          <w:rFonts w:ascii="Times New Roman" w:hAnsi="Times New Roman" w:cs="Times New Roman"/>
          <w:sz w:val="24"/>
          <w:szCs w:val="24"/>
        </w:rPr>
        <w:t>and other similar titles</w:t>
      </w:r>
      <w:r w:rsidRPr="00156F77">
        <w:rPr>
          <w:rFonts w:ascii="Times New Roman" w:hAnsi="Times New Roman" w:cs="Times New Roman"/>
          <w:sz w:val="24"/>
          <w:szCs w:val="24"/>
        </w:rPr>
        <w:t xml:space="preserve">.  Because of </w:t>
      </w:r>
      <w:r w:rsidR="002644C7" w:rsidRPr="00156F77">
        <w:rPr>
          <w:rFonts w:ascii="Times New Roman" w:hAnsi="Times New Roman" w:cs="Times New Roman"/>
          <w:sz w:val="24"/>
          <w:szCs w:val="24"/>
        </w:rPr>
        <w:t>th</w:t>
      </w:r>
      <w:r w:rsidR="00526980" w:rsidRPr="00156F77">
        <w:rPr>
          <w:rFonts w:ascii="Times New Roman" w:hAnsi="Times New Roman" w:cs="Times New Roman"/>
          <w:sz w:val="24"/>
          <w:szCs w:val="24"/>
        </w:rPr>
        <w:t>is increase in interest,</w:t>
      </w:r>
      <w:r w:rsidR="0095501E" w:rsidRPr="00156F77">
        <w:rPr>
          <w:rFonts w:ascii="Times New Roman" w:hAnsi="Times New Roman" w:cs="Times New Roman"/>
          <w:sz w:val="24"/>
          <w:szCs w:val="24"/>
        </w:rPr>
        <w:t xml:space="preserve"> researchers have begun to </w:t>
      </w:r>
      <w:r w:rsidR="00CC37F7" w:rsidRPr="00156F77">
        <w:rPr>
          <w:rFonts w:ascii="Times New Roman" w:hAnsi="Times New Roman" w:cs="Times New Roman"/>
          <w:sz w:val="24"/>
          <w:szCs w:val="24"/>
        </w:rPr>
        <w:t xml:space="preserve">study how effective </w:t>
      </w:r>
      <w:r w:rsidR="00526980" w:rsidRPr="00156F77">
        <w:rPr>
          <w:rFonts w:ascii="Times New Roman" w:hAnsi="Times New Roman" w:cs="Times New Roman"/>
          <w:sz w:val="24"/>
          <w:szCs w:val="24"/>
        </w:rPr>
        <w:t>tabletop RPGs</w:t>
      </w:r>
      <w:r w:rsidR="00CC37F7" w:rsidRPr="00156F77">
        <w:rPr>
          <w:rFonts w:ascii="Times New Roman" w:hAnsi="Times New Roman" w:cs="Times New Roman"/>
          <w:sz w:val="24"/>
          <w:szCs w:val="24"/>
        </w:rPr>
        <w:t xml:space="preserve"> can </w:t>
      </w:r>
      <w:r w:rsidR="000B1DC4" w:rsidRPr="00156F77">
        <w:rPr>
          <w:rFonts w:ascii="Times New Roman" w:hAnsi="Times New Roman" w:cs="Times New Roman"/>
          <w:sz w:val="24"/>
          <w:szCs w:val="24"/>
        </w:rPr>
        <w:t xml:space="preserve">be when it comes to </w:t>
      </w:r>
      <w:r w:rsidR="00E4197C" w:rsidRPr="00156F77">
        <w:rPr>
          <w:rFonts w:ascii="Times New Roman" w:hAnsi="Times New Roman" w:cs="Times New Roman"/>
          <w:sz w:val="24"/>
          <w:szCs w:val="24"/>
        </w:rPr>
        <w:t>therapeutic practice</w:t>
      </w:r>
      <w:r w:rsidR="00422883">
        <w:rPr>
          <w:rFonts w:ascii="Times New Roman" w:hAnsi="Times New Roman" w:cs="Times New Roman"/>
          <w:sz w:val="24"/>
          <w:szCs w:val="24"/>
        </w:rPr>
        <w:t xml:space="preserve"> and have aptly named the practice tabletop RPG therapy</w:t>
      </w:r>
      <w:r w:rsidR="002644C7" w:rsidRPr="00156F77">
        <w:rPr>
          <w:rFonts w:ascii="Times New Roman" w:hAnsi="Times New Roman" w:cs="Times New Roman"/>
          <w:sz w:val="24"/>
          <w:szCs w:val="24"/>
        </w:rPr>
        <w:t xml:space="preserve">.  </w:t>
      </w:r>
      <w:r w:rsidR="00F41CF8" w:rsidRPr="00156F77">
        <w:rPr>
          <w:rFonts w:ascii="Times New Roman" w:hAnsi="Times New Roman" w:cs="Times New Roman"/>
          <w:sz w:val="24"/>
          <w:szCs w:val="24"/>
        </w:rPr>
        <w:t>The c</w:t>
      </w:r>
      <w:r w:rsidR="0095501E" w:rsidRPr="00156F77">
        <w:rPr>
          <w:rFonts w:ascii="Times New Roman" w:hAnsi="Times New Roman" w:cs="Times New Roman"/>
          <w:sz w:val="24"/>
          <w:szCs w:val="24"/>
        </w:rPr>
        <w:t>urrent literature</w:t>
      </w:r>
      <w:r w:rsidR="00F41CF8" w:rsidRPr="00156F77">
        <w:rPr>
          <w:rFonts w:ascii="Times New Roman" w:hAnsi="Times New Roman" w:cs="Times New Roman"/>
          <w:sz w:val="24"/>
          <w:szCs w:val="24"/>
        </w:rPr>
        <w:t xml:space="preserve"> we have regarding the practice</w:t>
      </w:r>
      <w:r w:rsidR="0095501E" w:rsidRPr="00156F77">
        <w:rPr>
          <w:rFonts w:ascii="Times New Roman" w:hAnsi="Times New Roman" w:cs="Times New Roman"/>
          <w:sz w:val="24"/>
          <w:szCs w:val="24"/>
        </w:rPr>
        <w:t xml:space="preserve"> is yielding positive findings</w:t>
      </w:r>
      <w:r w:rsidR="00F41CF8" w:rsidRPr="00156F77">
        <w:rPr>
          <w:rFonts w:ascii="Times New Roman" w:hAnsi="Times New Roman" w:cs="Times New Roman"/>
          <w:sz w:val="24"/>
          <w:szCs w:val="24"/>
        </w:rPr>
        <w:t xml:space="preserve"> for a large majority of populations</w:t>
      </w:r>
      <w:r w:rsidR="00E4197C" w:rsidRPr="00156F77">
        <w:rPr>
          <w:rFonts w:ascii="Times New Roman" w:hAnsi="Times New Roman" w:cs="Times New Roman"/>
          <w:sz w:val="24"/>
          <w:szCs w:val="24"/>
        </w:rPr>
        <w:t>,</w:t>
      </w:r>
      <w:r w:rsidR="00F41CF8" w:rsidRPr="00156F77">
        <w:rPr>
          <w:rFonts w:ascii="Times New Roman" w:hAnsi="Times New Roman" w:cs="Times New Roman"/>
          <w:sz w:val="24"/>
          <w:szCs w:val="24"/>
        </w:rPr>
        <w:t xml:space="preserve"> but specifically</w:t>
      </w:r>
      <w:r w:rsidR="00735E42" w:rsidRPr="00156F77">
        <w:rPr>
          <w:rFonts w:ascii="Times New Roman" w:hAnsi="Times New Roman" w:cs="Times New Roman"/>
          <w:sz w:val="24"/>
          <w:szCs w:val="24"/>
        </w:rPr>
        <w:t xml:space="preserve"> for this study</w:t>
      </w:r>
      <w:r w:rsidR="00F41CF8" w:rsidRPr="00156F77">
        <w:rPr>
          <w:rFonts w:ascii="Times New Roman" w:hAnsi="Times New Roman" w:cs="Times New Roman"/>
          <w:sz w:val="24"/>
          <w:szCs w:val="24"/>
        </w:rPr>
        <w:t xml:space="preserve"> the focus was</w:t>
      </w:r>
      <w:r w:rsidR="00735E42" w:rsidRPr="00156F77">
        <w:rPr>
          <w:rFonts w:ascii="Times New Roman" w:hAnsi="Times New Roman" w:cs="Times New Roman"/>
          <w:sz w:val="24"/>
          <w:szCs w:val="24"/>
        </w:rPr>
        <w:t xml:space="preserve"> </w:t>
      </w:r>
      <w:r w:rsidR="00E14FBE" w:rsidRPr="00156F77">
        <w:rPr>
          <w:rFonts w:ascii="Times New Roman" w:hAnsi="Times New Roman" w:cs="Times New Roman"/>
          <w:sz w:val="24"/>
          <w:szCs w:val="24"/>
        </w:rPr>
        <w:t xml:space="preserve">adolescents with Autism Spectrum Disorder (ASD). </w:t>
      </w:r>
      <w:r w:rsidR="00735E42" w:rsidRPr="00156F77">
        <w:rPr>
          <w:rFonts w:ascii="Times New Roman" w:hAnsi="Times New Roman" w:cs="Times New Roman"/>
          <w:sz w:val="24"/>
          <w:szCs w:val="24"/>
        </w:rPr>
        <w:t xml:space="preserve"> </w:t>
      </w:r>
      <w:r w:rsidR="00E14FBE" w:rsidRPr="00156F77">
        <w:rPr>
          <w:rFonts w:ascii="Times New Roman" w:hAnsi="Times New Roman" w:cs="Times New Roman"/>
          <w:sz w:val="24"/>
          <w:szCs w:val="24"/>
        </w:rPr>
        <w:t>The</w:t>
      </w:r>
      <w:r w:rsidR="003207A8" w:rsidRPr="00156F77">
        <w:rPr>
          <w:rFonts w:ascii="Times New Roman" w:hAnsi="Times New Roman" w:cs="Times New Roman"/>
          <w:sz w:val="24"/>
          <w:szCs w:val="24"/>
        </w:rPr>
        <w:t xml:space="preserve"> studies</w:t>
      </w:r>
      <w:r w:rsidR="00E14FBE" w:rsidRPr="00156F77">
        <w:rPr>
          <w:rFonts w:ascii="Times New Roman" w:hAnsi="Times New Roman" w:cs="Times New Roman"/>
          <w:sz w:val="24"/>
          <w:szCs w:val="24"/>
        </w:rPr>
        <w:t xml:space="preserve"> suggest </w:t>
      </w:r>
      <w:r w:rsidR="00E4197C" w:rsidRPr="00156F77">
        <w:rPr>
          <w:rFonts w:ascii="Times New Roman" w:hAnsi="Times New Roman" w:cs="Times New Roman"/>
          <w:sz w:val="24"/>
          <w:szCs w:val="24"/>
        </w:rPr>
        <w:t xml:space="preserve">that </w:t>
      </w:r>
      <w:r w:rsidR="0017456A">
        <w:rPr>
          <w:rFonts w:ascii="Times New Roman" w:hAnsi="Times New Roman" w:cs="Times New Roman"/>
          <w:sz w:val="24"/>
          <w:szCs w:val="24"/>
        </w:rPr>
        <w:t>players</w:t>
      </w:r>
      <w:r w:rsidR="00E14FBE" w:rsidRPr="00156F77">
        <w:rPr>
          <w:rFonts w:ascii="Times New Roman" w:hAnsi="Times New Roman" w:cs="Times New Roman"/>
          <w:sz w:val="24"/>
          <w:szCs w:val="24"/>
        </w:rPr>
        <w:t xml:space="preserve"> who</w:t>
      </w:r>
      <w:r w:rsidR="00E4197C" w:rsidRPr="00156F77">
        <w:rPr>
          <w:rFonts w:ascii="Times New Roman" w:hAnsi="Times New Roman" w:cs="Times New Roman"/>
          <w:sz w:val="24"/>
          <w:szCs w:val="24"/>
        </w:rPr>
        <w:t xml:space="preserve"> participate</w:t>
      </w:r>
      <w:r w:rsidR="00E14FBE" w:rsidRPr="00156F77">
        <w:rPr>
          <w:rFonts w:ascii="Times New Roman" w:hAnsi="Times New Roman" w:cs="Times New Roman"/>
          <w:sz w:val="24"/>
          <w:szCs w:val="24"/>
        </w:rPr>
        <w:t>d</w:t>
      </w:r>
      <w:r w:rsidR="00E4197C" w:rsidRPr="00156F77">
        <w:rPr>
          <w:rFonts w:ascii="Times New Roman" w:hAnsi="Times New Roman" w:cs="Times New Roman"/>
          <w:sz w:val="24"/>
          <w:szCs w:val="24"/>
        </w:rPr>
        <w:t xml:space="preserve"> in </w:t>
      </w:r>
      <w:r w:rsidR="003B42F1">
        <w:rPr>
          <w:rFonts w:ascii="Times New Roman" w:hAnsi="Times New Roman" w:cs="Times New Roman"/>
          <w:sz w:val="24"/>
          <w:szCs w:val="24"/>
        </w:rPr>
        <w:t>t</w:t>
      </w:r>
      <w:r w:rsidR="00E4197C" w:rsidRPr="00156F77">
        <w:rPr>
          <w:rFonts w:ascii="Times New Roman" w:hAnsi="Times New Roman" w:cs="Times New Roman"/>
          <w:sz w:val="24"/>
          <w:szCs w:val="24"/>
        </w:rPr>
        <w:t>abletop RPGs s</w:t>
      </w:r>
      <w:r w:rsidR="00E14FBE" w:rsidRPr="00156F77">
        <w:rPr>
          <w:rFonts w:ascii="Times New Roman" w:hAnsi="Times New Roman" w:cs="Times New Roman"/>
          <w:sz w:val="24"/>
          <w:szCs w:val="24"/>
        </w:rPr>
        <w:t>aw</w:t>
      </w:r>
      <w:r w:rsidR="00E4197C" w:rsidRPr="00156F77">
        <w:rPr>
          <w:rFonts w:ascii="Times New Roman" w:hAnsi="Times New Roman" w:cs="Times New Roman"/>
          <w:sz w:val="24"/>
          <w:szCs w:val="24"/>
        </w:rPr>
        <w:t xml:space="preserve"> </w:t>
      </w:r>
      <w:r w:rsidR="003159A3" w:rsidRPr="00156F77">
        <w:rPr>
          <w:rFonts w:ascii="Times New Roman" w:hAnsi="Times New Roman" w:cs="Times New Roman"/>
          <w:sz w:val="24"/>
          <w:szCs w:val="24"/>
        </w:rPr>
        <w:t xml:space="preserve">improvement in the development of social skills </w:t>
      </w:r>
      <w:r w:rsidR="00E4197C" w:rsidRPr="00156F77">
        <w:rPr>
          <w:rFonts w:ascii="Times New Roman" w:hAnsi="Times New Roman" w:cs="Times New Roman"/>
          <w:sz w:val="24"/>
          <w:szCs w:val="24"/>
        </w:rPr>
        <w:t>and satisfaction</w:t>
      </w:r>
      <w:r w:rsidR="00D043C2" w:rsidRPr="00156F77">
        <w:rPr>
          <w:rFonts w:ascii="Times New Roman" w:hAnsi="Times New Roman" w:cs="Times New Roman"/>
          <w:sz w:val="24"/>
          <w:szCs w:val="24"/>
        </w:rPr>
        <w:t>.</w:t>
      </w:r>
      <w:r w:rsidR="003159A3" w:rsidRPr="00156F77">
        <w:rPr>
          <w:rFonts w:ascii="Times New Roman" w:hAnsi="Times New Roman" w:cs="Times New Roman"/>
          <w:sz w:val="24"/>
          <w:szCs w:val="24"/>
        </w:rPr>
        <w:t xml:space="preserve">  No matter the system, all </w:t>
      </w:r>
      <w:r w:rsidR="00536D25" w:rsidRPr="00156F77">
        <w:rPr>
          <w:rFonts w:ascii="Times New Roman" w:hAnsi="Times New Roman" w:cs="Times New Roman"/>
          <w:sz w:val="24"/>
          <w:szCs w:val="24"/>
        </w:rPr>
        <w:t>t</w:t>
      </w:r>
      <w:r w:rsidR="003159A3" w:rsidRPr="00156F77">
        <w:rPr>
          <w:rFonts w:ascii="Times New Roman" w:hAnsi="Times New Roman" w:cs="Times New Roman"/>
          <w:sz w:val="24"/>
          <w:szCs w:val="24"/>
        </w:rPr>
        <w:t>abletop RPGS utilize</w:t>
      </w:r>
      <w:r w:rsidR="00E4197C" w:rsidRPr="00156F77">
        <w:rPr>
          <w:rFonts w:ascii="Times New Roman" w:hAnsi="Times New Roman" w:cs="Times New Roman"/>
          <w:sz w:val="24"/>
          <w:szCs w:val="24"/>
        </w:rPr>
        <w:t xml:space="preserve"> an</w:t>
      </w:r>
      <w:r w:rsidR="00B869AC" w:rsidRPr="00156F77">
        <w:rPr>
          <w:rFonts w:ascii="Times New Roman" w:hAnsi="Times New Roman" w:cs="Times New Roman"/>
          <w:sz w:val="24"/>
          <w:szCs w:val="24"/>
        </w:rPr>
        <w:t xml:space="preserve"> incredibly flexible narrative </w:t>
      </w:r>
      <w:r w:rsidR="00E4197C" w:rsidRPr="00156F77">
        <w:rPr>
          <w:rFonts w:ascii="Times New Roman" w:hAnsi="Times New Roman" w:cs="Times New Roman"/>
          <w:sz w:val="24"/>
          <w:szCs w:val="24"/>
        </w:rPr>
        <w:t xml:space="preserve">that </w:t>
      </w:r>
      <w:r w:rsidR="003159A3" w:rsidRPr="00156F77">
        <w:rPr>
          <w:rFonts w:ascii="Times New Roman" w:hAnsi="Times New Roman" w:cs="Times New Roman"/>
          <w:sz w:val="24"/>
          <w:szCs w:val="24"/>
        </w:rPr>
        <w:t>can</w:t>
      </w:r>
      <w:r w:rsidR="00E4197C" w:rsidRPr="00156F77">
        <w:rPr>
          <w:rFonts w:ascii="Times New Roman" w:hAnsi="Times New Roman" w:cs="Times New Roman"/>
          <w:sz w:val="24"/>
          <w:szCs w:val="24"/>
        </w:rPr>
        <w:t xml:space="preserve"> </w:t>
      </w:r>
      <w:r w:rsidR="00B869AC" w:rsidRPr="00156F77">
        <w:rPr>
          <w:rFonts w:ascii="Times New Roman" w:hAnsi="Times New Roman" w:cs="Times New Roman"/>
          <w:sz w:val="24"/>
          <w:szCs w:val="24"/>
        </w:rPr>
        <w:t xml:space="preserve">allow for </w:t>
      </w:r>
      <w:r w:rsidR="00E4197C" w:rsidRPr="00156F77">
        <w:rPr>
          <w:rFonts w:ascii="Times New Roman" w:hAnsi="Times New Roman" w:cs="Times New Roman"/>
          <w:sz w:val="24"/>
          <w:szCs w:val="24"/>
        </w:rPr>
        <w:t>the</w:t>
      </w:r>
      <w:r w:rsidR="00CA062D" w:rsidRPr="00156F77">
        <w:rPr>
          <w:rFonts w:ascii="Times New Roman" w:hAnsi="Times New Roman" w:cs="Times New Roman"/>
          <w:sz w:val="24"/>
          <w:szCs w:val="24"/>
        </w:rPr>
        <w:t xml:space="preserve"> facilitator, </w:t>
      </w:r>
      <w:r w:rsidR="00536D25" w:rsidRPr="00156F77">
        <w:rPr>
          <w:rFonts w:ascii="Times New Roman" w:hAnsi="Times New Roman" w:cs="Times New Roman"/>
          <w:sz w:val="24"/>
          <w:szCs w:val="24"/>
        </w:rPr>
        <w:t xml:space="preserve">referred to as </w:t>
      </w:r>
      <w:r w:rsidR="00CA062D" w:rsidRPr="00156F77">
        <w:rPr>
          <w:rFonts w:ascii="Times New Roman" w:hAnsi="Times New Roman" w:cs="Times New Roman"/>
          <w:sz w:val="24"/>
          <w:szCs w:val="24"/>
        </w:rPr>
        <w:t xml:space="preserve">the </w:t>
      </w:r>
      <w:r w:rsidR="00D043C2" w:rsidRPr="00156F77">
        <w:rPr>
          <w:rFonts w:ascii="Times New Roman" w:hAnsi="Times New Roman" w:cs="Times New Roman"/>
          <w:sz w:val="24"/>
          <w:szCs w:val="24"/>
        </w:rPr>
        <w:t>Dungeon</w:t>
      </w:r>
      <w:r w:rsidR="00CA062D" w:rsidRPr="00156F77">
        <w:rPr>
          <w:rFonts w:ascii="Times New Roman" w:hAnsi="Times New Roman" w:cs="Times New Roman"/>
          <w:sz w:val="24"/>
          <w:szCs w:val="24"/>
        </w:rPr>
        <w:t xml:space="preserve"> Master (</w:t>
      </w:r>
      <w:r w:rsidR="00D043C2" w:rsidRPr="00156F77">
        <w:rPr>
          <w:rFonts w:ascii="Times New Roman" w:hAnsi="Times New Roman" w:cs="Times New Roman"/>
          <w:sz w:val="24"/>
          <w:szCs w:val="24"/>
        </w:rPr>
        <w:t>D</w:t>
      </w:r>
      <w:r w:rsidR="00CA062D" w:rsidRPr="00156F77">
        <w:rPr>
          <w:rFonts w:ascii="Times New Roman" w:hAnsi="Times New Roman" w:cs="Times New Roman"/>
          <w:sz w:val="24"/>
          <w:szCs w:val="24"/>
        </w:rPr>
        <w:t>M)</w:t>
      </w:r>
      <w:r w:rsidR="00536D25" w:rsidRPr="00156F77">
        <w:rPr>
          <w:rFonts w:ascii="Times New Roman" w:hAnsi="Times New Roman" w:cs="Times New Roman"/>
          <w:sz w:val="24"/>
          <w:szCs w:val="24"/>
        </w:rPr>
        <w:t>,</w:t>
      </w:r>
      <w:r w:rsidR="00CD49BF" w:rsidRPr="00156F77">
        <w:rPr>
          <w:rFonts w:ascii="Times New Roman" w:hAnsi="Times New Roman" w:cs="Times New Roman"/>
          <w:sz w:val="24"/>
          <w:szCs w:val="24"/>
        </w:rPr>
        <w:t xml:space="preserve"> to write the story based on </w:t>
      </w:r>
      <w:r w:rsidR="00536D25" w:rsidRPr="00156F77">
        <w:rPr>
          <w:rFonts w:ascii="Times New Roman" w:hAnsi="Times New Roman" w:cs="Times New Roman"/>
          <w:sz w:val="24"/>
          <w:szCs w:val="24"/>
        </w:rPr>
        <w:t>a</w:t>
      </w:r>
      <w:r w:rsidR="00CD49BF" w:rsidRPr="00156F77">
        <w:rPr>
          <w:rFonts w:ascii="Times New Roman" w:hAnsi="Times New Roman" w:cs="Times New Roman"/>
          <w:sz w:val="24"/>
          <w:szCs w:val="24"/>
        </w:rPr>
        <w:t xml:space="preserve"> </w:t>
      </w:r>
      <w:r w:rsidR="003159A3" w:rsidRPr="00156F77">
        <w:rPr>
          <w:rFonts w:ascii="Times New Roman" w:hAnsi="Times New Roman" w:cs="Times New Roman"/>
          <w:sz w:val="24"/>
          <w:szCs w:val="24"/>
        </w:rPr>
        <w:t>player’s</w:t>
      </w:r>
      <w:r w:rsidR="00CD49BF" w:rsidRPr="00156F77">
        <w:rPr>
          <w:rFonts w:ascii="Times New Roman" w:hAnsi="Times New Roman" w:cs="Times New Roman"/>
          <w:sz w:val="24"/>
          <w:szCs w:val="24"/>
        </w:rPr>
        <w:t xml:space="preserve"> </w:t>
      </w:r>
      <w:r w:rsidR="00E4197C" w:rsidRPr="00156F77">
        <w:rPr>
          <w:rFonts w:ascii="Times New Roman" w:hAnsi="Times New Roman" w:cs="Times New Roman"/>
          <w:sz w:val="24"/>
          <w:szCs w:val="24"/>
        </w:rPr>
        <w:t>goals</w:t>
      </w:r>
      <w:r w:rsidR="00536D25" w:rsidRPr="00156F77">
        <w:rPr>
          <w:rFonts w:ascii="Times New Roman" w:hAnsi="Times New Roman" w:cs="Times New Roman"/>
          <w:sz w:val="24"/>
          <w:szCs w:val="24"/>
        </w:rPr>
        <w:t xml:space="preserve"> for development</w:t>
      </w:r>
      <w:r w:rsidR="003159A3" w:rsidRPr="00156F77">
        <w:rPr>
          <w:rFonts w:ascii="Times New Roman" w:hAnsi="Times New Roman" w:cs="Times New Roman"/>
          <w:sz w:val="24"/>
          <w:szCs w:val="24"/>
        </w:rPr>
        <w:t>.</w:t>
      </w:r>
      <w:r w:rsidR="00536D25" w:rsidRPr="00156F77">
        <w:rPr>
          <w:rFonts w:ascii="Times New Roman" w:hAnsi="Times New Roman" w:cs="Times New Roman"/>
          <w:sz w:val="24"/>
          <w:szCs w:val="24"/>
        </w:rPr>
        <w:t xml:space="preserve"> </w:t>
      </w:r>
      <w:r w:rsidR="003159A3" w:rsidRPr="00156F77">
        <w:rPr>
          <w:rFonts w:ascii="Times New Roman" w:hAnsi="Times New Roman" w:cs="Times New Roman"/>
          <w:sz w:val="24"/>
          <w:szCs w:val="24"/>
        </w:rPr>
        <w:t xml:space="preserve"> </w:t>
      </w:r>
      <w:r w:rsidR="0083559E" w:rsidRPr="00156F77">
        <w:rPr>
          <w:rFonts w:ascii="Times New Roman" w:hAnsi="Times New Roman" w:cs="Times New Roman"/>
          <w:sz w:val="24"/>
          <w:szCs w:val="24"/>
        </w:rPr>
        <w:t xml:space="preserve">For this study </w:t>
      </w:r>
      <w:r w:rsidR="00967734" w:rsidRPr="00156F77">
        <w:rPr>
          <w:rFonts w:ascii="Times New Roman" w:hAnsi="Times New Roman" w:cs="Times New Roman"/>
          <w:sz w:val="24"/>
          <w:szCs w:val="24"/>
        </w:rPr>
        <w:t>it is predicted that, “W</w:t>
      </w:r>
      <w:r w:rsidR="0083559E" w:rsidRPr="00156F77">
        <w:rPr>
          <w:rFonts w:ascii="Times New Roman" w:eastAsia="Times New Roman" w:hAnsi="Times New Roman" w:cs="Times New Roman"/>
          <w:sz w:val="24"/>
          <w:szCs w:val="24"/>
        </w:rPr>
        <w:t>hen compared to life skills grouped through traditional recreational therapy, modifying and implementing social intelligence-oriented tabletop rpg therapy with adolescents with autism spectrum disorder will have greater chances of success obtaining life skills.”</w:t>
      </w:r>
      <w:r w:rsidR="0083559E" w:rsidRPr="00156F77">
        <w:rPr>
          <w:rFonts w:ascii="Times New Roman" w:eastAsia="Times New Roman" w:hAnsi="Times New Roman" w:cs="Times New Roman"/>
          <w:b/>
          <w:sz w:val="24"/>
          <w:szCs w:val="24"/>
        </w:rPr>
        <w:t xml:space="preserve">  </w:t>
      </w:r>
    </w:p>
    <w:p w:rsidR="00E3730B" w:rsidRDefault="00E3730B" w:rsidP="00B9339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Overlook</w:t>
      </w:r>
    </w:p>
    <w:p w:rsidR="00C85B6A" w:rsidRDefault="009D3ED6" w:rsidP="00B933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Tabletop RPGs are methodical games with detailed rules, statistics and guidelines set depending of the game system utilized</w:t>
      </w:r>
      <w:r w:rsidR="004A6766">
        <w:rPr>
          <w:rFonts w:ascii="Times New Roman" w:eastAsia="Times New Roman" w:hAnsi="Times New Roman" w:cs="Times New Roman"/>
          <w:sz w:val="24"/>
          <w:szCs w:val="24"/>
        </w:rPr>
        <w:t>.  Despite the literal textbooks worth of information for each system, each RPG is free-flowing and flexible for narrative explorations, creativity and development</w:t>
      </w:r>
      <w:r>
        <w:rPr>
          <w:rFonts w:ascii="Times New Roman" w:eastAsia="Times New Roman" w:hAnsi="Times New Roman" w:cs="Times New Roman"/>
          <w:sz w:val="24"/>
          <w:szCs w:val="24"/>
        </w:rPr>
        <w:t xml:space="preserve">.  </w:t>
      </w:r>
      <w:r w:rsidR="00A2688A">
        <w:rPr>
          <w:rFonts w:ascii="Times New Roman" w:eastAsia="Times New Roman" w:hAnsi="Times New Roman" w:cs="Times New Roman"/>
          <w:sz w:val="24"/>
          <w:szCs w:val="24"/>
        </w:rPr>
        <w:t>After the DM comes up with the story, they</w:t>
      </w:r>
      <w:r>
        <w:rPr>
          <w:rFonts w:ascii="Times New Roman" w:eastAsia="Times New Roman" w:hAnsi="Times New Roman" w:cs="Times New Roman"/>
          <w:sz w:val="24"/>
          <w:szCs w:val="24"/>
        </w:rPr>
        <w:t xml:space="preserve"> will assemble a group of 3-8 players,</w:t>
      </w:r>
      <w:r w:rsidR="00474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person ha</w:t>
      </w:r>
      <w:r w:rsidR="004749DE">
        <w:rPr>
          <w:rFonts w:ascii="Times New Roman" w:eastAsia="Times New Roman" w:hAnsi="Times New Roman" w:cs="Times New Roman"/>
          <w:sz w:val="24"/>
          <w:szCs w:val="24"/>
        </w:rPr>
        <w:t>ving</w:t>
      </w:r>
      <w:r>
        <w:rPr>
          <w:rFonts w:ascii="Times New Roman" w:eastAsia="Times New Roman" w:hAnsi="Times New Roman" w:cs="Times New Roman"/>
          <w:sz w:val="24"/>
          <w:szCs w:val="24"/>
        </w:rPr>
        <w:t xml:space="preserve"> their own unique character designed based on their own preferences.  The characters have unique abilities distinguishing them from one another</w:t>
      </w:r>
      <w:r w:rsidR="002C3D9A">
        <w:rPr>
          <w:rFonts w:ascii="Times New Roman" w:eastAsia="Times New Roman" w:hAnsi="Times New Roman" w:cs="Times New Roman"/>
          <w:sz w:val="24"/>
          <w:szCs w:val="24"/>
        </w:rPr>
        <w:t xml:space="preserve"> including numeric stats and skills, combat/action-based specialties, defining characteristic, mannerisms and backstory </w:t>
      </w:r>
      <w:r w:rsidR="002C3D9A">
        <w:rPr>
          <w:rFonts w:ascii="Times New Roman" w:eastAsia="Times New Roman" w:hAnsi="Times New Roman" w:cs="Times New Roman"/>
          <w:sz w:val="24"/>
          <w:szCs w:val="24"/>
        </w:rPr>
        <w:lastRenderedPageBreak/>
        <w:t>determined by the player.</w:t>
      </w:r>
      <w:r w:rsidR="002C3D9A" w:rsidRPr="002C3D9A">
        <w:rPr>
          <w:rFonts w:ascii="Times New Roman" w:eastAsia="Times New Roman" w:hAnsi="Times New Roman" w:cs="Times New Roman"/>
          <w:sz w:val="24"/>
          <w:szCs w:val="24"/>
        </w:rPr>
        <w:t xml:space="preserve"> </w:t>
      </w:r>
      <w:r w:rsidR="002C3D9A">
        <w:rPr>
          <w:rFonts w:ascii="Times New Roman" w:eastAsia="Times New Roman" w:hAnsi="Times New Roman" w:cs="Times New Roman"/>
          <w:sz w:val="24"/>
          <w:szCs w:val="24"/>
        </w:rPr>
        <w:t xml:space="preserve"> As the DM describes the events, challenges and narratives the players respond in action and speech in character.  Determining success and failure within the narrative </w:t>
      </w:r>
      <w:r w:rsidR="00E3730B">
        <w:rPr>
          <w:rFonts w:ascii="Times New Roman" w:eastAsia="Times New Roman" w:hAnsi="Times New Roman" w:cs="Times New Roman"/>
          <w:sz w:val="24"/>
          <w:szCs w:val="24"/>
        </w:rPr>
        <w:t xml:space="preserve">is </w:t>
      </w:r>
      <w:r w:rsidR="002C3D9A">
        <w:rPr>
          <w:rFonts w:ascii="Times New Roman" w:eastAsia="Times New Roman" w:hAnsi="Times New Roman" w:cs="Times New Roman"/>
          <w:sz w:val="24"/>
          <w:szCs w:val="24"/>
        </w:rPr>
        <w:t>often left to random chance with the use of specific dice (either with a certain number of sides or certain symbols)</w:t>
      </w:r>
      <w:r w:rsidR="00E3730B">
        <w:rPr>
          <w:rFonts w:ascii="Times New Roman" w:eastAsia="Times New Roman" w:hAnsi="Times New Roman" w:cs="Times New Roman"/>
          <w:sz w:val="24"/>
          <w:szCs w:val="24"/>
        </w:rPr>
        <w:t xml:space="preserve">, although </w:t>
      </w:r>
      <w:r w:rsidR="002C3D9A">
        <w:rPr>
          <w:rFonts w:ascii="Times New Roman" w:eastAsia="Times New Roman" w:hAnsi="Times New Roman" w:cs="Times New Roman"/>
          <w:sz w:val="24"/>
          <w:szCs w:val="24"/>
        </w:rPr>
        <w:t xml:space="preserve">the DM ultimately </w:t>
      </w:r>
      <w:r w:rsidR="00E3730B">
        <w:rPr>
          <w:rFonts w:ascii="Times New Roman" w:eastAsia="Times New Roman" w:hAnsi="Times New Roman" w:cs="Times New Roman"/>
          <w:sz w:val="24"/>
          <w:szCs w:val="24"/>
        </w:rPr>
        <w:t xml:space="preserve">has the final </w:t>
      </w:r>
      <w:r w:rsidR="002C3D9A">
        <w:rPr>
          <w:rFonts w:ascii="Times New Roman" w:eastAsia="Times New Roman" w:hAnsi="Times New Roman" w:cs="Times New Roman"/>
          <w:sz w:val="24"/>
          <w:szCs w:val="24"/>
        </w:rPr>
        <w:t>say whether or not an action was successful</w:t>
      </w:r>
      <w:r w:rsidR="00E3730B">
        <w:rPr>
          <w:rFonts w:ascii="Times New Roman" w:eastAsia="Times New Roman" w:hAnsi="Times New Roman" w:cs="Times New Roman"/>
          <w:sz w:val="24"/>
          <w:szCs w:val="24"/>
        </w:rPr>
        <w:t xml:space="preserve">. These games </w:t>
      </w:r>
      <w:r w:rsidR="009B1AC9">
        <w:rPr>
          <w:rFonts w:ascii="Times New Roman" w:eastAsia="Times New Roman" w:hAnsi="Times New Roman" w:cs="Times New Roman"/>
          <w:sz w:val="24"/>
          <w:szCs w:val="24"/>
        </w:rPr>
        <w:t>tend to last for long periods of time (from weeks to years) broken down in sessions that are usually hosted on a weekly basis.  The sessions together form the campaign in which there can be multiple narrative arcs</w:t>
      </w:r>
      <w:r w:rsidR="00E3730B">
        <w:rPr>
          <w:rFonts w:ascii="Times New Roman" w:eastAsia="Times New Roman" w:hAnsi="Times New Roman" w:cs="Times New Roman"/>
          <w:sz w:val="24"/>
          <w:szCs w:val="24"/>
        </w:rPr>
        <w:t>.</w:t>
      </w:r>
    </w:p>
    <w:p w:rsidR="00E26E35" w:rsidRDefault="00B53A43" w:rsidP="00B933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prospect of u</w:t>
      </w:r>
      <w:r w:rsidR="002506C9">
        <w:rPr>
          <w:rFonts w:ascii="Times New Roman" w:eastAsia="Times New Roman" w:hAnsi="Times New Roman" w:cs="Times New Roman"/>
          <w:sz w:val="24"/>
          <w:szCs w:val="24"/>
        </w:rPr>
        <w:t>tilizing entirely customizable system</w:t>
      </w:r>
      <w:r>
        <w:rPr>
          <w:rFonts w:ascii="Times New Roman" w:eastAsia="Times New Roman" w:hAnsi="Times New Roman" w:cs="Times New Roman"/>
          <w:sz w:val="24"/>
          <w:szCs w:val="24"/>
        </w:rPr>
        <w:t>s</w:t>
      </w:r>
      <w:r w:rsidR="002506C9">
        <w:rPr>
          <w:rFonts w:ascii="Times New Roman" w:eastAsia="Times New Roman" w:hAnsi="Times New Roman" w:cs="Times New Roman"/>
          <w:sz w:val="24"/>
          <w:szCs w:val="24"/>
        </w:rPr>
        <w:t xml:space="preserve"> has led researchers to believe that RPG systems can be directly used to address specific life concepts, especially those related to social skills and development.</w:t>
      </w:r>
      <w:r w:rsidR="00271997">
        <w:rPr>
          <w:rFonts w:ascii="Times New Roman" w:eastAsia="Times New Roman" w:hAnsi="Times New Roman" w:cs="Times New Roman"/>
          <w:sz w:val="24"/>
          <w:szCs w:val="24"/>
        </w:rPr>
        <w:t xml:space="preserve">  For those who have difficultly with social cues, such as individuals with ASD, having these skills played out in make believe scenarios can be much easier to comprehend rather than having to experience in directly within their own lives.</w:t>
      </w:r>
      <w:r w:rsidR="00BB4BEE">
        <w:rPr>
          <w:rFonts w:ascii="Times New Roman" w:eastAsia="Times New Roman" w:hAnsi="Times New Roman" w:cs="Times New Roman"/>
          <w:sz w:val="24"/>
          <w:szCs w:val="24"/>
        </w:rPr>
        <w:t xml:space="preserve"> (Adams, 2013).</w:t>
      </w:r>
      <w:r w:rsidR="002506C9">
        <w:rPr>
          <w:rFonts w:ascii="Times New Roman" w:eastAsia="Times New Roman" w:hAnsi="Times New Roman" w:cs="Times New Roman"/>
          <w:sz w:val="24"/>
          <w:szCs w:val="24"/>
        </w:rPr>
        <w:t xml:space="preserve">  The complete power over the gameplay, storyline, and events allows the DM to directly navigate where the players are going and ultimately what they get out of the session.  </w:t>
      </w:r>
      <w:r w:rsidR="00E26E35">
        <w:rPr>
          <w:rFonts w:ascii="Times New Roman" w:eastAsia="Times New Roman" w:hAnsi="Times New Roman" w:cs="Times New Roman"/>
          <w:sz w:val="24"/>
          <w:szCs w:val="24"/>
        </w:rPr>
        <w:t xml:space="preserve">If there is a specific goal that that must be met, then the DM can write the story in a way that addresses that goal.  When done properly, tabletop RPG therapy can be perceived more as a leisure activity rather than a leisure therapy as the players become more enraptured with the story and more connected to their characters.  </w:t>
      </w:r>
      <w:r w:rsidR="00FC33FE">
        <w:rPr>
          <w:rFonts w:ascii="Times New Roman" w:eastAsia="Times New Roman" w:hAnsi="Times New Roman" w:cs="Times New Roman"/>
          <w:sz w:val="24"/>
          <w:szCs w:val="24"/>
        </w:rPr>
        <w:t>This presents an amazing opportunity for therapists, because if the player is able to become immersed enough within the story then they can be guided t</w:t>
      </w:r>
      <w:r w:rsidR="00E26E35">
        <w:rPr>
          <w:rFonts w:ascii="Times New Roman" w:eastAsia="Times New Roman" w:hAnsi="Times New Roman" w:cs="Times New Roman"/>
          <w:sz w:val="24"/>
          <w:szCs w:val="24"/>
        </w:rPr>
        <w:t>hrough and experience specific social skills cleverly disguised as colorful narrative of fantastic worlds</w:t>
      </w:r>
      <w:r w:rsidR="00FC33FE">
        <w:rPr>
          <w:rFonts w:ascii="Times New Roman" w:eastAsia="Times New Roman" w:hAnsi="Times New Roman" w:cs="Times New Roman"/>
          <w:sz w:val="24"/>
          <w:szCs w:val="24"/>
        </w:rPr>
        <w:t xml:space="preserve">.  </w:t>
      </w:r>
    </w:p>
    <w:p w:rsidR="004A6766" w:rsidRDefault="004A6766" w:rsidP="00B93393">
      <w:pPr>
        <w:spacing w:after="0" w:line="480" w:lineRule="auto"/>
        <w:rPr>
          <w:rFonts w:ascii="Times New Roman" w:eastAsia="Times New Roman" w:hAnsi="Times New Roman" w:cs="Times New Roman"/>
          <w:b/>
          <w:sz w:val="24"/>
          <w:szCs w:val="24"/>
        </w:rPr>
      </w:pPr>
      <w:r w:rsidRPr="004A6766">
        <w:rPr>
          <w:rFonts w:ascii="Times New Roman" w:eastAsia="Times New Roman" w:hAnsi="Times New Roman" w:cs="Times New Roman"/>
          <w:b/>
          <w:sz w:val="24"/>
          <w:szCs w:val="24"/>
        </w:rPr>
        <w:t>Methods.</w:t>
      </w:r>
    </w:p>
    <w:p w:rsidR="00194184" w:rsidRDefault="00271997" w:rsidP="00B9339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While there is limited information one both topics within the studies themselves, therapists from different professions have already begun to use </w:t>
      </w:r>
      <w:r w:rsidR="003446F7">
        <w:rPr>
          <w:rFonts w:ascii="Times New Roman" w:eastAsia="Times New Roman" w:hAnsi="Times New Roman" w:cs="Times New Roman"/>
          <w:sz w:val="24"/>
          <w:szCs w:val="24"/>
        </w:rPr>
        <w:t xml:space="preserve">tabletop RPGs in professional </w:t>
      </w:r>
      <w:r w:rsidR="003446F7">
        <w:rPr>
          <w:rFonts w:ascii="Times New Roman" w:eastAsia="Times New Roman" w:hAnsi="Times New Roman" w:cs="Times New Roman"/>
          <w:sz w:val="24"/>
          <w:szCs w:val="24"/>
        </w:rPr>
        <w:lastRenderedPageBreak/>
        <w:t xml:space="preserve">practice.  The organization can practice alone, but many times they will be associated with another clinical practice in which two different therapies are utilized in tandem.  </w:t>
      </w:r>
      <w:r w:rsidR="00194184">
        <w:rPr>
          <w:rFonts w:ascii="Times New Roman" w:eastAsia="Times New Roman" w:hAnsi="Times New Roman" w:cs="Times New Roman"/>
          <w:sz w:val="24"/>
          <w:szCs w:val="24"/>
        </w:rPr>
        <w:t>This can be best explained within the APIE process:</w:t>
      </w:r>
    </w:p>
    <w:p w:rsidR="003F7AE9" w:rsidRDefault="00194184" w:rsidP="00B93393">
      <w:pPr>
        <w:pStyle w:val="ListParagraph"/>
        <w:numPr>
          <w:ilvl w:val="0"/>
          <w:numId w:val="15"/>
        </w:numPr>
        <w:spacing w:after="0" w:line="480" w:lineRule="auto"/>
        <w:ind w:left="720" w:hanging="360"/>
        <w:rPr>
          <w:rFonts w:ascii="Times New Roman" w:eastAsia="Times New Roman" w:hAnsi="Times New Roman" w:cs="Times New Roman"/>
          <w:sz w:val="24"/>
          <w:szCs w:val="24"/>
        </w:rPr>
      </w:pPr>
      <w:r w:rsidRPr="00E812B5">
        <w:rPr>
          <w:rFonts w:ascii="Times New Roman" w:eastAsia="Times New Roman" w:hAnsi="Times New Roman" w:cs="Times New Roman"/>
          <w:sz w:val="24"/>
          <w:szCs w:val="24"/>
        </w:rPr>
        <w:t>Assess</w:t>
      </w:r>
      <w:r w:rsidR="00E812B5">
        <w:rPr>
          <w:rFonts w:ascii="Times New Roman" w:eastAsia="Times New Roman" w:hAnsi="Times New Roman" w:cs="Times New Roman"/>
          <w:sz w:val="24"/>
          <w:szCs w:val="24"/>
        </w:rPr>
        <w:t>ment</w:t>
      </w:r>
      <w:r w:rsidRPr="00E812B5">
        <w:rPr>
          <w:rFonts w:ascii="Times New Roman" w:eastAsia="Times New Roman" w:hAnsi="Times New Roman" w:cs="Times New Roman"/>
          <w:sz w:val="24"/>
          <w:szCs w:val="24"/>
        </w:rPr>
        <w:t xml:space="preserve"> - </w:t>
      </w:r>
      <w:r w:rsidR="003F7AE9" w:rsidRPr="00E812B5">
        <w:rPr>
          <w:rFonts w:ascii="Times New Roman" w:eastAsia="Times New Roman" w:hAnsi="Times New Roman" w:cs="Times New Roman"/>
          <w:b/>
          <w:bCs/>
          <w:sz w:val="24"/>
          <w:szCs w:val="24"/>
        </w:rPr>
        <w:t xml:space="preserve">   </w:t>
      </w:r>
      <w:r w:rsidR="00E812B5">
        <w:rPr>
          <w:rFonts w:ascii="Times New Roman" w:eastAsia="Times New Roman" w:hAnsi="Times New Roman" w:cs="Times New Roman"/>
          <w:sz w:val="24"/>
          <w:szCs w:val="24"/>
        </w:rPr>
        <w:t>Consulting the clinician, the DM learns about each player social goals, and places them within specific groups</w:t>
      </w:r>
      <w:r w:rsidR="003F7AE9" w:rsidRPr="00E812B5">
        <w:rPr>
          <w:rFonts w:ascii="Times New Roman" w:eastAsia="Times New Roman" w:hAnsi="Times New Roman" w:cs="Times New Roman"/>
          <w:sz w:val="24"/>
          <w:szCs w:val="24"/>
        </w:rPr>
        <w:t>.  Those with ASD can be placed in a number of different groups regardless of gender, age, severity in disability although it is recommended that the DM places them</w:t>
      </w:r>
      <w:r w:rsidR="00E812B5">
        <w:rPr>
          <w:rFonts w:ascii="Times New Roman" w:eastAsia="Times New Roman" w:hAnsi="Times New Roman" w:cs="Times New Roman"/>
          <w:sz w:val="24"/>
          <w:szCs w:val="24"/>
        </w:rPr>
        <w:t xml:space="preserve"> with other players who have similar goals.  </w:t>
      </w:r>
      <w:r w:rsidR="003F7AE9" w:rsidRPr="00E812B5">
        <w:rPr>
          <w:rFonts w:ascii="Times New Roman" w:eastAsia="Times New Roman" w:hAnsi="Times New Roman" w:cs="Times New Roman"/>
          <w:sz w:val="24"/>
          <w:szCs w:val="24"/>
        </w:rPr>
        <w:t>After the group is formed the DM assists the players in character creation based on the set goals that each individual has.</w:t>
      </w:r>
    </w:p>
    <w:p w:rsidR="00E812B5" w:rsidRDefault="00E812B5" w:rsidP="00B93393">
      <w:pPr>
        <w:pStyle w:val="ListParagraph"/>
        <w:numPr>
          <w:ilvl w:val="0"/>
          <w:numId w:val="15"/>
        </w:numPr>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Plan – Taking into considerations the goals, the different character’s personalities and backstories, and the player’s own mannerisms and preferences, the DM begins to write the narrative.  This narrative must address the set goals</w:t>
      </w:r>
      <w:r w:rsidR="00A00AA7">
        <w:rPr>
          <w:rFonts w:ascii="Times New Roman" w:eastAsia="Times New Roman" w:hAnsi="Times New Roman" w:cs="Times New Roman"/>
          <w:sz w:val="24"/>
          <w:szCs w:val="24"/>
        </w:rPr>
        <w:t xml:space="preserve"> without being too direct while</w:t>
      </w:r>
      <w:r>
        <w:rPr>
          <w:rFonts w:ascii="Times New Roman" w:eastAsia="Times New Roman" w:hAnsi="Times New Roman" w:cs="Times New Roman"/>
          <w:sz w:val="24"/>
          <w:szCs w:val="24"/>
        </w:rPr>
        <w:t xml:space="preserve"> </w:t>
      </w:r>
      <w:r w:rsidR="00A00AA7">
        <w:rPr>
          <w:rFonts w:ascii="Times New Roman" w:eastAsia="Times New Roman" w:hAnsi="Times New Roman" w:cs="Times New Roman"/>
          <w:sz w:val="24"/>
          <w:szCs w:val="24"/>
        </w:rPr>
        <w:t xml:space="preserve">being stimulating enough to </w:t>
      </w:r>
      <w:r>
        <w:rPr>
          <w:rFonts w:ascii="Times New Roman" w:eastAsia="Times New Roman" w:hAnsi="Times New Roman" w:cs="Times New Roman"/>
          <w:sz w:val="24"/>
          <w:szCs w:val="24"/>
        </w:rPr>
        <w:t>capturing the interest of the players.</w:t>
      </w:r>
      <w:r w:rsidR="00A00AA7">
        <w:rPr>
          <w:rFonts w:ascii="Times New Roman" w:eastAsia="Times New Roman" w:hAnsi="Times New Roman" w:cs="Times New Roman"/>
          <w:sz w:val="24"/>
          <w:szCs w:val="24"/>
        </w:rPr>
        <w:t xml:space="preserve">  As the campaign continues the DM will return to this stage several times.</w:t>
      </w:r>
    </w:p>
    <w:p w:rsidR="00A00AA7" w:rsidRDefault="00A00AA7" w:rsidP="00B93393">
      <w:pPr>
        <w:pStyle w:val="ListParagraph"/>
        <w:numPr>
          <w:ilvl w:val="0"/>
          <w:numId w:val="15"/>
        </w:numPr>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 The DM runs the players through the story over a number of sessions.  They first present minor tasks and challenges, allowing the players to have time to go more in depth into playing their character.  As the campaign progresses the goals will be presented within story events, for which the player’s characters must overcome.</w:t>
      </w:r>
      <w:r w:rsidR="003F7AE9">
        <w:rPr>
          <w:rFonts w:ascii="Times New Roman" w:eastAsia="Times New Roman" w:hAnsi="Times New Roman" w:cs="Times New Roman"/>
          <w:sz w:val="24"/>
          <w:szCs w:val="24"/>
        </w:rPr>
        <w:t xml:space="preserve">  Most likely there will be a common goal for the player’s, possibly personified as the main villain within the story.</w:t>
      </w:r>
    </w:p>
    <w:p w:rsidR="00271997" w:rsidRDefault="003F7AE9" w:rsidP="00B93393">
      <w:pPr>
        <w:pStyle w:val="ListParagraph"/>
        <w:numPr>
          <w:ilvl w:val="0"/>
          <w:numId w:val="15"/>
        </w:numPr>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 Each session the DM records the actions of the players and compares them with the goals aligned for the campaign.  Evaluating every session assures that the players are staying on track and shows the progress of the character’s development in </w:t>
      </w:r>
      <w:r>
        <w:rPr>
          <w:rFonts w:ascii="Times New Roman" w:eastAsia="Times New Roman" w:hAnsi="Times New Roman" w:cs="Times New Roman"/>
          <w:sz w:val="24"/>
          <w:szCs w:val="24"/>
        </w:rPr>
        <w:lastRenderedPageBreak/>
        <w:t xml:space="preserve">correlation with that of the player.  The final session often addresses the main goals head on, in which the player’s have </w:t>
      </w:r>
      <w:r w:rsidR="0078791D">
        <w:rPr>
          <w:rFonts w:ascii="Times New Roman" w:eastAsia="Times New Roman" w:hAnsi="Times New Roman" w:cs="Times New Roman"/>
          <w:sz w:val="24"/>
          <w:szCs w:val="24"/>
        </w:rPr>
        <w:t>seen enough growth to face the challenge head on.</w:t>
      </w:r>
    </w:p>
    <w:p w:rsidR="0078791D" w:rsidRPr="0078791D" w:rsidRDefault="0078791D" w:rsidP="00B933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campaign is over the clinician is able to see through the player’s actions their development within their goals.  The clinician may also</w:t>
      </w:r>
      <w:r w:rsidR="00DE60D2">
        <w:rPr>
          <w:rFonts w:ascii="Times New Roman" w:eastAsia="Times New Roman" w:hAnsi="Times New Roman" w:cs="Times New Roman"/>
          <w:sz w:val="24"/>
          <w:szCs w:val="24"/>
        </w:rPr>
        <w:t xml:space="preserve"> be there to</w:t>
      </w:r>
      <w:r>
        <w:rPr>
          <w:rFonts w:ascii="Times New Roman" w:eastAsia="Times New Roman" w:hAnsi="Times New Roman" w:cs="Times New Roman"/>
          <w:sz w:val="24"/>
          <w:szCs w:val="24"/>
        </w:rPr>
        <w:t xml:space="preserve"> observe</w:t>
      </w:r>
      <w:r w:rsidR="00DE60D2">
        <w:rPr>
          <w:rFonts w:ascii="Times New Roman" w:eastAsia="Times New Roman" w:hAnsi="Times New Roman" w:cs="Times New Roman"/>
          <w:sz w:val="24"/>
          <w:szCs w:val="24"/>
        </w:rPr>
        <w:t xml:space="preserve"> each session to assess the DM’s methodology throughout the narrative, provide feedback and assure that the welfare safety of the player is properly being ensured.</w:t>
      </w:r>
      <w:r>
        <w:rPr>
          <w:rFonts w:ascii="Times New Roman" w:eastAsia="Times New Roman" w:hAnsi="Times New Roman" w:cs="Times New Roman"/>
          <w:sz w:val="24"/>
          <w:szCs w:val="24"/>
        </w:rPr>
        <w:t xml:space="preserve"> </w:t>
      </w:r>
      <w:r w:rsidR="009D42CE">
        <w:rPr>
          <w:rFonts w:ascii="Times New Roman" w:eastAsia="Times New Roman" w:hAnsi="Times New Roman" w:cs="Times New Roman"/>
          <w:sz w:val="24"/>
          <w:szCs w:val="24"/>
        </w:rPr>
        <w:t xml:space="preserve"> </w:t>
      </w:r>
    </w:p>
    <w:p w:rsidR="004A6766" w:rsidRDefault="004A6766" w:rsidP="00B9339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w:t>
      </w:r>
    </w:p>
    <w:p w:rsidR="00241764" w:rsidRPr="00241764" w:rsidRDefault="00B54AA7" w:rsidP="00B9339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Many researchers have concluded that </w:t>
      </w:r>
      <w:r w:rsidR="00E937AA">
        <w:rPr>
          <w:rFonts w:ascii="Times New Roman" w:eastAsia="Times New Roman" w:hAnsi="Times New Roman" w:cs="Times New Roman"/>
          <w:sz w:val="24"/>
          <w:szCs w:val="24"/>
        </w:rPr>
        <w:t xml:space="preserve">there is a positive correlation in regard to this method of therapy.  Presenting social skills </w:t>
      </w:r>
      <w:r w:rsidR="00A56505">
        <w:rPr>
          <w:rFonts w:ascii="Times New Roman" w:eastAsia="Times New Roman" w:hAnsi="Times New Roman" w:cs="Times New Roman"/>
          <w:sz w:val="24"/>
          <w:szCs w:val="24"/>
        </w:rPr>
        <w:t>within a narrative that</w:t>
      </w:r>
      <w:r w:rsidR="00E937AA">
        <w:rPr>
          <w:rFonts w:ascii="Times New Roman" w:eastAsia="Times New Roman" w:hAnsi="Times New Roman" w:cs="Times New Roman"/>
          <w:sz w:val="24"/>
          <w:szCs w:val="24"/>
        </w:rPr>
        <w:t xml:space="preserve"> gives the player </w:t>
      </w:r>
      <w:r w:rsidR="00A56505">
        <w:rPr>
          <w:rFonts w:ascii="Times New Roman" w:eastAsia="Times New Roman" w:hAnsi="Times New Roman" w:cs="Times New Roman"/>
          <w:sz w:val="24"/>
          <w:szCs w:val="24"/>
        </w:rPr>
        <w:t>extreme depths of immersion seems to be a much easier method in regard to the players understanding the concepts provided.  There is also a much higher perceived level of meaning within the group setting, as the gameplay promotes a level of comradery seemingly much higher than other forms of group or individual therapy.</w:t>
      </w:r>
      <w:r w:rsidR="00BB4BEE">
        <w:rPr>
          <w:rFonts w:ascii="Times New Roman" w:eastAsia="Times New Roman" w:hAnsi="Times New Roman" w:cs="Times New Roman"/>
          <w:sz w:val="24"/>
          <w:szCs w:val="24"/>
        </w:rPr>
        <w:t xml:space="preserve"> (</w:t>
      </w:r>
      <w:r w:rsidR="00BB4BEE" w:rsidRPr="001B4BB6">
        <w:rPr>
          <w:rFonts w:ascii="Times New Roman" w:hAnsi="Times New Roman" w:cs="Times New Roman"/>
          <w:sz w:val="24"/>
          <w:szCs w:val="24"/>
        </w:rPr>
        <w:t>Gutierrez,</w:t>
      </w:r>
      <w:r w:rsidR="00BB4BEE">
        <w:rPr>
          <w:rFonts w:ascii="Times New Roman" w:hAnsi="Times New Roman" w:cs="Times New Roman"/>
          <w:sz w:val="24"/>
          <w:szCs w:val="24"/>
        </w:rPr>
        <w:t xml:space="preserve"> </w:t>
      </w:r>
      <w:r w:rsidR="00BB4BEE" w:rsidRPr="001B4BB6">
        <w:rPr>
          <w:rFonts w:ascii="Times New Roman" w:hAnsi="Times New Roman" w:cs="Times New Roman"/>
          <w:sz w:val="24"/>
          <w:szCs w:val="24"/>
        </w:rPr>
        <w:t xml:space="preserve">2017). </w:t>
      </w:r>
      <w:r w:rsidR="00A56505">
        <w:rPr>
          <w:rFonts w:ascii="Times New Roman" w:eastAsia="Times New Roman" w:hAnsi="Times New Roman" w:cs="Times New Roman"/>
          <w:sz w:val="24"/>
          <w:szCs w:val="24"/>
        </w:rPr>
        <w:t xml:space="preserve">  The consensus seems to be that when it is in a friendly group environment playing a game it makes it easier to solve conflicts and perceive the true meaning of the struggle that conflict.  The higher levels of enjoyment within the group setting make the </w:t>
      </w:r>
      <w:r w:rsidR="00241764">
        <w:rPr>
          <w:rFonts w:ascii="Times New Roman" w:eastAsia="Times New Roman" w:hAnsi="Times New Roman" w:cs="Times New Roman"/>
          <w:sz w:val="24"/>
          <w:szCs w:val="24"/>
        </w:rPr>
        <w:t>comprehension of social skills a lot more naturally earned as opposed to the starker methods of group therapy.</w:t>
      </w:r>
      <w:r w:rsidR="00241764">
        <w:rPr>
          <w:rFonts w:ascii="Times New Roman" w:eastAsia="Times New Roman" w:hAnsi="Times New Roman" w:cs="Times New Roman"/>
          <w:b/>
          <w:sz w:val="24"/>
          <w:szCs w:val="24"/>
        </w:rPr>
        <w:tab/>
      </w:r>
    </w:p>
    <w:p w:rsidR="00241764" w:rsidRDefault="003446F7" w:rsidP="00B9339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sidR="004A6766">
        <w:rPr>
          <w:rFonts w:ascii="Times New Roman" w:eastAsia="Times New Roman" w:hAnsi="Times New Roman" w:cs="Times New Roman"/>
          <w:b/>
          <w:sz w:val="24"/>
          <w:szCs w:val="24"/>
        </w:rPr>
        <w:t>.</w:t>
      </w:r>
      <w:r w:rsidR="00241764" w:rsidRPr="00241764">
        <w:rPr>
          <w:rFonts w:ascii="Times New Roman" w:eastAsia="Times New Roman" w:hAnsi="Times New Roman" w:cs="Times New Roman"/>
          <w:sz w:val="24"/>
          <w:szCs w:val="24"/>
        </w:rPr>
        <w:t xml:space="preserve"> </w:t>
      </w:r>
    </w:p>
    <w:p w:rsidR="00D65C47" w:rsidRDefault="00241764" w:rsidP="00B933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already many groups within the United States and Canada utilizing these practices on a volunteer, experimental and clinical level</w:t>
      </w:r>
      <w:r>
        <w:rPr>
          <w:rFonts w:ascii="Times New Roman" w:eastAsia="Times New Roman" w:hAnsi="Times New Roman" w:cs="Times New Roman"/>
          <w:sz w:val="24"/>
          <w:szCs w:val="24"/>
        </w:rPr>
        <w:t>.  However, the biggest detractor from this practice seems to be the lack of evidence-based practice</w:t>
      </w:r>
      <w:r w:rsidR="00F15C4A">
        <w:rPr>
          <w:rFonts w:ascii="Times New Roman" w:eastAsia="Times New Roman" w:hAnsi="Times New Roman" w:cs="Times New Roman"/>
          <w:sz w:val="24"/>
          <w:szCs w:val="24"/>
        </w:rPr>
        <w:t xml:space="preserve">, the most likely reason for this being that tabletop RPG therapy is still a relatively new practice.  </w:t>
      </w:r>
      <w:r w:rsidR="00D65C47">
        <w:rPr>
          <w:rFonts w:ascii="Times New Roman" w:eastAsia="Times New Roman" w:hAnsi="Times New Roman" w:cs="Times New Roman"/>
          <w:sz w:val="24"/>
          <w:szCs w:val="24"/>
        </w:rPr>
        <w:t xml:space="preserve">There is also the issue of how the therapy is received by the public, as many perceive the practice as being “just a game of make </w:t>
      </w:r>
      <w:r w:rsidR="00D65C47">
        <w:rPr>
          <w:rFonts w:ascii="Times New Roman" w:eastAsia="Times New Roman" w:hAnsi="Times New Roman" w:cs="Times New Roman"/>
          <w:sz w:val="24"/>
          <w:szCs w:val="24"/>
        </w:rPr>
        <w:lastRenderedPageBreak/>
        <w:t>believe”.  This is especially so when considering the negative backlash from certain political groups that concluded that tabletop RPGs were harmful, promoted violence and was of the occult.</w:t>
      </w:r>
    </w:p>
    <w:p w:rsidR="00D65C47" w:rsidRPr="00D65C47" w:rsidRDefault="00D65C47" w:rsidP="00B933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researcher feel that there needs to be more advocacy for the practice, as well as a great deal more research.  Some suggest that a CTRS license should be required for this practice, and that groups should be formed with the guidance of Recreational Therapy.  Even going out to volunteer services as a DM within these groups </w:t>
      </w:r>
      <w:r w:rsidR="00FA4470">
        <w:rPr>
          <w:rFonts w:ascii="Times New Roman" w:eastAsia="Times New Roman" w:hAnsi="Times New Roman" w:cs="Times New Roman"/>
          <w:sz w:val="24"/>
          <w:szCs w:val="24"/>
        </w:rPr>
        <w:t>helps and</w:t>
      </w:r>
      <w:r>
        <w:rPr>
          <w:rFonts w:ascii="Times New Roman" w:eastAsia="Times New Roman" w:hAnsi="Times New Roman" w:cs="Times New Roman"/>
          <w:sz w:val="24"/>
          <w:szCs w:val="24"/>
        </w:rPr>
        <w:t xml:space="preserve"> is very much encourages by currently established organizations around the world.</w:t>
      </w:r>
    </w:p>
    <w:p w:rsidR="004A6766" w:rsidRPr="004A6766" w:rsidRDefault="004A6766" w:rsidP="00B93393">
      <w:pPr>
        <w:spacing w:after="0" w:line="480" w:lineRule="auto"/>
        <w:rPr>
          <w:rFonts w:ascii="Times New Roman" w:eastAsia="Times New Roman" w:hAnsi="Times New Roman" w:cs="Times New Roman"/>
          <w:i/>
          <w:sz w:val="24"/>
          <w:szCs w:val="24"/>
        </w:rPr>
      </w:pPr>
      <w:r w:rsidRPr="004A6766">
        <w:rPr>
          <w:rFonts w:ascii="Times New Roman" w:eastAsia="Times New Roman" w:hAnsi="Times New Roman" w:cs="Times New Roman"/>
          <w:i/>
          <w:sz w:val="24"/>
          <w:szCs w:val="24"/>
        </w:rPr>
        <w:t>Conclusion.</w:t>
      </w:r>
    </w:p>
    <w:p w:rsidR="00065AD0" w:rsidRDefault="00D65C47" w:rsidP="00B93393">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The use of tabletop RPG therapy is a field that deserves a lot more research and practice.  It is nor hard at all for someone to become a DM, but it is having the proper knowledge to </w:t>
      </w:r>
      <w:r w:rsidR="00081714">
        <w:rPr>
          <w:rFonts w:ascii="Times New Roman" w:hAnsi="Times New Roman" w:cs="Times New Roman"/>
          <w:noProof/>
          <w:sz w:val="24"/>
          <w:szCs w:val="24"/>
        </w:rPr>
        <w:t xml:space="preserve">turn a game of Dungeons and Dragons into therapeutic practice that makes this therapy so useful.  It is much easier to make a client care about the therapy their receieving if they are emotionally invested in it, which is why presenting it within an invigorating story can make it easier for therapists to properly convay the goals.  </w:t>
      </w:r>
      <w:r w:rsidR="00735194">
        <w:rPr>
          <w:rFonts w:ascii="Times New Roman" w:hAnsi="Times New Roman" w:cs="Times New Roman"/>
          <w:noProof/>
          <w:sz w:val="24"/>
          <w:szCs w:val="24"/>
        </w:rPr>
        <w:t>The best way for tabletop RPG therapy to advance is for therapist everywhere to educate themselves on the practice, accumulate evidence to support it and open themselves up to telling their clients an emotional, personal and stimulating narrative of self growth and te</w:t>
      </w:r>
      <w:r w:rsidR="00BB4BEE">
        <w:rPr>
          <w:rFonts w:ascii="Times New Roman" w:hAnsi="Times New Roman" w:cs="Times New Roman"/>
          <w:noProof/>
          <w:sz w:val="24"/>
          <w:szCs w:val="24"/>
        </w:rPr>
        <w:t>am</w:t>
      </w:r>
      <w:r w:rsidR="00735194">
        <w:rPr>
          <w:rFonts w:ascii="Times New Roman" w:hAnsi="Times New Roman" w:cs="Times New Roman"/>
          <w:noProof/>
          <w:sz w:val="24"/>
          <w:szCs w:val="24"/>
        </w:rPr>
        <w:t>work.</w:t>
      </w:r>
    </w:p>
    <w:p w:rsidR="00BB4BEE" w:rsidRDefault="00BB4BEE" w:rsidP="00B93393">
      <w:pPr>
        <w:spacing w:after="0" w:line="480" w:lineRule="auto"/>
        <w:rPr>
          <w:rFonts w:ascii="Times New Roman" w:hAnsi="Times New Roman" w:cs="Times New Roman"/>
          <w:noProof/>
          <w:sz w:val="24"/>
          <w:szCs w:val="24"/>
        </w:rPr>
      </w:pPr>
    </w:p>
    <w:p w:rsidR="00BB4BEE" w:rsidRDefault="00BB4BEE"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B4BEE" w:rsidRDefault="00BB4BEE" w:rsidP="00B93393">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References</w:t>
      </w:r>
    </w:p>
    <w:p w:rsidR="00BB4BEE" w:rsidRPr="001B4BB6" w:rsidRDefault="00BB4BEE" w:rsidP="00B93393">
      <w:pPr>
        <w:pStyle w:val="Bibliography"/>
        <w:spacing w:after="0" w:line="480" w:lineRule="auto"/>
        <w:ind w:left="720" w:hanging="720"/>
        <w:rPr>
          <w:rFonts w:ascii="Times New Roman" w:hAnsi="Times New Roman" w:cs="Times New Roman"/>
          <w:sz w:val="24"/>
          <w:szCs w:val="24"/>
        </w:rPr>
      </w:pPr>
      <w:r w:rsidRPr="001B4BB6">
        <w:rPr>
          <w:rFonts w:ascii="Times New Roman" w:hAnsi="Times New Roman" w:cs="Times New Roman"/>
          <w:sz w:val="24"/>
          <w:szCs w:val="24"/>
        </w:rPr>
        <w:t>Adams, A. S. (2013). Needs Met Through Role-Playing Games: A Fantasy Theme Analysis of Dungeons &amp; Dragons. Kaleidoscope: A Graduate Journal of Qualitative Communication Research, 69-86.</w:t>
      </w:r>
    </w:p>
    <w:p w:rsidR="00BB4BEE" w:rsidRDefault="00BB4BEE" w:rsidP="00B93393">
      <w:pPr>
        <w:pStyle w:val="Bibliography"/>
        <w:spacing w:after="0" w:line="480" w:lineRule="auto"/>
        <w:ind w:left="720" w:hanging="720"/>
        <w:rPr>
          <w:rFonts w:ascii="Times New Roman" w:hAnsi="Times New Roman" w:cs="Times New Roman"/>
          <w:sz w:val="24"/>
          <w:szCs w:val="24"/>
        </w:rPr>
      </w:pPr>
      <w:r w:rsidRPr="001B4BB6">
        <w:rPr>
          <w:rFonts w:ascii="Times New Roman" w:hAnsi="Times New Roman" w:cs="Times New Roman"/>
          <w:sz w:val="24"/>
          <w:szCs w:val="24"/>
        </w:rPr>
        <w:t xml:space="preserve">Gutierrez, R. (2017). Therapy &amp; Dragons: A look into the Possible Applications of Table Top </w:t>
      </w:r>
      <w:r w:rsidRPr="001B4BB6">
        <w:rPr>
          <w:rFonts w:ascii="Times New Roman" w:hAnsi="Times New Roman" w:cs="Times New Roman"/>
          <w:sz w:val="24"/>
          <w:szCs w:val="24"/>
        </w:rPr>
        <w:t>Role-Playing</w:t>
      </w:r>
      <w:r w:rsidRPr="001B4BB6">
        <w:rPr>
          <w:rFonts w:ascii="Times New Roman" w:hAnsi="Times New Roman" w:cs="Times New Roman"/>
          <w:sz w:val="24"/>
          <w:szCs w:val="24"/>
        </w:rPr>
        <w:t xml:space="preserve"> Games in Therapy with Adolescents. San Bernardino: California State </w:t>
      </w:r>
      <w:r w:rsidRPr="001B4BB6">
        <w:rPr>
          <w:rFonts w:ascii="Times New Roman" w:hAnsi="Times New Roman" w:cs="Times New Roman"/>
          <w:sz w:val="24"/>
          <w:szCs w:val="24"/>
        </w:rPr>
        <w:t>University.</w:t>
      </w:r>
    </w:p>
    <w:p w:rsidR="00BB4BEE" w:rsidRPr="001B4BB6" w:rsidRDefault="00BB4BEE" w:rsidP="00B93393">
      <w:pPr>
        <w:pStyle w:val="Bibliography"/>
        <w:spacing w:after="0" w:line="480" w:lineRule="auto"/>
        <w:ind w:left="720" w:hanging="720"/>
        <w:rPr>
          <w:rFonts w:ascii="Times New Roman" w:hAnsi="Times New Roman" w:cs="Times New Roman"/>
          <w:sz w:val="24"/>
          <w:szCs w:val="24"/>
        </w:rPr>
      </w:pPr>
      <w:r w:rsidRPr="001B4BB6">
        <w:rPr>
          <w:rFonts w:ascii="Times New Roman" w:hAnsi="Times New Roman" w:cs="Times New Roman"/>
          <w:sz w:val="24"/>
          <w:szCs w:val="24"/>
        </w:rPr>
        <w:t>Hawkes-Robinson, W. (2016). Role-Playing Games (RPG) as Intervention Modalities to Achieve Therapeutic &amp; Educational Goals for Individuals and Groups from the Therapeutic Recreation Perspective. Austin: Texas State University.</w:t>
      </w:r>
    </w:p>
    <w:p w:rsidR="00BB4BEE" w:rsidRDefault="00BB4BEE" w:rsidP="00B93393">
      <w:pPr>
        <w:pStyle w:val="Bibliography"/>
        <w:spacing w:after="0" w:line="480" w:lineRule="auto"/>
        <w:ind w:left="720" w:hanging="720"/>
        <w:rPr>
          <w:rFonts w:ascii="Times New Roman" w:hAnsi="Times New Roman" w:cs="Times New Roman"/>
          <w:sz w:val="24"/>
          <w:szCs w:val="24"/>
        </w:rPr>
      </w:pPr>
      <w:r w:rsidRPr="001B4BB6">
        <w:rPr>
          <w:rFonts w:ascii="Times New Roman" w:hAnsi="Times New Roman" w:cs="Times New Roman"/>
          <w:sz w:val="24"/>
          <w:szCs w:val="24"/>
        </w:rPr>
        <w:t xml:space="preserve">Spinelli, L. (2018). Tabletop Role-Playing Games and Social Skills in Young </w:t>
      </w:r>
      <w:r w:rsidRPr="001B4BB6">
        <w:rPr>
          <w:rFonts w:ascii="Times New Roman" w:hAnsi="Times New Roman" w:cs="Times New Roman"/>
          <w:sz w:val="24"/>
          <w:szCs w:val="24"/>
        </w:rPr>
        <w:t>Adults.</w:t>
      </w:r>
      <w:r w:rsidRPr="001B4BB6">
        <w:rPr>
          <w:rFonts w:ascii="Times New Roman" w:hAnsi="Times New Roman" w:cs="Times New Roman"/>
          <w:sz w:val="24"/>
          <w:szCs w:val="24"/>
        </w:rPr>
        <w:t xml:space="preserve"> New York City: Pace University.</w:t>
      </w:r>
    </w:p>
    <w:p w:rsidR="00BB4BEE" w:rsidRDefault="00BB4BEE" w:rsidP="00B93393">
      <w:pPr>
        <w:pStyle w:val="Bibliography"/>
        <w:spacing w:after="0" w:line="480" w:lineRule="auto"/>
        <w:ind w:left="720" w:hanging="720"/>
        <w:rPr>
          <w:rFonts w:ascii="Times New Roman" w:hAnsi="Times New Roman" w:cs="Times New Roman"/>
          <w:sz w:val="24"/>
          <w:szCs w:val="24"/>
        </w:rPr>
      </w:pPr>
      <w:r w:rsidRPr="001B4BB6">
        <w:rPr>
          <w:rFonts w:ascii="Times New Roman" w:hAnsi="Times New Roman" w:cs="Times New Roman"/>
          <w:sz w:val="24"/>
          <w:szCs w:val="24"/>
        </w:rPr>
        <w:t>Orr, M. (2017). The influence of role-playing games on perceived social competence</w:t>
      </w:r>
      <w:r w:rsidRPr="001B4BB6">
        <w:rPr>
          <w:rFonts w:ascii="Times New Roman" w:hAnsi="Times New Roman" w:cs="Times New Roman"/>
          <w:sz w:val="24"/>
          <w:szCs w:val="24"/>
        </w:rPr>
        <w:t>.</w:t>
      </w:r>
      <w:r w:rsidRPr="001B4BB6">
        <w:rPr>
          <w:rFonts w:ascii="Times New Roman" w:hAnsi="Times New Roman" w:cs="Times New Roman"/>
          <w:sz w:val="24"/>
          <w:szCs w:val="24"/>
        </w:rPr>
        <w:t xml:space="preserve"> Halifax: Mount Saint Vincent University.</w:t>
      </w:r>
    </w:p>
    <w:p w:rsidR="00BB4BEE" w:rsidRPr="00BB4BEE" w:rsidRDefault="00BB4BEE" w:rsidP="00B93393">
      <w:pPr>
        <w:spacing w:after="0" w:line="480" w:lineRule="auto"/>
      </w:pPr>
      <w:r>
        <w:t>Martin, E</w:t>
      </w:r>
      <w:r w:rsidR="00B93393">
        <w:t>. M</w:t>
      </w:r>
      <w:r>
        <w:t>. (</w:t>
      </w:r>
      <w:r w:rsidR="00B93393">
        <w:t>2018</w:t>
      </w:r>
      <w:r>
        <w:t xml:space="preserve">, </w:t>
      </w:r>
      <w:r w:rsidR="00B93393">
        <w:t>September 21</w:t>
      </w:r>
      <w:r>
        <w:t xml:space="preserve">). </w:t>
      </w:r>
      <w:r w:rsidR="00B93393">
        <w:t>Phone</w:t>
      </w:r>
      <w:r>
        <w:t xml:space="preserve"> interview </w:t>
      </w:r>
      <w:r w:rsidR="00B93393">
        <w:t>with anonymous practitioner, IRB confidentiality</w:t>
      </w:r>
      <w:r>
        <w:t>.</w:t>
      </w:r>
    </w:p>
    <w:p w:rsidR="00BB4BEE" w:rsidRPr="00BB4BEE" w:rsidRDefault="00BB4BEE" w:rsidP="00B93393">
      <w:pPr>
        <w:spacing w:after="0" w:line="480" w:lineRule="auto"/>
      </w:pPr>
    </w:p>
    <w:p w:rsidR="00BB4BEE" w:rsidRPr="00BB4BEE" w:rsidRDefault="00BB4BEE" w:rsidP="00B93393">
      <w:pPr>
        <w:spacing w:after="0" w:line="480" w:lineRule="auto"/>
      </w:pPr>
    </w:p>
    <w:p w:rsidR="00065AD0" w:rsidRDefault="00065AD0"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93393" w:rsidRDefault="00B93393" w:rsidP="00B93393">
      <w:pPr>
        <w:spacing w:after="0" w:line="480" w:lineRule="auto"/>
        <w:rPr>
          <w:rFonts w:ascii="Times New Roman" w:hAnsi="Times New Roman" w:cs="Times New Roman"/>
          <w:noProof/>
          <w:sz w:val="24"/>
          <w:szCs w:val="24"/>
        </w:rPr>
      </w:pPr>
    </w:p>
    <w:p w:rsidR="00B93393" w:rsidRPr="003B42F1" w:rsidRDefault="00B93393" w:rsidP="00B93393">
      <w:pPr>
        <w:spacing w:after="0" w:line="480" w:lineRule="auto"/>
        <w:rPr>
          <w:rFonts w:ascii="Times New Roman" w:hAnsi="Times New Roman" w:cs="Times New Roman"/>
          <w:noProof/>
          <w:sz w:val="24"/>
          <w:szCs w:val="24"/>
        </w:rPr>
      </w:pPr>
    </w:p>
    <w:p w:rsidR="00065AD0" w:rsidRPr="00156F77" w:rsidRDefault="00065AD0" w:rsidP="00B93393">
      <w:pPr>
        <w:spacing w:after="0" w:line="480" w:lineRule="auto"/>
        <w:rPr>
          <w:rFonts w:ascii="Times New Roman" w:hAnsi="Times New Roman" w:cs="Times New Roman"/>
          <w:noProof/>
          <w:sz w:val="24"/>
          <w:szCs w:val="24"/>
        </w:rPr>
      </w:pPr>
    </w:p>
    <w:p w:rsidR="00065AD0" w:rsidRPr="00156F77" w:rsidRDefault="00065AD0" w:rsidP="00B93393">
      <w:pPr>
        <w:spacing w:after="0" w:line="480" w:lineRule="auto"/>
        <w:rPr>
          <w:rFonts w:ascii="Times New Roman" w:hAnsi="Times New Roman" w:cs="Times New Roman"/>
          <w:noProof/>
          <w:sz w:val="24"/>
          <w:szCs w:val="24"/>
        </w:rPr>
      </w:pPr>
      <w:r w:rsidRPr="00156F77">
        <w:rPr>
          <w:rFonts w:ascii="Times New Roman" w:hAnsi="Times New Roman" w:cs="Times New Roman"/>
          <w:noProof/>
          <w:sz w:val="24"/>
          <w:szCs w:val="24"/>
        </w:rPr>
        <w:lastRenderedPageBreak/>
        <w:t>Appendix A - Interview Questions</w:t>
      </w:r>
    </w:p>
    <w:p w:rsidR="00065AD0" w:rsidRPr="00156F77" w:rsidRDefault="00065AD0" w:rsidP="00B93393">
      <w:pPr>
        <w:spacing w:after="0" w:line="480" w:lineRule="auto"/>
        <w:rPr>
          <w:rFonts w:ascii="Times New Roman" w:eastAsia="Times New Roman" w:hAnsi="Times New Roman" w:cs="Times New Roman"/>
          <w:sz w:val="24"/>
          <w:szCs w:val="24"/>
        </w:rPr>
      </w:pPr>
      <w:r w:rsidRPr="00156F77">
        <w:rPr>
          <w:rStyle w:val="Strong"/>
          <w:rFonts w:ascii="Times New Roman" w:hAnsi="Times New Roman" w:cs="Times New Roman"/>
          <w:sz w:val="24"/>
          <w:szCs w:val="24"/>
        </w:rPr>
        <w:t>Adapt Knowledge to Local Context</w:t>
      </w:r>
      <w:r w:rsidRPr="00156F77">
        <w:rPr>
          <w:rFonts w:ascii="Times New Roman" w:hAnsi="Times New Roman" w:cs="Times New Roman"/>
          <w:sz w:val="24"/>
          <w:szCs w:val="24"/>
        </w:rPr>
        <w:t>:</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 xml:space="preserve">Do you believe that my research statement regarding the use of therapeutic tabletop rpgs is valuable, useful and </w:t>
      </w:r>
      <w:r w:rsidRPr="00156F77">
        <w:rPr>
          <w:rFonts w:ascii="Times New Roman" w:hAnsi="Times New Roman" w:cs="Times New Roman"/>
          <w:sz w:val="24"/>
          <w:szCs w:val="24"/>
        </w:rPr>
        <w:t xml:space="preserve">appropriate in a professional practice setting?  Specifically, with adolescents? And with other groups?  </w:t>
      </w:r>
      <w:r w:rsidRPr="00156F77">
        <w:rPr>
          <w:rFonts w:ascii="Times New Roman" w:eastAsia="Times New Roman" w:hAnsi="Times New Roman" w:cs="Times New Roman"/>
          <w:sz w:val="24"/>
          <w:szCs w:val="24"/>
        </w:rPr>
        <w:t>Please explain.</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Do you believe that tabletop rpgs are customizable to the clients and setting in which you work?  How would you customize these sessions to tailor to match every client’s needs while still maintaining a group setting?</w:t>
      </w:r>
    </w:p>
    <w:p w:rsidR="00065AD0" w:rsidRPr="00156F77" w:rsidRDefault="00065AD0" w:rsidP="00B93393">
      <w:pPr>
        <w:spacing w:after="0" w:line="480" w:lineRule="auto"/>
        <w:rPr>
          <w:rFonts w:ascii="Times New Roman" w:eastAsia="Times New Roman" w:hAnsi="Times New Roman" w:cs="Times New Roman"/>
          <w:sz w:val="24"/>
          <w:szCs w:val="24"/>
        </w:rPr>
      </w:pPr>
      <w:r w:rsidRPr="00156F77">
        <w:rPr>
          <w:rStyle w:val="Strong"/>
          <w:rFonts w:ascii="Times New Roman" w:hAnsi="Times New Roman" w:cs="Times New Roman"/>
          <w:sz w:val="24"/>
          <w:szCs w:val="24"/>
        </w:rPr>
        <w:t>Assess Barriers and Knowledge Use</w:t>
      </w:r>
      <w:r w:rsidRPr="00156F77">
        <w:rPr>
          <w:rFonts w:ascii="Times New Roman" w:hAnsi="Times New Roman" w:cs="Times New Roman"/>
          <w:sz w:val="24"/>
          <w:szCs w:val="24"/>
        </w:rPr>
        <w:t>:</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Based upon your experience, what barriers do you believe might be encountered in the application of tabletop rpgs in a real-time treatment scenario?</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Can you give me an example of the barriers you have experienced? </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What strategies might I employ to overcome these barriers?</w:t>
      </w:r>
    </w:p>
    <w:p w:rsidR="00065AD0" w:rsidRPr="00156F77" w:rsidRDefault="00065AD0" w:rsidP="00B93393">
      <w:p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b/>
          <w:bCs/>
          <w:sz w:val="24"/>
          <w:szCs w:val="24"/>
        </w:rPr>
        <w:t>Select, Tailor, and Implement Interventions</w:t>
      </w:r>
      <w:r w:rsidRPr="00156F77">
        <w:rPr>
          <w:rFonts w:ascii="Times New Roman" w:eastAsia="Times New Roman" w:hAnsi="Times New Roman" w:cs="Times New Roman"/>
          <w:sz w:val="24"/>
          <w:szCs w:val="24"/>
        </w:rPr>
        <w:t xml:space="preserve">: </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 xml:space="preserve">Now that you know the intervention we are using for my research, what recommendations might you give, based upon your practice and experience, to tailor a therapeutic tabletop rpg session for adolescents on the autism spectrum?  Is there anything I should avoid, pursue or consider when planning these sessions? </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When considering this group settling is there a certain number of clients that would be much more beneficial to the group as a whole?  Or varying genders, age groups, specific diagnoses or their personal preferences?</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lastRenderedPageBreak/>
        <w:t>Can it be beneficial to have moments throughout these sessions that focus specifically on one client at a time to address their personal goals?  If it is what would be the best way of enabling this moment?</w:t>
      </w:r>
    </w:p>
    <w:p w:rsidR="00065AD0" w:rsidRPr="00156F77" w:rsidRDefault="00065AD0" w:rsidP="00B93393">
      <w:pPr>
        <w:pStyle w:val="ListParagraph"/>
        <w:numPr>
          <w:ilvl w:val="0"/>
          <w:numId w:val="1"/>
        </w:numPr>
        <w:spacing w:after="0" w:line="480" w:lineRule="auto"/>
        <w:rPr>
          <w:rFonts w:ascii="Times New Roman" w:hAnsi="Times New Roman" w:cs="Times New Roman"/>
          <w:sz w:val="24"/>
          <w:szCs w:val="24"/>
        </w:rPr>
      </w:pPr>
      <w:r w:rsidRPr="00156F77">
        <w:rPr>
          <w:rFonts w:ascii="Times New Roman" w:eastAsia="Times New Roman" w:hAnsi="Times New Roman" w:cs="Times New Roman"/>
          <w:sz w:val="24"/>
          <w:szCs w:val="24"/>
        </w:rPr>
        <w:t xml:space="preserve">How do we prevent one client from becoming/taking primary focus within the story of the rpg for the entire campaign?  What is the best </w:t>
      </w:r>
      <w:r w:rsidRPr="00156F77">
        <w:rPr>
          <w:rFonts w:ascii="Times New Roman" w:hAnsi="Times New Roman" w:cs="Times New Roman"/>
          <w:sz w:val="24"/>
          <w:szCs w:val="24"/>
        </w:rPr>
        <w:t>way to involve those who aren’t as outspoken?</w:t>
      </w:r>
    </w:p>
    <w:p w:rsidR="00065AD0" w:rsidRPr="00156F77" w:rsidRDefault="00065AD0" w:rsidP="00B93393">
      <w:pPr>
        <w:pStyle w:val="ListParagraph"/>
        <w:numPr>
          <w:ilvl w:val="0"/>
          <w:numId w:val="1"/>
        </w:num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What barriers do you face when it comes to the groups decisions to solve problems presented to them?  In your experience how often over the entire campaign did you have to step in to mediate?  Have you ever had to use a gmpc (game master player character) to keep the players on track, and would you recommend it?  Did you find/do you think that there are any barriers with using a gmpc?</w:t>
      </w:r>
    </w:p>
    <w:p w:rsidR="00065AD0" w:rsidRPr="00156F77" w:rsidRDefault="00065AD0" w:rsidP="00B93393">
      <w:pPr>
        <w:pStyle w:val="ListParagraph"/>
        <w:numPr>
          <w:ilvl w:val="0"/>
          <w:numId w:val="1"/>
        </w:num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 xml:space="preserve">What are your methods to teach new players how to play the game?  Do you modify the game in order to make it easier to understand, or is it not wise to do so?  </w:t>
      </w:r>
    </w:p>
    <w:p w:rsidR="00065AD0" w:rsidRPr="00156F77" w:rsidRDefault="00065AD0" w:rsidP="00B93393">
      <w:pPr>
        <w:pStyle w:val="ListParagraph"/>
        <w:numPr>
          <w:ilvl w:val="0"/>
          <w:numId w:val="1"/>
        </w:num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 xml:space="preserve">Which tabletop system do you recommend?  Do you take into consideration of your clients interests when you establish the setting of the game?    </w:t>
      </w:r>
    </w:p>
    <w:p w:rsidR="00065AD0" w:rsidRPr="00156F77" w:rsidRDefault="00065AD0" w:rsidP="00B93393">
      <w:p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b/>
          <w:bCs/>
          <w:sz w:val="24"/>
          <w:szCs w:val="24"/>
        </w:rPr>
        <w:t>Monitor Knowledge Use</w:t>
      </w:r>
      <w:r w:rsidRPr="00156F77">
        <w:rPr>
          <w:rFonts w:ascii="Times New Roman" w:eastAsia="Times New Roman" w:hAnsi="Times New Roman" w:cs="Times New Roman"/>
          <w:sz w:val="24"/>
          <w:szCs w:val="24"/>
        </w:rPr>
        <w:t xml:space="preserve">: </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If you were using therapeutic tabletop rpgs with adolescents on the spectrum, how would you go about measuring the effectiveness of the intervention? (Suggestions, comments, thoughts?)</w:t>
      </w:r>
    </w:p>
    <w:p w:rsidR="00065AD0" w:rsidRPr="00156F77" w:rsidRDefault="00065AD0" w:rsidP="00B93393">
      <w:p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b/>
          <w:bCs/>
          <w:sz w:val="24"/>
          <w:szCs w:val="24"/>
        </w:rPr>
        <w:t>Evaluate Outcomes</w:t>
      </w:r>
      <w:r w:rsidRPr="00156F77">
        <w:rPr>
          <w:rFonts w:ascii="Times New Roman" w:eastAsia="Times New Roman" w:hAnsi="Times New Roman" w:cs="Times New Roman"/>
          <w:sz w:val="24"/>
          <w:szCs w:val="24"/>
        </w:rPr>
        <w:t xml:space="preserve">: </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Based on your experience and practice, what would you expect the outcome of this research would be?</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t>Do you currently keep any measurable outcome data for your services? </w:t>
      </w:r>
    </w:p>
    <w:p w:rsidR="00065AD0" w:rsidRPr="00156F77" w:rsidRDefault="00065AD0" w:rsidP="00B93393">
      <w:pPr>
        <w:pStyle w:val="ListParagraph"/>
        <w:numPr>
          <w:ilvl w:val="0"/>
          <w:numId w:val="1"/>
        </w:num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lastRenderedPageBreak/>
        <w:t>In general, what changes in working environment, the field or your facility have impacted the way you were able to implement interventions with your clients?</w:t>
      </w:r>
    </w:p>
    <w:p w:rsidR="00065AD0" w:rsidRDefault="00065AD0"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Default="005E4F43" w:rsidP="00B93393">
      <w:pPr>
        <w:spacing w:after="0" w:line="480" w:lineRule="auto"/>
        <w:rPr>
          <w:rFonts w:ascii="Times New Roman" w:eastAsia="Times New Roman" w:hAnsi="Times New Roman" w:cs="Times New Roman"/>
          <w:sz w:val="24"/>
          <w:szCs w:val="24"/>
        </w:rPr>
      </w:pPr>
    </w:p>
    <w:p w:rsidR="005E4F43" w:rsidRPr="00156F77" w:rsidRDefault="005E4F43" w:rsidP="00B93393">
      <w:pPr>
        <w:spacing w:after="0" w:line="480" w:lineRule="auto"/>
        <w:rPr>
          <w:rFonts w:ascii="Times New Roman" w:eastAsia="Times New Roman" w:hAnsi="Times New Roman" w:cs="Times New Roman"/>
          <w:sz w:val="24"/>
          <w:szCs w:val="24"/>
        </w:rPr>
      </w:pPr>
    </w:p>
    <w:p w:rsidR="003E4854" w:rsidRPr="00156F77" w:rsidRDefault="00065AD0" w:rsidP="00B93393">
      <w:pPr>
        <w:spacing w:after="0" w:line="480" w:lineRule="auto"/>
        <w:rPr>
          <w:rFonts w:ascii="Times New Roman" w:hAnsi="Times New Roman" w:cs="Times New Roman"/>
          <w:sz w:val="24"/>
          <w:szCs w:val="24"/>
        </w:rPr>
      </w:pPr>
      <w:r w:rsidRPr="00156F77">
        <w:rPr>
          <w:rFonts w:ascii="Times New Roman" w:eastAsia="Times New Roman" w:hAnsi="Times New Roman" w:cs="Times New Roman"/>
          <w:sz w:val="24"/>
          <w:szCs w:val="24"/>
        </w:rPr>
        <w:lastRenderedPageBreak/>
        <w:t>Appendix B – Paper Outlin</w:t>
      </w:r>
      <w:r w:rsidR="003E4854" w:rsidRPr="00156F77">
        <w:rPr>
          <w:rFonts w:ascii="Times New Roman" w:eastAsia="Times New Roman" w:hAnsi="Times New Roman" w:cs="Times New Roman"/>
          <w:sz w:val="24"/>
          <w:szCs w:val="24"/>
        </w:rPr>
        <w:t>e</w:t>
      </w:r>
      <w:r w:rsidR="003E4854" w:rsidRPr="00156F77">
        <w:rPr>
          <w:rFonts w:ascii="Times New Roman" w:hAnsi="Times New Roman" w:cs="Times New Roman"/>
          <w:sz w:val="24"/>
          <w:szCs w:val="24"/>
        </w:rPr>
        <w:t xml:space="preserve"> </w:t>
      </w:r>
    </w:p>
    <w:p w:rsidR="003E4854" w:rsidRPr="00156F77" w:rsidRDefault="003E4854" w:rsidP="00B93393">
      <w:pPr>
        <w:spacing w:after="0" w:line="480" w:lineRule="auto"/>
        <w:jc w:val="center"/>
        <w:rPr>
          <w:rFonts w:ascii="Times New Roman" w:hAnsi="Times New Roman" w:cs="Times New Roman"/>
          <w:b/>
          <w:sz w:val="24"/>
          <w:szCs w:val="24"/>
        </w:rPr>
      </w:pPr>
      <w:bookmarkStart w:id="1" w:name="_Hlk528866333"/>
      <w:r w:rsidRPr="00156F77">
        <w:rPr>
          <w:rFonts w:ascii="Times New Roman" w:hAnsi="Times New Roman" w:cs="Times New Roman"/>
          <w:b/>
          <w:sz w:val="24"/>
          <w:szCs w:val="24"/>
        </w:rPr>
        <w:t>Introduction</w:t>
      </w:r>
    </w:p>
    <w:p w:rsidR="003E4854" w:rsidRPr="00156F77"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1</w:t>
      </w:r>
      <w:r w:rsidRPr="00156F77">
        <w:rPr>
          <w:rFonts w:ascii="Times New Roman" w:hAnsi="Times New Roman" w:cs="Times New Roman"/>
          <w:sz w:val="24"/>
          <w:szCs w:val="24"/>
        </w:rPr>
        <w:t xml:space="preserve">. </w:t>
      </w:r>
      <w:r w:rsidR="00422883">
        <w:rPr>
          <w:rFonts w:ascii="Times New Roman" w:hAnsi="Times New Roman" w:cs="Times New Roman"/>
          <w:sz w:val="24"/>
          <w:szCs w:val="24"/>
        </w:rPr>
        <w:t xml:space="preserve">Introduce tabletop RPG therapy </w:t>
      </w:r>
      <w:r w:rsidR="00E56640">
        <w:rPr>
          <w:rFonts w:ascii="Times New Roman" w:hAnsi="Times New Roman" w:cs="Times New Roman"/>
          <w:sz w:val="24"/>
          <w:szCs w:val="24"/>
        </w:rPr>
        <w:t>and what it is.</w:t>
      </w:r>
    </w:p>
    <w:p w:rsidR="003E4854" w:rsidRPr="00156F77"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2</w:t>
      </w:r>
      <w:r w:rsidRPr="00156F77">
        <w:rPr>
          <w:rFonts w:ascii="Times New Roman" w:hAnsi="Times New Roman" w:cs="Times New Roman"/>
          <w:sz w:val="24"/>
          <w:szCs w:val="24"/>
        </w:rPr>
        <w:t xml:space="preserve">. </w:t>
      </w:r>
      <w:r w:rsidR="00E56640">
        <w:rPr>
          <w:rFonts w:ascii="Times New Roman" w:hAnsi="Times New Roman" w:cs="Times New Roman"/>
          <w:sz w:val="24"/>
          <w:szCs w:val="24"/>
        </w:rPr>
        <w:t>What sources are there on the topic for tabletop RPGs, and what do they say?</w:t>
      </w:r>
    </w:p>
    <w:p w:rsidR="003E4854" w:rsidRPr="00156F77"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3</w:t>
      </w:r>
      <w:r w:rsidRPr="00156F77">
        <w:rPr>
          <w:rFonts w:ascii="Times New Roman" w:hAnsi="Times New Roman" w:cs="Times New Roman"/>
          <w:sz w:val="24"/>
          <w:szCs w:val="24"/>
        </w:rPr>
        <w:t xml:space="preserve">. </w:t>
      </w:r>
      <w:r w:rsidR="00E56640">
        <w:rPr>
          <w:rFonts w:ascii="Times New Roman" w:hAnsi="Times New Roman" w:cs="Times New Roman"/>
          <w:sz w:val="24"/>
          <w:szCs w:val="24"/>
        </w:rPr>
        <w:t>Introduce the target population for this research, adolescents who have Autism Spectrum Disorder.</w:t>
      </w:r>
    </w:p>
    <w:p w:rsidR="00E56640"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4</w:t>
      </w:r>
      <w:r w:rsidRPr="00156F77">
        <w:rPr>
          <w:rFonts w:ascii="Times New Roman" w:hAnsi="Times New Roman" w:cs="Times New Roman"/>
          <w:sz w:val="24"/>
          <w:szCs w:val="24"/>
        </w:rPr>
        <w:t>.</w:t>
      </w:r>
      <w:r w:rsidR="00E56640">
        <w:rPr>
          <w:rFonts w:ascii="Times New Roman" w:hAnsi="Times New Roman" w:cs="Times New Roman"/>
          <w:sz w:val="24"/>
          <w:szCs w:val="24"/>
        </w:rPr>
        <w:t xml:space="preserve"> Question: “Will this method of therapy work for adolescents on the spectrum?”</w:t>
      </w:r>
    </w:p>
    <w:p w:rsidR="00E56640" w:rsidRPr="00156F77" w:rsidRDefault="00E56640" w:rsidP="00B9339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025F">
        <w:rPr>
          <w:rFonts w:ascii="Times New Roman" w:hAnsi="Times New Roman" w:cs="Times New Roman"/>
          <w:sz w:val="24"/>
          <w:szCs w:val="24"/>
        </w:rPr>
        <w:t>5</w:t>
      </w:r>
      <w:r>
        <w:rPr>
          <w:rFonts w:ascii="Times New Roman" w:hAnsi="Times New Roman" w:cs="Times New Roman"/>
          <w:sz w:val="24"/>
          <w:szCs w:val="24"/>
        </w:rPr>
        <w:t xml:space="preserve">. State the PICO statement: </w:t>
      </w:r>
      <w:r w:rsidRPr="00156F77">
        <w:rPr>
          <w:rFonts w:ascii="Times New Roman" w:hAnsi="Times New Roman" w:cs="Times New Roman"/>
          <w:sz w:val="24"/>
          <w:szCs w:val="24"/>
        </w:rPr>
        <w:t>“W</w:t>
      </w:r>
      <w:r w:rsidRPr="00156F77">
        <w:rPr>
          <w:rFonts w:ascii="Times New Roman" w:eastAsia="Times New Roman" w:hAnsi="Times New Roman" w:cs="Times New Roman"/>
          <w:sz w:val="24"/>
          <w:szCs w:val="24"/>
        </w:rPr>
        <w:t>hen compared to life skills grouped through traditional recreational therapy, modifying and implementing social intelligence-oriented tabletop rpg therapy with adolescents with autism spectrum disorder will have greater chances of success obtaining life skills.”</w:t>
      </w:r>
      <w:r w:rsidRPr="00156F77">
        <w:rPr>
          <w:rFonts w:ascii="Times New Roman" w:eastAsia="Times New Roman" w:hAnsi="Times New Roman" w:cs="Times New Roman"/>
          <w:b/>
          <w:sz w:val="24"/>
          <w:szCs w:val="24"/>
        </w:rPr>
        <w:t xml:space="preserve">  </w:t>
      </w:r>
    </w:p>
    <w:p w:rsidR="0069025F" w:rsidRDefault="0069025F" w:rsidP="00B93393">
      <w:pPr>
        <w:spacing w:after="0" w:line="480" w:lineRule="auto"/>
        <w:rPr>
          <w:rFonts w:ascii="Times New Roman" w:hAnsi="Times New Roman" w:cs="Times New Roman"/>
          <w:b/>
          <w:sz w:val="24"/>
          <w:szCs w:val="24"/>
        </w:rPr>
      </w:pPr>
      <w:r>
        <w:rPr>
          <w:rFonts w:ascii="Times New Roman" w:hAnsi="Times New Roman" w:cs="Times New Roman"/>
          <w:b/>
          <w:sz w:val="24"/>
          <w:szCs w:val="24"/>
        </w:rPr>
        <w:t>Literature Overview</w:t>
      </w:r>
    </w:p>
    <w:p w:rsidR="0069025F" w:rsidRDefault="0069025F" w:rsidP="00B933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Pr="00156F77">
        <w:rPr>
          <w:rFonts w:ascii="Times New Roman" w:hAnsi="Times New Roman" w:cs="Times New Roman"/>
          <w:sz w:val="24"/>
          <w:szCs w:val="24"/>
        </w:rPr>
        <w:t xml:space="preserve">. </w:t>
      </w:r>
      <w:r>
        <w:rPr>
          <w:rFonts w:ascii="Times New Roman" w:hAnsi="Times New Roman" w:cs="Times New Roman"/>
          <w:sz w:val="24"/>
          <w:szCs w:val="24"/>
        </w:rPr>
        <w:t xml:space="preserve">Define the terminology used in practice. </w:t>
      </w:r>
    </w:p>
    <w:p w:rsidR="00457F5C" w:rsidRPr="00457F5C" w:rsidRDefault="0069025F" w:rsidP="00B9339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7F5C" w:rsidRPr="00457F5C">
        <w:rPr>
          <w:rFonts w:ascii="Times New Roman" w:hAnsi="Times New Roman" w:cs="Times New Roman"/>
          <w:sz w:val="24"/>
          <w:szCs w:val="24"/>
        </w:rPr>
        <w:t>2. Explain the results as stated by the sources.</w:t>
      </w:r>
    </w:p>
    <w:p w:rsidR="00457F5C" w:rsidRPr="00457F5C" w:rsidRDefault="00457F5C" w:rsidP="00B93393">
      <w:pPr>
        <w:spacing w:after="0" w:line="480" w:lineRule="auto"/>
        <w:ind w:firstLine="720"/>
        <w:rPr>
          <w:rFonts w:ascii="Times New Roman" w:hAnsi="Times New Roman" w:cs="Times New Roman"/>
          <w:sz w:val="24"/>
          <w:szCs w:val="24"/>
        </w:rPr>
      </w:pPr>
      <w:r w:rsidRPr="00457F5C">
        <w:rPr>
          <w:rFonts w:ascii="Times New Roman" w:hAnsi="Times New Roman" w:cs="Times New Roman"/>
          <w:sz w:val="24"/>
          <w:szCs w:val="24"/>
        </w:rPr>
        <w:t>3. Highlighting the practice of an organization that specializes in the use of tabletop RPG therapy (to remain anonymous).</w:t>
      </w:r>
    </w:p>
    <w:p w:rsidR="00C302E1" w:rsidRPr="0069025F" w:rsidRDefault="003E4854" w:rsidP="00B93393">
      <w:pPr>
        <w:spacing w:after="0" w:line="480" w:lineRule="auto"/>
        <w:rPr>
          <w:rFonts w:ascii="Times New Roman" w:hAnsi="Times New Roman" w:cs="Times New Roman"/>
          <w:b/>
          <w:sz w:val="24"/>
          <w:szCs w:val="24"/>
        </w:rPr>
      </w:pPr>
      <w:r w:rsidRPr="00156F77">
        <w:rPr>
          <w:rFonts w:ascii="Times New Roman" w:hAnsi="Times New Roman" w:cs="Times New Roman"/>
          <w:b/>
          <w:sz w:val="24"/>
          <w:szCs w:val="24"/>
        </w:rPr>
        <w:t>Methods</w:t>
      </w:r>
      <w:r w:rsidR="00595022">
        <w:rPr>
          <w:rFonts w:ascii="Times New Roman" w:hAnsi="Times New Roman" w:cs="Times New Roman"/>
          <w:b/>
          <w:sz w:val="24"/>
          <w:szCs w:val="24"/>
        </w:rPr>
        <w:t>.</w:t>
      </w:r>
    </w:p>
    <w:p w:rsidR="00504C60" w:rsidRDefault="0069025F" w:rsidP="00B933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sidR="00504C60">
        <w:rPr>
          <w:rFonts w:ascii="Times New Roman" w:hAnsi="Times New Roman" w:cs="Times New Roman"/>
          <w:sz w:val="24"/>
          <w:szCs w:val="24"/>
        </w:rPr>
        <w:t xml:space="preserve">. </w:t>
      </w:r>
      <w:r w:rsidR="00E56640">
        <w:rPr>
          <w:rFonts w:ascii="Times New Roman" w:hAnsi="Times New Roman" w:cs="Times New Roman"/>
          <w:sz w:val="24"/>
          <w:szCs w:val="24"/>
        </w:rPr>
        <w:t>Sta</w:t>
      </w:r>
      <w:r w:rsidR="00504C60">
        <w:rPr>
          <w:rFonts w:ascii="Times New Roman" w:hAnsi="Times New Roman" w:cs="Times New Roman"/>
          <w:sz w:val="24"/>
          <w:szCs w:val="24"/>
        </w:rPr>
        <w:t>te the step by step method</w:t>
      </w:r>
      <w:r w:rsidR="0012400A">
        <w:rPr>
          <w:rFonts w:ascii="Times New Roman" w:hAnsi="Times New Roman" w:cs="Times New Roman"/>
          <w:sz w:val="24"/>
          <w:szCs w:val="24"/>
        </w:rPr>
        <w:t xml:space="preserve"> from the organization</w:t>
      </w:r>
      <w:r w:rsidR="00504C60">
        <w:rPr>
          <w:rFonts w:ascii="Times New Roman" w:hAnsi="Times New Roman" w:cs="Times New Roman"/>
          <w:sz w:val="24"/>
          <w:szCs w:val="24"/>
        </w:rPr>
        <w:t xml:space="preserve"> in which a session/campaign is run through the APIE process.</w:t>
      </w:r>
    </w:p>
    <w:p w:rsidR="00504C60" w:rsidRPr="0069025F" w:rsidRDefault="00504C60" w:rsidP="00B93393">
      <w:pPr>
        <w:pStyle w:val="ListParagraph"/>
        <w:numPr>
          <w:ilvl w:val="0"/>
          <w:numId w:val="8"/>
        </w:numPr>
        <w:spacing w:after="0" w:line="480" w:lineRule="auto"/>
        <w:rPr>
          <w:rFonts w:ascii="Times New Roman" w:hAnsi="Times New Roman" w:cs="Times New Roman"/>
          <w:sz w:val="24"/>
          <w:szCs w:val="24"/>
        </w:rPr>
      </w:pPr>
      <w:r w:rsidRPr="0069025F">
        <w:rPr>
          <w:rFonts w:ascii="Times New Roman" w:hAnsi="Times New Roman" w:cs="Times New Roman"/>
          <w:sz w:val="24"/>
          <w:szCs w:val="24"/>
        </w:rPr>
        <w:t>Assess – Identify the goal for each individual player.  What can be addressed as a group, and what must be addressed individually.</w:t>
      </w:r>
    </w:p>
    <w:p w:rsidR="00504C60" w:rsidRPr="0069025F" w:rsidRDefault="00504C60" w:rsidP="00B93393">
      <w:pPr>
        <w:pStyle w:val="ListParagraph"/>
        <w:numPr>
          <w:ilvl w:val="0"/>
          <w:numId w:val="8"/>
        </w:numPr>
        <w:spacing w:after="0" w:line="480" w:lineRule="auto"/>
        <w:rPr>
          <w:rFonts w:ascii="Times New Roman" w:hAnsi="Times New Roman" w:cs="Times New Roman"/>
          <w:sz w:val="24"/>
          <w:szCs w:val="24"/>
        </w:rPr>
      </w:pPr>
      <w:r w:rsidRPr="0069025F">
        <w:rPr>
          <w:rFonts w:ascii="Times New Roman" w:hAnsi="Times New Roman" w:cs="Times New Roman"/>
          <w:sz w:val="24"/>
          <w:szCs w:val="24"/>
        </w:rPr>
        <w:t xml:space="preserve">Plan – With the information gleaned from the assessment stage, the DM will </w:t>
      </w:r>
      <w:r w:rsidR="00C92744" w:rsidRPr="0069025F">
        <w:rPr>
          <w:rFonts w:ascii="Times New Roman" w:hAnsi="Times New Roman" w:cs="Times New Roman"/>
          <w:sz w:val="24"/>
          <w:szCs w:val="24"/>
        </w:rPr>
        <w:t>construct a narrative in order to address those goals.</w:t>
      </w:r>
    </w:p>
    <w:p w:rsidR="00C92744" w:rsidRPr="0069025F" w:rsidRDefault="00C92744" w:rsidP="00B93393">
      <w:pPr>
        <w:pStyle w:val="ListParagraph"/>
        <w:numPr>
          <w:ilvl w:val="0"/>
          <w:numId w:val="8"/>
        </w:numPr>
        <w:spacing w:after="0" w:line="480" w:lineRule="auto"/>
        <w:rPr>
          <w:rFonts w:ascii="Times New Roman" w:hAnsi="Times New Roman" w:cs="Times New Roman"/>
          <w:sz w:val="24"/>
          <w:szCs w:val="24"/>
        </w:rPr>
      </w:pPr>
      <w:r w:rsidRPr="0069025F">
        <w:rPr>
          <w:rFonts w:ascii="Times New Roman" w:hAnsi="Times New Roman" w:cs="Times New Roman"/>
          <w:sz w:val="24"/>
          <w:szCs w:val="24"/>
        </w:rPr>
        <w:lastRenderedPageBreak/>
        <w:t>Implement – The session is run, and the players respond in character to the situations and challenges provided.</w:t>
      </w:r>
    </w:p>
    <w:p w:rsidR="00C92744" w:rsidRPr="0069025F" w:rsidRDefault="00C92744" w:rsidP="00B93393">
      <w:pPr>
        <w:pStyle w:val="ListParagraph"/>
        <w:numPr>
          <w:ilvl w:val="0"/>
          <w:numId w:val="8"/>
        </w:numPr>
        <w:spacing w:after="0" w:line="480" w:lineRule="auto"/>
        <w:rPr>
          <w:rFonts w:ascii="Times New Roman" w:hAnsi="Times New Roman" w:cs="Times New Roman"/>
          <w:sz w:val="24"/>
          <w:szCs w:val="24"/>
        </w:rPr>
      </w:pPr>
      <w:r w:rsidRPr="0069025F">
        <w:rPr>
          <w:rFonts w:ascii="Times New Roman" w:hAnsi="Times New Roman" w:cs="Times New Roman"/>
          <w:sz w:val="24"/>
          <w:szCs w:val="24"/>
        </w:rPr>
        <w:t xml:space="preserve">Evaluate – </w:t>
      </w:r>
      <w:r w:rsidR="00837AEA" w:rsidRPr="0069025F">
        <w:rPr>
          <w:rFonts w:ascii="Times New Roman" w:hAnsi="Times New Roman" w:cs="Times New Roman"/>
          <w:sz w:val="24"/>
          <w:szCs w:val="24"/>
        </w:rPr>
        <w:t>The player’s action is recorded an</w:t>
      </w:r>
      <w:r w:rsidR="0005120B" w:rsidRPr="0069025F">
        <w:rPr>
          <w:rFonts w:ascii="Times New Roman" w:hAnsi="Times New Roman" w:cs="Times New Roman"/>
          <w:sz w:val="24"/>
          <w:szCs w:val="24"/>
        </w:rPr>
        <w:t>d evaluated on whether or not it meets certain goals. The DM responds accordingly with an event or challenge.</w:t>
      </w:r>
    </w:p>
    <w:p w:rsidR="001E3463"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5</w:t>
      </w:r>
      <w:r w:rsidR="008B4EA0">
        <w:rPr>
          <w:rFonts w:ascii="Times New Roman" w:hAnsi="Times New Roman" w:cs="Times New Roman"/>
          <w:sz w:val="24"/>
          <w:szCs w:val="24"/>
        </w:rPr>
        <w:t xml:space="preserve">. </w:t>
      </w:r>
      <w:r w:rsidR="007B22DB">
        <w:rPr>
          <w:rFonts w:ascii="Times New Roman" w:hAnsi="Times New Roman" w:cs="Times New Roman"/>
          <w:sz w:val="24"/>
          <w:szCs w:val="24"/>
        </w:rPr>
        <w:t>How are the results evaluated at the end of the practice?</w:t>
      </w:r>
    </w:p>
    <w:p w:rsidR="003E4854" w:rsidRPr="00156F77" w:rsidRDefault="0069025F" w:rsidP="00B933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w:t>
      </w:r>
      <w:r w:rsidR="001E3463">
        <w:rPr>
          <w:rFonts w:ascii="Times New Roman" w:hAnsi="Times New Roman" w:cs="Times New Roman"/>
          <w:sz w:val="24"/>
          <w:szCs w:val="24"/>
        </w:rPr>
        <w:t xml:space="preserve">. </w:t>
      </w:r>
      <w:r w:rsidR="008B4EA0">
        <w:rPr>
          <w:rFonts w:ascii="Times New Roman" w:hAnsi="Times New Roman" w:cs="Times New Roman"/>
          <w:sz w:val="24"/>
          <w:szCs w:val="24"/>
        </w:rPr>
        <w:t>Is this practice ethically safe?  What safeties are considered</w:t>
      </w:r>
      <w:r w:rsidR="007B22DB">
        <w:rPr>
          <w:rFonts w:ascii="Times New Roman" w:hAnsi="Times New Roman" w:cs="Times New Roman"/>
          <w:sz w:val="24"/>
          <w:szCs w:val="24"/>
        </w:rPr>
        <w:t>?</w:t>
      </w:r>
    </w:p>
    <w:p w:rsidR="003E4854" w:rsidRPr="00156F77" w:rsidRDefault="003E4854" w:rsidP="00B93393">
      <w:pPr>
        <w:spacing w:after="0" w:line="480" w:lineRule="auto"/>
        <w:ind w:firstLine="720"/>
        <w:rPr>
          <w:rFonts w:ascii="Times New Roman" w:hAnsi="Times New Roman" w:cs="Times New Roman"/>
          <w:b/>
          <w:sz w:val="24"/>
          <w:szCs w:val="24"/>
        </w:rPr>
      </w:pPr>
      <w:r w:rsidRPr="00156F77">
        <w:rPr>
          <w:rFonts w:ascii="Times New Roman" w:hAnsi="Times New Roman" w:cs="Times New Roman"/>
          <w:b/>
          <w:sz w:val="24"/>
          <w:szCs w:val="24"/>
        </w:rPr>
        <w:t>Results.</w:t>
      </w:r>
    </w:p>
    <w:p w:rsidR="003E4854" w:rsidRPr="00156F77"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1</w:t>
      </w:r>
      <w:r w:rsidRPr="00156F77">
        <w:rPr>
          <w:rFonts w:ascii="Times New Roman" w:hAnsi="Times New Roman" w:cs="Times New Roman"/>
          <w:sz w:val="24"/>
          <w:szCs w:val="24"/>
        </w:rPr>
        <w:t xml:space="preserve">. </w:t>
      </w:r>
      <w:r w:rsidR="007B22DB">
        <w:rPr>
          <w:rFonts w:ascii="Times New Roman" w:hAnsi="Times New Roman" w:cs="Times New Roman"/>
          <w:sz w:val="24"/>
          <w:szCs w:val="24"/>
        </w:rPr>
        <w:t xml:space="preserve">What were the results of this research?  </w:t>
      </w:r>
    </w:p>
    <w:p w:rsidR="007B22DB" w:rsidRPr="0069025F" w:rsidRDefault="003E4854"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r w:rsidR="0069025F">
        <w:rPr>
          <w:rFonts w:ascii="Times New Roman" w:hAnsi="Times New Roman" w:cs="Times New Roman"/>
          <w:sz w:val="24"/>
          <w:szCs w:val="24"/>
        </w:rPr>
        <w:t>2</w:t>
      </w:r>
      <w:r w:rsidRPr="00156F77">
        <w:rPr>
          <w:rFonts w:ascii="Times New Roman" w:hAnsi="Times New Roman" w:cs="Times New Roman"/>
          <w:sz w:val="24"/>
          <w:szCs w:val="24"/>
        </w:rPr>
        <w:t>.</w:t>
      </w:r>
      <w:r w:rsidR="007B22DB">
        <w:rPr>
          <w:rFonts w:ascii="Times New Roman" w:hAnsi="Times New Roman" w:cs="Times New Roman"/>
          <w:sz w:val="24"/>
          <w:szCs w:val="24"/>
        </w:rPr>
        <w:t xml:space="preserve"> Did these findings match the prediction of the PICO statement?</w:t>
      </w:r>
    </w:p>
    <w:p w:rsidR="003E4854" w:rsidRPr="00595022" w:rsidRDefault="0069025F" w:rsidP="00B933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 What does this mean for the practice of tabletop RPG therapy?</w:t>
      </w:r>
      <w:r w:rsidR="003E4854" w:rsidRPr="007B22DB">
        <w:rPr>
          <w:rFonts w:ascii="Times New Roman" w:hAnsi="Times New Roman" w:cs="Times New Roman"/>
          <w:sz w:val="24"/>
          <w:szCs w:val="24"/>
        </w:rPr>
        <w:t xml:space="preserve"> </w:t>
      </w:r>
      <w:r w:rsidR="005E4F43">
        <w:rPr>
          <w:rFonts w:ascii="Times New Roman" w:hAnsi="Times New Roman" w:cs="Times New Roman"/>
          <w:sz w:val="24"/>
          <w:szCs w:val="24"/>
        </w:rPr>
        <w:t>How can CTRS’ apply it to practice</w:t>
      </w:r>
      <w:r w:rsidR="00595022">
        <w:rPr>
          <w:rFonts w:ascii="Times New Roman" w:hAnsi="Times New Roman" w:cs="Times New Roman"/>
          <w:sz w:val="24"/>
          <w:szCs w:val="24"/>
        </w:rPr>
        <w:t>?</w:t>
      </w:r>
      <w:r w:rsidR="00595022">
        <w:rPr>
          <w:rFonts w:ascii="Times New Roman" w:hAnsi="Times New Roman" w:cs="Times New Roman"/>
          <w:b/>
          <w:sz w:val="24"/>
          <w:szCs w:val="24"/>
        </w:rPr>
        <w:t xml:space="preserve">  </w:t>
      </w:r>
      <w:r w:rsidR="00595022">
        <w:rPr>
          <w:rFonts w:ascii="Times New Roman" w:hAnsi="Times New Roman" w:cs="Times New Roman"/>
          <w:sz w:val="24"/>
          <w:szCs w:val="24"/>
        </w:rPr>
        <w:t>What must they consider in order to achieve these outcomes?</w:t>
      </w:r>
    </w:p>
    <w:p w:rsidR="00F10027" w:rsidRDefault="0069025F" w:rsidP="00B933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7B22DB">
        <w:rPr>
          <w:rFonts w:ascii="Times New Roman" w:hAnsi="Times New Roman" w:cs="Times New Roman"/>
          <w:sz w:val="24"/>
          <w:szCs w:val="24"/>
        </w:rPr>
        <w:t xml:space="preserve">. </w:t>
      </w:r>
      <w:r w:rsidR="003E4854" w:rsidRPr="007B22DB">
        <w:rPr>
          <w:rFonts w:ascii="Times New Roman" w:hAnsi="Times New Roman" w:cs="Times New Roman"/>
          <w:sz w:val="24"/>
          <w:szCs w:val="24"/>
        </w:rPr>
        <w:t>What measures or assessments do you recommend based upon the evidence?</w:t>
      </w:r>
    </w:p>
    <w:p w:rsidR="00F10027" w:rsidRPr="00F10027" w:rsidRDefault="00F10027" w:rsidP="00B93393">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Discussion.</w:t>
      </w:r>
    </w:p>
    <w:p w:rsidR="003E4854" w:rsidRPr="00F10027" w:rsidRDefault="00F10027" w:rsidP="00B93393">
      <w:pPr>
        <w:pStyle w:val="ListParagraph"/>
        <w:numPr>
          <w:ilvl w:val="0"/>
          <w:numId w:val="1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What are the limitations of this research?</w:t>
      </w:r>
      <w:r w:rsidR="008C3BC7" w:rsidRPr="008C3BC7">
        <w:rPr>
          <w:rFonts w:ascii="Times New Roman" w:hAnsi="Times New Roman" w:cs="Times New Roman"/>
          <w:sz w:val="24"/>
          <w:szCs w:val="24"/>
        </w:rPr>
        <w:t xml:space="preserve"> </w:t>
      </w:r>
      <w:r w:rsidR="008C3BC7">
        <w:rPr>
          <w:rFonts w:ascii="Times New Roman" w:hAnsi="Times New Roman" w:cs="Times New Roman"/>
          <w:sz w:val="24"/>
          <w:szCs w:val="24"/>
        </w:rPr>
        <w:t>W</w:t>
      </w:r>
      <w:r w:rsidR="008C3BC7" w:rsidRPr="00F10027">
        <w:rPr>
          <w:rFonts w:ascii="Times New Roman" w:hAnsi="Times New Roman" w:cs="Times New Roman"/>
          <w:sz w:val="24"/>
          <w:szCs w:val="24"/>
        </w:rPr>
        <w:t xml:space="preserve">hat limited </w:t>
      </w:r>
      <w:r w:rsidR="008C3BC7">
        <w:rPr>
          <w:rFonts w:ascii="Times New Roman" w:hAnsi="Times New Roman" w:cs="Times New Roman"/>
          <w:sz w:val="24"/>
          <w:szCs w:val="24"/>
        </w:rPr>
        <w:t xml:space="preserve">the </w:t>
      </w:r>
      <w:r w:rsidR="008C3BC7" w:rsidRPr="00F10027">
        <w:rPr>
          <w:rFonts w:ascii="Times New Roman" w:hAnsi="Times New Roman" w:cs="Times New Roman"/>
          <w:sz w:val="24"/>
          <w:szCs w:val="24"/>
        </w:rPr>
        <w:t>ability to find the evidence</w:t>
      </w:r>
      <w:r w:rsidR="008C3BC7">
        <w:rPr>
          <w:rFonts w:ascii="Times New Roman" w:hAnsi="Times New Roman" w:cs="Times New Roman"/>
          <w:sz w:val="24"/>
          <w:szCs w:val="24"/>
        </w:rPr>
        <w:t xml:space="preserve"> for this practice? </w:t>
      </w:r>
    </w:p>
    <w:p w:rsidR="003E4854" w:rsidRPr="00F10027" w:rsidRDefault="008C3BC7" w:rsidP="00B93393">
      <w:pPr>
        <w:pStyle w:val="ListParagraph"/>
        <w:numPr>
          <w:ilvl w:val="0"/>
          <w:numId w:val="1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What recommendations can be gleaned from the literature? What would benefit future research for tabletop RPGs?  </w:t>
      </w:r>
    </w:p>
    <w:p w:rsidR="003E4854" w:rsidRPr="00156F77" w:rsidRDefault="003E4854" w:rsidP="00B93393">
      <w:pPr>
        <w:spacing w:after="0" w:line="480" w:lineRule="auto"/>
        <w:ind w:firstLine="720"/>
        <w:rPr>
          <w:rFonts w:ascii="Times New Roman" w:hAnsi="Times New Roman" w:cs="Times New Roman"/>
          <w:i/>
          <w:sz w:val="24"/>
          <w:szCs w:val="24"/>
        </w:rPr>
      </w:pPr>
      <w:r w:rsidRPr="00156F77">
        <w:rPr>
          <w:rFonts w:ascii="Times New Roman" w:hAnsi="Times New Roman" w:cs="Times New Roman"/>
          <w:i/>
          <w:sz w:val="24"/>
          <w:szCs w:val="24"/>
        </w:rPr>
        <w:t>Conclusion.</w:t>
      </w:r>
    </w:p>
    <w:p w:rsidR="008C3BC7" w:rsidRDefault="003E4854" w:rsidP="00B93393">
      <w:pPr>
        <w:pStyle w:val="ListParagraph"/>
        <w:numPr>
          <w:ilvl w:val="0"/>
          <w:numId w:val="12"/>
        </w:numPr>
        <w:spacing w:after="0" w:line="480" w:lineRule="auto"/>
        <w:ind w:left="1080"/>
        <w:rPr>
          <w:rFonts w:ascii="Times New Roman" w:hAnsi="Times New Roman" w:cs="Times New Roman"/>
          <w:sz w:val="24"/>
          <w:szCs w:val="24"/>
        </w:rPr>
      </w:pPr>
      <w:r w:rsidRPr="008C3BC7">
        <w:rPr>
          <w:rFonts w:ascii="Times New Roman" w:hAnsi="Times New Roman" w:cs="Times New Roman"/>
          <w:sz w:val="24"/>
          <w:szCs w:val="24"/>
        </w:rPr>
        <w:t>Summar</w:t>
      </w:r>
      <w:r w:rsidR="008C3BC7">
        <w:rPr>
          <w:rFonts w:ascii="Times New Roman" w:hAnsi="Times New Roman" w:cs="Times New Roman"/>
          <w:sz w:val="24"/>
          <w:szCs w:val="24"/>
        </w:rPr>
        <w:t>ize the research.</w:t>
      </w:r>
    </w:p>
    <w:p w:rsidR="003E4854" w:rsidRPr="008C3BC7" w:rsidRDefault="003E4854" w:rsidP="00B93393">
      <w:pPr>
        <w:pStyle w:val="ListParagraph"/>
        <w:numPr>
          <w:ilvl w:val="0"/>
          <w:numId w:val="12"/>
        </w:numPr>
        <w:spacing w:after="0" w:line="480" w:lineRule="auto"/>
        <w:ind w:left="1080"/>
        <w:rPr>
          <w:rFonts w:ascii="Times New Roman" w:hAnsi="Times New Roman" w:cs="Times New Roman"/>
          <w:sz w:val="24"/>
          <w:szCs w:val="24"/>
        </w:rPr>
      </w:pPr>
      <w:r w:rsidRPr="008C3BC7">
        <w:rPr>
          <w:rFonts w:ascii="Times New Roman" w:hAnsi="Times New Roman" w:cs="Times New Roman"/>
          <w:sz w:val="24"/>
          <w:szCs w:val="24"/>
        </w:rPr>
        <w:t>What impact do you believe this information will make in the field of TR?</w:t>
      </w:r>
    </w:p>
    <w:p w:rsidR="003E4854" w:rsidRPr="00F10027" w:rsidRDefault="003E4854" w:rsidP="00B93393">
      <w:pPr>
        <w:pStyle w:val="ListParagraph"/>
        <w:numPr>
          <w:ilvl w:val="0"/>
          <w:numId w:val="12"/>
        </w:numPr>
        <w:spacing w:after="0" w:line="480" w:lineRule="auto"/>
        <w:ind w:left="1080"/>
        <w:rPr>
          <w:rFonts w:ascii="Times New Roman" w:hAnsi="Times New Roman" w:cs="Times New Roman"/>
          <w:sz w:val="24"/>
          <w:szCs w:val="24"/>
        </w:rPr>
      </w:pPr>
      <w:r w:rsidRPr="00F10027">
        <w:rPr>
          <w:rFonts w:ascii="Times New Roman" w:hAnsi="Times New Roman" w:cs="Times New Roman"/>
          <w:sz w:val="24"/>
          <w:szCs w:val="24"/>
        </w:rPr>
        <w:t>Suggestions for the next steps</w:t>
      </w:r>
      <w:r w:rsidR="0030604A">
        <w:rPr>
          <w:rFonts w:ascii="Times New Roman" w:hAnsi="Times New Roman" w:cs="Times New Roman"/>
          <w:sz w:val="24"/>
          <w:szCs w:val="24"/>
        </w:rPr>
        <w:t xml:space="preserve"> in further research and practice.</w:t>
      </w:r>
    </w:p>
    <w:p w:rsidR="00065AD0" w:rsidRPr="00156F77" w:rsidRDefault="00065AD0" w:rsidP="00B93393">
      <w:pPr>
        <w:spacing w:after="0" w:line="480" w:lineRule="auto"/>
        <w:rPr>
          <w:rFonts w:ascii="Times New Roman" w:eastAsia="Times New Roman" w:hAnsi="Times New Roman" w:cs="Times New Roman"/>
          <w:sz w:val="24"/>
          <w:szCs w:val="24"/>
        </w:rPr>
      </w:pPr>
    </w:p>
    <w:bookmarkEnd w:id="1"/>
    <w:p w:rsidR="00065AD0" w:rsidRPr="00156F77" w:rsidRDefault="00065AD0" w:rsidP="00B93393">
      <w:pPr>
        <w:spacing w:after="0" w:line="480" w:lineRule="auto"/>
        <w:rPr>
          <w:rFonts w:ascii="Times New Roman" w:eastAsia="Times New Roman" w:hAnsi="Times New Roman" w:cs="Times New Roman"/>
          <w:sz w:val="24"/>
          <w:szCs w:val="24"/>
        </w:rPr>
      </w:pPr>
      <w:r w:rsidRPr="00156F77">
        <w:rPr>
          <w:rFonts w:ascii="Times New Roman" w:eastAsia="Times New Roman" w:hAnsi="Times New Roman" w:cs="Times New Roman"/>
          <w:sz w:val="24"/>
          <w:szCs w:val="24"/>
        </w:rPr>
        <w:lastRenderedPageBreak/>
        <w:t xml:space="preserve">Appendix C – </w:t>
      </w:r>
      <w:r w:rsidRPr="00156F77">
        <w:rPr>
          <w:rFonts w:ascii="Times New Roman" w:hAnsi="Times New Roman" w:cs="Times New Roman"/>
          <w:sz w:val="24"/>
          <w:szCs w:val="24"/>
        </w:rPr>
        <w:t>Annotative Bibliography</w:t>
      </w: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Adams, A. S. (2013). Needs Met Through Role-Playing Games: A Fantasy Theme Analysis of Dungeons &amp; Dragons. Kaleidoscope: A Graduate Journal of Qualitative Communication Research, 69-86.</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This is a study and analysis of the game Dungeons and Dragons and the positive effects it has in regard to communication and an individual’s social need and learning.  Breaking down only some of the infinite number of storytelling possibilities, D&amp;D can utilize practically any method of character development in order to encourage cooperative group functioning and social development. Four of the most notable aspects that can be gleaned are democratic ideologies, friendship maintenance, and stimulus through extraordinary experiences and the reinforcement of “good versus evil”.</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Piper, A.M., O’Brien, E. (2006). SIDES: A Cooperative Tabletop Computer Game for Social Skills Development. Proceedings of the 2006 20th anniversary conference on Computer supported cooperative work (pp. 1-10). Alberta: ACM.</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SIDES, which stands for “Shared Interfaces to Develop Effective Social Skill”, is a study in which middle school aged adolescents who have been diagnosed with Asperger’s Syndrome are brought together into groups to solve puzzles.  It is a tabletop virtual game that requires a co-op four player mode in order for the player to progress, encouraging cooperation.  Although the game is a simple one when compared to other story-driven tabletop games it still showed positive outcomes in regard to the development of the children’s group skills</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lastRenderedPageBreak/>
        <w:t>Annuska Zolyomi, M. S. (2017). Mining for Social Skills: Minecraft in Home and Therapy for Neurodiverse Youth. Proceedings of the 50th Hawaii International Conference on System Sciences (pp. 3391-3400). Waikoloa: HICSS.</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Minecraft is a very simple game when considering other rpgs and video games.  Although there are little to no “threats” of enemies or opposing players present within the game, it has still yielded results that suggest that the gaming community, despite no face-to-face interaction, can help develop positive social skills.  In fact, this study suggests that there may be a way to utilize this online sociability since Minecraft is a compelling and safe environment.</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 xml:space="preserve">Gutierrez, R. (2017). Therapy &amp; Dragons: A look into the Possible Applications of Table Top </w:t>
      </w:r>
      <w:r w:rsidR="00FA4470" w:rsidRPr="00156F77">
        <w:rPr>
          <w:rFonts w:ascii="Times New Roman" w:hAnsi="Times New Roman" w:cs="Times New Roman"/>
          <w:sz w:val="24"/>
          <w:szCs w:val="24"/>
        </w:rPr>
        <w:t>Role-Playing</w:t>
      </w:r>
      <w:r w:rsidRPr="00156F77">
        <w:rPr>
          <w:rFonts w:ascii="Times New Roman" w:hAnsi="Times New Roman" w:cs="Times New Roman"/>
          <w:sz w:val="24"/>
          <w:szCs w:val="24"/>
        </w:rPr>
        <w:t xml:space="preserve"> Games in Therapy with Adolescents. San Bernardino: California State </w:t>
      </w:r>
      <w:r w:rsidR="00FA4470" w:rsidRPr="00156F77">
        <w:rPr>
          <w:rFonts w:ascii="Times New Roman" w:hAnsi="Times New Roman" w:cs="Times New Roman"/>
          <w:sz w:val="24"/>
          <w:szCs w:val="24"/>
        </w:rPr>
        <w:t>University.</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This is a qualitive study that aimed to obtain a better understanding of the social implications that tabletop rpg therapy can have on adolescents.  It also analyzed the feelings the practitioner had on the effectiveness that the sessions had, and whether or not it was a useful method.  It was concluded that there was indeed positive feedback on using tabletop rpgs as a therapeutic method, most participants noting that the game catered to their own individual “character” needs.</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 xml:space="preserve">Hawkes-Robinson, W. (2015). Role-playing Gaming Recreation Therapy Handbook of Practice: Hypothetical Draft. </w:t>
      </w:r>
      <w:r w:rsidR="00FA4470" w:rsidRPr="00156F77">
        <w:rPr>
          <w:rFonts w:ascii="Times New Roman" w:hAnsi="Times New Roman" w:cs="Times New Roman"/>
          <w:sz w:val="24"/>
          <w:szCs w:val="24"/>
        </w:rPr>
        <w:t>http://www.rpgr.org.</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This is a new draft that is specifically written by W.A. Hawkes-Robinson (one of the leading specialists on tabletop rpg therapy) for Therapeutic Recreation specialists who wish to </w:t>
      </w:r>
      <w:r w:rsidRPr="00156F77">
        <w:rPr>
          <w:rFonts w:ascii="Times New Roman" w:hAnsi="Times New Roman" w:cs="Times New Roman"/>
          <w:sz w:val="24"/>
          <w:szCs w:val="24"/>
        </w:rPr>
        <w:lastRenderedPageBreak/>
        <w:t xml:space="preserve">utilize tabletop rpg therapy with their </w:t>
      </w:r>
      <w:r w:rsidR="00FA4470" w:rsidRPr="00156F77">
        <w:rPr>
          <w:rFonts w:ascii="Times New Roman" w:hAnsi="Times New Roman" w:cs="Times New Roman"/>
          <w:sz w:val="24"/>
          <w:szCs w:val="24"/>
        </w:rPr>
        <w:t>clients and</w:t>
      </w:r>
      <w:r w:rsidRPr="00156F77">
        <w:rPr>
          <w:rFonts w:ascii="Times New Roman" w:hAnsi="Times New Roman" w:cs="Times New Roman"/>
          <w:sz w:val="24"/>
          <w:szCs w:val="24"/>
        </w:rPr>
        <w:t xml:space="preserve"> is a comprehensive guide on how to guide the sessions in a way that will positively benefit </w:t>
      </w:r>
      <w:r w:rsidRPr="00156F77">
        <w:rPr>
          <w:rFonts w:ascii="Times New Roman" w:hAnsi="Times New Roman" w:cs="Times New Roman"/>
          <w:i/>
          <w:sz w:val="24"/>
          <w:szCs w:val="24"/>
        </w:rPr>
        <w:t xml:space="preserve">all </w:t>
      </w:r>
      <w:r w:rsidRPr="00156F77">
        <w:rPr>
          <w:rFonts w:ascii="Times New Roman" w:hAnsi="Times New Roman" w:cs="Times New Roman"/>
          <w:sz w:val="24"/>
          <w:szCs w:val="24"/>
        </w:rPr>
        <w:t>of your clients.  It will teach you the core rules in order to play the game (if you don’t already know), the equipment needed, the best way to help your clients build their characters based on their needs, and how to drive story elements in a way that it teaches positive life skills.</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Hawkes-Robinson, W. (2016). Role-Playing Games (RPG) as Intervention Modalities to Achieve Therapeutic &amp; Educational Goals for Individuals and Groups from the Therapeutic Recreation Perspective. Austin: Texas State University.</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This is yet another source from W. Hawkes-Robinson in which he analyzes not only the traditional for of tabletop rpgs, but its sister rpgs, live-action (LARP), solo adventure Choose Your Own Adventure books (CYOA), and computer-based (CRPG).  He found that although they each had differing results, there were still positive outcomes that came from all of them ranging from social skills, to fine and gross motor skills.</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Hawkes-Robinson, W. (2016). The Therapeutic and Educational Uses of Role-Playing Games (RPG) as Intervention Modalities for Individuals and Groups from the Therapeutic Recreation Perspective. Portland: Pacific Northwest American Therapeutic Recreation Association (PNWATRA).</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This was W.A. Hawkes-Robinson presentation for the American Therapeutic Recreation Association American Therapeutic Recreation Association Conference in 2016, in which he highlights the benefits of this form of therapy.  He extensively talks about how it can positively and negatively affect a client, how to tailor a session to meet your </w:t>
      </w:r>
      <w:r w:rsidR="00FA4470" w:rsidRPr="00156F77">
        <w:rPr>
          <w:rFonts w:ascii="Times New Roman" w:hAnsi="Times New Roman" w:cs="Times New Roman"/>
          <w:sz w:val="24"/>
          <w:szCs w:val="24"/>
        </w:rPr>
        <w:t>client’s</w:t>
      </w:r>
      <w:r w:rsidRPr="00156F77">
        <w:rPr>
          <w:rFonts w:ascii="Times New Roman" w:hAnsi="Times New Roman" w:cs="Times New Roman"/>
          <w:sz w:val="24"/>
          <w:szCs w:val="24"/>
        </w:rPr>
        <w:t xml:space="preserve"> needs, and how it </w:t>
      </w:r>
      <w:r w:rsidRPr="00156F77">
        <w:rPr>
          <w:rFonts w:ascii="Times New Roman" w:hAnsi="Times New Roman" w:cs="Times New Roman"/>
          <w:sz w:val="24"/>
          <w:szCs w:val="24"/>
        </w:rPr>
        <w:lastRenderedPageBreak/>
        <w:t>relates to other forms of therapy (I have contacted him in the hopes that I can find a video of this presentation, or to at least get a good idea of what was said).</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 xml:space="preserve">Jason Steadman, C. B.-S. (2014). Using Popular Commercial Video Games in Therapy with Children and Adolescents. Journal of Technology in Human </w:t>
      </w:r>
      <w:r w:rsidR="00FA4470" w:rsidRPr="00156F77">
        <w:rPr>
          <w:rFonts w:ascii="Times New Roman" w:hAnsi="Times New Roman" w:cs="Times New Roman"/>
          <w:sz w:val="24"/>
          <w:szCs w:val="24"/>
        </w:rPr>
        <w:t>Services,</w:t>
      </w:r>
      <w:r w:rsidRPr="00156F77">
        <w:rPr>
          <w:rFonts w:ascii="Times New Roman" w:hAnsi="Times New Roman" w:cs="Times New Roman"/>
          <w:sz w:val="24"/>
          <w:szCs w:val="24"/>
        </w:rPr>
        <w:t xml:space="preserve"> 201-219.</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There are specific games that can be used for psychotherapeutic purposes (most of them either being tailored to do so or being specifically made for that function).  However, this study takes into consideration that there could be potential for therapy in more popular, mainstream games.  Identifying 100 popular games and categorizing them, this study seeks to find the benefits from each category.   </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Leonardo Giusti, M. Z. (2011). Dimensions of collaboration on a tabletop interface for children with Autism Spectrum Disorder. In CHI, Proceedings of the International Conference on Human Factors in Computing Systems (pp. 3295-3304). Vancouver: ACM.</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A collaboration of therapists </w:t>
      </w:r>
      <w:r w:rsidR="00FA4470" w:rsidRPr="00156F77">
        <w:rPr>
          <w:rFonts w:ascii="Times New Roman" w:hAnsi="Times New Roman" w:cs="Times New Roman"/>
          <w:sz w:val="24"/>
          <w:szCs w:val="24"/>
        </w:rPr>
        <w:t>conduct</w:t>
      </w:r>
      <w:r w:rsidRPr="00156F77">
        <w:rPr>
          <w:rFonts w:ascii="Times New Roman" w:hAnsi="Times New Roman" w:cs="Times New Roman"/>
          <w:sz w:val="24"/>
          <w:szCs w:val="24"/>
        </w:rPr>
        <w:t xml:space="preserve"> a study on two groups of 8 children on the Autism Spectrum to support social competence learning compared to Cognitive-Behavioral Therapy.  It found that it benefited the CBT methods, encouraging cooperation amongst its participants.</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 xml:space="preserve">Orr, M. (2017). The influence of role-playing games on perceived social </w:t>
      </w:r>
      <w:r w:rsidR="00FA4470" w:rsidRPr="00156F77">
        <w:rPr>
          <w:rFonts w:ascii="Times New Roman" w:hAnsi="Times New Roman" w:cs="Times New Roman"/>
          <w:sz w:val="24"/>
          <w:szCs w:val="24"/>
        </w:rPr>
        <w:t>competence:</w:t>
      </w:r>
      <w:r w:rsidRPr="00156F77">
        <w:rPr>
          <w:rFonts w:ascii="Times New Roman" w:hAnsi="Times New Roman" w:cs="Times New Roman"/>
          <w:sz w:val="24"/>
          <w:szCs w:val="24"/>
        </w:rPr>
        <w:t xml:space="preserve"> Halifax: Mount Saint Vincent University.</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In this study a group of young adults who participated in tabletop rpgs were questioned on their social competency, filling out a strengths and difficulties questionnaire in regard to how they felt.  The study showed that the participants were over average or above average social </w:t>
      </w:r>
      <w:r w:rsidRPr="00156F77">
        <w:rPr>
          <w:rFonts w:ascii="Times New Roman" w:hAnsi="Times New Roman" w:cs="Times New Roman"/>
          <w:sz w:val="24"/>
          <w:szCs w:val="24"/>
        </w:rPr>
        <w:lastRenderedPageBreak/>
        <w:t>competence, with interviews reflecting the same themes of development; Content Focus, Social Focus, Creativity Focus, and Identity Focus.</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Paulino, M. Y. (2017). Role to Play: Examining the Player Experiences of Dungeons &amp; Dragons . The Bedan Journal of Psychology, 157-163.</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Much like the previous study this was a questionnaire that gauged the social competency that the participants felt.  The difference in this study was that the participants were a little older, and there was a totally of 60 of them.  </w:t>
      </w:r>
      <w:r w:rsidR="00FA4470" w:rsidRPr="00156F77">
        <w:rPr>
          <w:rFonts w:ascii="Times New Roman" w:hAnsi="Times New Roman" w:cs="Times New Roman"/>
          <w:sz w:val="24"/>
          <w:szCs w:val="24"/>
        </w:rPr>
        <w:t>Also,</w:t>
      </w:r>
      <w:r w:rsidRPr="00156F77">
        <w:rPr>
          <w:rFonts w:ascii="Times New Roman" w:hAnsi="Times New Roman" w:cs="Times New Roman"/>
          <w:sz w:val="24"/>
          <w:szCs w:val="24"/>
        </w:rPr>
        <w:t xml:space="preserve"> much like the previous study there were core elements that the participants related to the activity; creative, emotional, and social experience.  </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 xml:space="preserve">Spinelli, L. (2018). Tabletop Role-Playing Games and Social Skills in Young </w:t>
      </w:r>
      <w:r w:rsidR="00FA4470" w:rsidRPr="00156F77">
        <w:rPr>
          <w:rFonts w:ascii="Times New Roman" w:hAnsi="Times New Roman" w:cs="Times New Roman"/>
          <w:sz w:val="24"/>
          <w:szCs w:val="24"/>
        </w:rPr>
        <w:t>Adults.</w:t>
      </w:r>
      <w:r w:rsidRPr="00156F77">
        <w:rPr>
          <w:rFonts w:ascii="Times New Roman" w:hAnsi="Times New Roman" w:cs="Times New Roman"/>
          <w:sz w:val="24"/>
          <w:szCs w:val="24"/>
        </w:rPr>
        <w:t xml:space="preserve"> New York City: Pace University.</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A third study in which participants are given a questionnaire has 85 participants between the ages 18-25.  However, in this study half of them were avid players, while the other half were not.  Each was asked how they felt tabletop rpgs affected themselves in the </w:t>
      </w:r>
      <w:r w:rsidR="00FA4470" w:rsidRPr="00156F77">
        <w:rPr>
          <w:rFonts w:ascii="Times New Roman" w:hAnsi="Times New Roman" w:cs="Times New Roman"/>
          <w:sz w:val="24"/>
          <w:szCs w:val="24"/>
        </w:rPr>
        <w:t>categories</w:t>
      </w:r>
      <w:r w:rsidRPr="00156F77">
        <w:rPr>
          <w:rFonts w:ascii="Times New Roman" w:hAnsi="Times New Roman" w:cs="Times New Roman"/>
          <w:sz w:val="24"/>
          <w:szCs w:val="24"/>
        </w:rPr>
        <w:t xml:space="preserve"> of creativity, self-efficacy, and social skills, and it was found that those who did play scored significantly higher than those who didn’t.</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 xml:space="preserve">Suzanne Carrington, E. T. (2003). Adolescents </w:t>
      </w:r>
      <w:r w:rsidR="00FA4470" w:rsidRPr="00156F77">
        <w:rPr>
          <w:rFonts w:ascii="Times New Roman" w:hAnsi="Times New Roman" w:cs="Times New Roman"/>
          <w:sz w:val="24"/>
          <w:szCs w:val="24"/>
        </w:rPr>
        <w:t>with</w:t>
      </w:r>
      <w:r w:rsidRPr="00156F77">
        <w:rPr>
          <w:rFonts w:ascii="Times New Roman" w:hAnsi="Times New Roman" w:cs="Times New Roman"/>
          <w:sz w:val="24"/>
          <w:szCs w:val="24"/>
        </w:rPr>
        <w:t xml:space="preserve"> Asperger Syndrome and Perceptions of </w:t>
      </w:r>
      <w:r w:rsidR="00FA4470" w:rsidRPr="00156F77">
        <w:rPr>
          <w:rFonts w:ascii="Times New Roman" w:hAnsi="Times New Roman" w:cs="Times New Roman"/>
          <w:sz w:val="24"/>
          <w:szCs w:val="24"/>
        </w:rPr>
        <w:t>Friendship.</w:t>
      </w:r>
      <w:r w:rsidRPr="00156F77">
        <w:rPr>
          <w:rFonts w:ascii="Times New Roman" w:hAnsi="Times New Roman" w:cs="Times New Roman"/>
          <w:sz w:val="24"/>
          <w:szCs w:val="24"/>
        </w:rPr>
        <w:t xml:space="preserve"> Focus on Autism and Other Developmental Disabilities, 211-</w:t>
      </w:r>
      <w:r w:rsidR="00FA4470" w:rsidRPr="00156F77">
        <w:rPr>
          <w:rFonts w:ascii="Times New Roman" w:hAnsi="Times New Roman" w:cs="Times New Roman"/>
          <w:sz w:val="24"/>
          <w:szCs w:val="24"/>
        </w:rPr>
        <w:t>218.</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Stepping away from tabletop rpgs and games, this study focuses on the perceived importance of friendship amongst 5 middle school students diagnosed with Asperger Syndrome.  </w:t>
      </w:r>
      <w:r w:rsidRPr="00156F77">
        <w:rPr>
          <w:rFonts w:ascii="Times New Roman" w:hAnsi="Times New Roman" w:cs="Times New Roman"/>
          <w:sz w:val="24"/>
          <w:szCs w:val="24"/>
        </w:rPr>
        <w:lastRenderedPageBreak/>
        <w:t>In it, interviews are given where the children reflect on what a friend is, what a friend isn’t, the importance of having friends, the social language of friendship, and the multiple levels of relationships other than friendship.</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Thijs Alofs, M. T. (2012). A Tabletop Board Game Interface for Multi-User Interaction with a Storytelling System. Enschede: University of Twente.</w:t>
      </w:r>
    </w:p>
    <w:p w:rsidR="00065AD0" w:rsidRPr="00156F77"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In a much younger demographic, researchers conducted a study to see the social cooperation of children who interact with an AI story telling system known as Interactive Storyteller.  Much like a tabletop rpg, the participants are given choices on how a presented story can go, and in this </w:t>
      </w:r>
      <w:r w:rsidR="00FA4470" w:rsidRPr="00156F77">
        <w:rPr>
          <w:rFonts w:ascii="Times New Roman" w:hAnsi="Times New Roman" w:cs="Times New Roman"/>
          <w:sz w:val="24"/>
          <w:szCs w:val="24"/>
        </w:rPr>
        <w:t>setting, researchers</w:t>
      </w:r>
      <w:r w:rsidRPr="00156F77">
        <w:rPr>
          <w:rFonts w:ascii="Times New Roman" w:hAnsi="Times New Roman" w:cs="Times New Roman"/>
          <w:sz w:val="24"/>
          <w:szCs w:val="24"/>
        </w:rPr>
        <w:t xml:space="preserve"> tested the social benefits of participants making the story together.</w:t>
      </w:r>
    </w:p>
    <w:p w:rsidR="00065AD0" w:rsidRPr="00156F77" w:rsidRDefault="00065AD0" w:rsidP="00B93393">
      <w:pPr>
        <w:spacing w:after="0" w:line="480" w:lineRule="auto"/>
        <w:rPr>
          <w:rFonts w:ascii="Times New Roman" w:hAnsi="Times New Roman" w:cs="Times New Roman"/>
          <w:sz w:val="24"/>
          <w:szCs w:val="24"/>
        </w:rPr>
      </w:pPr>
    </w:p>
    <w:p w:rsidR="00065AD0" w:rsidRPr="00156F77" w:rsidRDefault="00065AD0" w:rsidP="00B93393">
      <w:pPr>
        <w:pStyle w:val="Bibliography"/>
        <w:spacing w:after="0" w:line="480" w:lineRule="auto"/>
        <w:ind w:left="720" w:hanging="720"/>
        <w:rPr>
          <w:rFonts w:ascii="Times New Roman" w:hAnsi="Times New Roman" w:cs="Times New Roman"/>
          <w:sz w:val="24"/>
          <w:szCs w:val="24"/>
        </w:rPr>
      </w:pPr>
      <w:r w:rsidRPr="00156F77">
        <w:rPr>
          <w:rFonts w:ascii="Times New Roman" w:hAnsi="Times New Roman" w:cs="Times New Roman"/>
          <w:sz w:val="24"/>
          <w:szCs w:val="24"/>
        </w:rPr>
        <w:t>William Kist, K. M. (2017). “I’ve Had Conversations That Have Gone on for Hours:” A Portrait of an Autistic Youth’s Online Relationship Building. Jl. of Interactive Learning Research, 397-416.</w:t>
      </w:r>
    </w:p>
    <w:p w:rsidR="00595022" w:rsidRDefault="00065AD0" w:rsidP="00B93393">
      <w:pPr>
        <w:spacing w:after="0" w:line="480" w:lineRule="auto"/>
        <w:rPr>
          <w:rFonts w:ascii="Times New Roman" w:hAnsi="Times New Roman" w:cs="Times New Roman"/>
          <w:sz w:val="24"/>
          <w:szCs w:val="24"/>
        </w:rPr>
      </w:pPr>
      <w:r w:rsidRPr="00156F77">
        <w:rPr>
          <w:rFonts w:ascii="Times New Roman" w:hAnsi="Times New Roman" w:cs="Times New Roman"/>
          <w:sz w:val="24"/>
          <w:szCs w:val="24"/>
        </w:rPr>
        <w:tab/>
        <w:t xml:space="preserve">This is a single case study on a </w:t>
      </w:r>
      <w:r w:rsidR="00FA4470" w:rsidRPr="00156F77">
        <w:rPr>
          <w:rFonts w:ascii="Times New Roman" w:hAnsi="Times New Roman" w:cs="Times New Roman"/>
          <w:sz w:val="24"/>
          <w:szCs w:val="24"/>
        </w:rPr>
        <w:t>21-year-old</w:t>
      </w:r>
      <w:r w:rsidRPr="00156F77">
        <w:rPr>
          <w:rFonts w:ascii="Times New Roman" w:hAnsi="Times New Roman" w:cs="Times New Roman"/>
          <w:sz w:val="24"/>
          <w:szCs w:val="24"/>
        </w:rPr>
        <w:t xml:space="preserve"> man, Jason, who was diagnosed as being on the Autism spectrum.  He had been playing online virtual games since he was 12 years old, and for four years researchers followed him in order to analyze the affects these games had on his social abilities.  They saw that there were positive outcomes, and that the virtual world has a great deal of potential for social skills and development.</w:t>
      </w:r>
    </w:p>
    <w:p w:rsidR="008C3BC7" w:rsidRDefault="008C3BC7" w:rsidP="00B93393">
      <w:pPr>
        <w:spacing w:after="0" w:line="480" w:lineRule="auto"/>
        <w:rPr>
          <w:rFonts w:ascii="Times New Roman" w:hAnsi="Times New Roman" w:cs="Times New Roman"/>
          <w:sz w:val="24"/>
          <w:szCs w:val="24"/>
        </w:rPr>
      </w:pPr>
    </w:p>
    <w:p w:rsidR="00E812B5" w:rsidRDefault="00E812B5" w:rsidP="00B93393">
      <w:pPr>
        <w:spacing w:after="0" w:line="480" w:lineRule="auto"/>
        <w:rPr>
          <w:rFonts w:ascii="Times New Roman" w:hAnsi="Times New Roman" w:cs="Times New Roman"/>
          <w:sz w:val="24"/>
          <w:szCs w:val="24"/>
        </w:rPr>
      </w:pPr>
    </w:p>
    <w:p w:rsidR="002A6081" w:rsidRPr="00156F77" w:rsidRDefault="002A6081" w:rsidP="00B93393">
      <w:pPr>
        <w:spacing w:after="0" w:line="480" w:lineRule="auto"/>
        <w:rPr>
          <w:rFonts w:ascii="Times New Roman" w:hAnsi="Times New Roman" w:cs="Times New Roman"/>
          <w:sz w:val="24"/>
          <w:szCs w:val="24"/>
        </w:rPr>
      </w:pPr>
    </w:p>
    <w:p w:rsidR="004D2AD1" w:rsidRPr="00156F77" w:rsidRDefault="00BB0D8D" w:rsidP="00B93393">
      <w:pPr>
        <w:spacing w:after="0" w:line="480" w:lineRule="auto"/>
        <w:rPr>
          <w:rFonts w:ascii="Times New Roman" w:hAnsi="Times New Roman" w:cs="Times New Roman"/>
          <w:sz w:val="24"/>
          <w:szCs w:val="24"/>
        </w:rPr>
      </w:pPr>
      <w:r w:rsidRPr="0094731F">
        <w:rPr>
          <w:rFonts w:ascii="Times New Roman" w:hAnsi="Times New Roman" w:cs="Times New Roman"/>
          <w:noProof/>
          <w:color w:val="B88810"/>
          <w:sz w:val="24"/>
          <w:szCs w:val="24"/>
        </w:rPr>
        <w:lastRenderedPageBreak/>
        <w:drawing>
          <wp:anchor distT="0" distB="0" distL="114300" distR="114300" simplePos="0" relativeHeight="251658240" behindDoc="0" locked="0" layoutInCell="1" allowOverlap="1">
            <wp:simplePos x="0" y="0"/>
            <wp:positionH relativeFrom="column">
              <wp:posOffset>-306421</wp:posOffset>
            </wp:positionH>
            <wp:positionV relativeFrom="paragraph">
              <wp:posOffset>-700391</wp:posOffset>
            </wp:positionV>
            <wp:extent cx="6410325" cy="9348875"/>
            <wp:effectExtent l="0" t="0" r="2857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4D2AD1" w:rsidRDefault="00852433" w:rsidP="00B93393">
      <w:pPr>
        <w:spacing w:after="0" w:line="480" w:lineRule="auto"/>
        <w:ind w:firstLine="720"/>
        <w:rPr>
          <w:rFonts w:ascii="Times New Roman" w:hAnsi="Times New Roman" w:cs="Times New Roman"/>
          <w:sz w:val="24"/>
          <w:szCs w:val="24"/>
        </w:rPr>
      </w:pPr>
      <w:r w:rsidRPr="00156F77">
        <w:rPr>
          <w:rFonts w:ascii="Times New Roman" w:hAnsi="Times New Roman" w:cs="Times New Roman"/>
          <w:sz w:val="24"/>
          <w:szCs w:val="24"/>
        </w:rPr>
        <w:t xml:space="preserve">Appendix </w:t>
      </w:r>
      <w:r w:rsidR="00065AD0" w:rsidRPr="00156F77">
        <w:rPr>
          <w:rFonts w:ascii="Times New Roman" w:hAnsi="Times New Roman" w:cs="Times New Roman"/>
          <w:sz w:val="24"/>
          <w:szCs w:val="24"/>
        </w:rPr>
        <w:t>D</w:t>
      </w:r>
      <w:r w:rsidRPr="00156F77">
        <w:rPr>
          <w:rFonts w:ascii="Times New Roman" w:hAnsi="Times New Roman" w:cs="Times New Roman"/>
          <w:sz w:val="24"/>
          <w:szCs w:val="24"/>
        </w:rPr>
        <w:t xml:space="preserve">:  Knowledge Translation Plan </w:t>
      </w:r>
    </w:p>
    <w:p w:rsidR="00595022" w:rsidRDefault="00BB0D8D" w:rsidP="00B9339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A9E497" wp14:editId="40B35716">
                <wp:simplePos x="0" y="0"/>
                <wp:positionH relativeFrom="column">
                  <wp:posOffset>3204845</wp:posOffset>
                </wp:positionH>
                <wp:positionV relativeFrom="paragraph">
                  <wp:posOffset>48801</wp:posOffset>
                </wp:positionV>
                <wp:extent cx="785813" cy="871538"/>
                <wp:effectExtent l="0" t="0" r="0" b="5080"/>
                <wp:wrapNone/>
                <wp:docPr id="5" name="Arrow: Bent 5"/>
                <wp:cNvGraphicFramePr/>
                <a:graphic xmlns:a="http://schemas.openxmlformats.org/drawingml/2006/main">
                  <a:graphicData uri="http://schemas.microsoft.com/office/word/2010/wordprocessingShape">
                    <wps:wsp>
                      <wps:cNvSpPr/>
                      <wps:spPr>
                        <a:xfrm>
                          <a:off x="0" y="0"/>
                          <a:ext cx="785813" cy="871538"/>
                        </a:xfrm>
                        <a:prstGeom prst="bentArrow">
                          <a:avLst/>
                        </a:prstGeom>
                        <a:solidFill>
                          <a:srgbClr val="A9D30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668FD" id="Arrow: Bent 5" o:spid="_x0000_s1026" style="position:absolute;margin-left:252.35pt;margin-top:3.85pt;width:61.9pt;height:68.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85813,87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" path="m,871538l,442020c,252148,153921,98227,343793,98227r245567,l589360,,785813,196453,589360,392907r,-98227l343793,294680v-81374,,-147340,65966,-147340,147340l196453,871538,,871538xe" fillcolor="#a9d30f" stroked="f" strokeweight="1pt">
                <v:stroke joinstyle="miter"/>
                <v:path arrowok="t" o:connecttype="custom" o:connectlocs="0,871538;0,442020;343793,98227;589360,98227;589360,0;785813,196453;589360,392907;589360,294680;343793,294680;196453,442020;196453,871538;0,871538" o:connectangles="0,0,0,0,0,0,0,0,0,0,0,0"/>
              </v:shape>
            </w:pict>
          </mc:Fallback>
        </mc:AlternateContent>
      </w:r>
    </w:p>
    <w:p w:rsidR="00595022" w:rsidRDefault="00595022" w:rsidP="00B93393">
      <w:pPr>
        <w:spacing w:after="0" w:line="480" w:lineRule="auto"/>
        <w:ind w:firstLine="720"/>
        <w:rPr>
          <w:rFonts w:ascii="Times New Roman" w:hAnsi="Times New Roman" w:cs="Times New Roman"/>
          <w:sz w:val="24"/>
          <w:szCs w:val="24"/>
        </w:rPr>
      </w:pPr>
    </w:p>
    <w:p w:rsidR="00595022" w:rsidRDefault="00BB0D8D" w:rsidP="00B9339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1028065</wp:posOffset>
                </wp:positionH>
                <wp:positionV relativeFrom="paragraph">
                  <wp:posOffset>319095</wp:posOffset>
                </wp:positionV>
                <wp:extent cx="785495" cy="871220"/>
                <wp:effectExtent l="0" t="0" r="0" b="5080"/>
                <wp:wrapNone/>
                <wp:docPr id="3" name="Arrow: Bent 3"/>
                <wp:cNvGraphicFramePr/>
                <a:graphic xmlns:a="http://schemas.openxmlformats.org/drawingml/2006/main">
                  <a:graphicData uri="http://schemas.microsoft.com/office/word/2010/wordprocessingShape">
                    <wps:wsp>
                      <wps:cNvSpPr/>
                      <wps:spPr>
                        <a:xfrm>
                          <a:off x="0" y="0"/>
                          <a:ext cx="785495" cy="871220"/>
                        </a:xfrm>
                        <a:prstGeom prst="bentArrow">
                          <a:avLst/>
                        </a:prstGeom>
                        <a:solidFill>
                          <a:srgbClr val="0BA9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94C97A" id="Arrow: Bent 3" o:spid="_x0000_s1026" style="position:absolute;margin-left:80.95pt;margin-top:25.15pt;width:61.85pt;height:6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85495,8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" path="m,871220l,441841c,252046,153859,98187,343654,98187r245467,l589121,,785495,196374,589121,392748r,-98187l343654,294561v-81340,,-147280,65940,-147280,147280l196374,871220,,871220xe" fillcolor="#0ba9b5" stroked="f" strokeweight="1pt">
                <v:stroke joinstyle="miter"/>
                <v:path arrowok="t" o:connecttype="custom" o:connectlocs="0,871220;0,441841;343654,98187;589121,98187;589121,0;785495,196374;589121,392748;589121,294561;343654,294561;196374,441841;196374,871220;0,871220" o:connectangles="0,0,0,0,0,0,0,0,0,0,0,0"/>
              </v:shape>
            </w:pict>
          </mc:Fallback>
        </mc:AlternateContent>
      </w: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466BBA" w:rsidP="00B9339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4402262</wp:posOffset>
                </wp:positionH>
                <wp:positionV relativeFrom="paragraph">
                  <wp:posOffset>263724</wp:posOffset>
                </wp:positionV>
                <wp:extent cx="855469" cy="1824803"/>
                <wp:effectExtent l="0" t="427355" r="0" b="69850"/>
                <wp:wrapNone/>
                <wp:docPr id="8" name="Arrow: Curved Left 8"/>
                <wp:cNvGraphicFramePr/>
                <a:graphic xmlns:a="http://schemas.openxmlformats.org/drawingml/2006/main">
                  <a:graphicData uri="http://schemas.microsoft.com/office/word/2010/wordprocessingShape">
                    <wps:wsp>
                      <wps:cNvSpPr/>
                      <wps:spPr>
                        <a:xfrm rot="3459102">
                          <a:off x="0" y="0"/>
                          <a:ext cx="855469" cy="1824803"/>
                        </a:xfrm>
                        <a:prstGeom prst="curvedLeftArrow">
                          <a:avLst/>
                        </a:prstGeom>
                        <a:solidFill>
                          <a:srgbClr val="A9D3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7251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8" o:spid="_x0000_s1026" type="#_x0000_t103" style="position:absolute;margin-left:346.65pt;margin-top:20.75pt;width:67.35pt;height:143.7pt;rotation:377826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" adj="16537,20334,5400" fillcolor="#a9d30f" stroked="f" strokeweight="1pt"/>
            </w:pict>
          </mc:Fallback>
        </mc:AlternateContent>
      </w: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bookmarkStart w:id="2" w:name="_GoBack"/>
      <w:bookmarkEnd w:id="2"/>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595022" w:rsidRDefault="00595022" w:rsidP="00B93393">
      <w:pPr>
        <w:spacing w:after="0" w:line="480" w:lineRule="auto"/>
        <w:ind w:firstLine="720"/>
        <w:rPr>
          <w:rFonts w:ascii="Times New Roman" w:hAnsi="Times New Roman" w:cs="Times New Roman"/>
          <w:sz w:val="24"/>
          <w:szCs w:val="24"/>
        </w:rPr>
      </w:pPr>
    </w:p>
    <w:p w:rsidR="00B93393" w:rsidRPr="00156F77" w:rsidRDefault="00B93393" w:rsidP="00B93393">
      <w:pPr>
        <w:spacing w:after="0" w:line="480" w:lineRule="auto"/>
        <w:rPr>
          <w:rFonts w:ascii="Times New Roman" w:hAnsi="Times New Roman" w:cs="Times New Roman"/>
          <w:sz w:val="24"/>
          <w:szCs w:val="24"/>
        </w:rPr>
      </w:pPr>
    </w:p>
    <w:sectPr w:rsidR="00B93393" w:rsidRPr="00156F77" w:rsidSect="00452178">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8C" w:rsidRDefault="00942E8C" w:rsidP="00452178">
      <w:pPr>
        <w:spacing w:after="0" w:line="240" w:lineRule="auto"/>
      </w:pPr>
      <w:r>
        <w:separator/>
      </w:r>
    </w:p>
  </w:endnote>
  <w:endnote w:type="continuationSeparator" w:id="0">
    <w:p w:rsidR="00942E8C" w:rsidRDefault="00942E8C" w:rsidP="0045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8C" w:rsidRDefault="00942E8C" w:rsidP="00452178">
      <w:pPr>
        <w:spacing w:after="0" w:line="240" w:lineRule="auto"/>
      </w:pPr>
      <w:r>
        <w:separator/>
      </w:r>
    </w:p>
  </w:footnote>
  <w:footnote w:type="continuationSeparator" w:id="0">
    <w:p w:rsidR="00942E8C" w:rsidRDefault="00942E8C" w:rsidP="0045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95691137"/>
      <w:docPartObj>
        <w:docPartGallery w:val="Page Numbers (Top of Page)"/>
        <w:docPartUnique/>
      </w:docPartObj>
    </w:sdtPr>
    <w:sdtEndPr>
      <w:rPr>
        <w:noProof/>
      </w:rPr>
    </w:sdtEndPr>
    <w:sdtContent>
      <w:p w:rsidR="003F7AE9" w:rsidRPr="00452178" w:rsidRDefault="003F7AE9">
        <w:pPr>
          <w:pStyle w:val="Header"/>
          <w:jc w:val="right"/>
          <w:rPr>
            <w:rFonts w:ascii="Times New Roman" w:hAnsi="Times New Roman" w:cs="Times New Roman"/>
            <w:sz w:val="24"/>
            <w:szCs w:val="24"/>
          </w:rPr>
        </w:pPr>
        <w:r w:rsidRPr="00156F77">
          <w:rPr>
            <w:rFonts w:ascii="Times New Roman" w:hAnsi="Times New Roman" w:cs="Times New Roman"/>
            <w:sz w:val="24"/>
            <w:szCs w:val="24"/>
          </w:rPr>
          <w:t>KNOWLEDGE TRANSLATION PLAN</w:t>
        </w:r>
        <w:r>
          <w:rPr>
            <w:rFonts w:ascii="Times New Roman" w:eastAsia="Times New Roman" w:hAnsi="Times New Roman" w:cs="Times New Roman"/>
            <w:sz w:val="24"/>
            <w:szCs w:val="20"/>
          </w:rPr>
          <w:t xml:space="preserve">         </w:t>
        </w:r>
        <w:r w:rsidRPr="00452178">
          <w:rPr>
            <w:rFonts w:ascii="Times New Roman" w:hAnsi="Times New Roman" w:cs="Times New Roman"/>
            <w:sz w:val="24"/>
            <w:szCs w:val="24"/>
          </w:rPr>
          <w:t xml:space="preserve"> </w:t>
        </w:r>
        <w:r w:rsidRPr="00452178">
          <w:rPr>
            <w:rFonts w:ascii="Times New Roman" w:hAnsi="Times New Roman" w:cs="Times New Roman"/>
            <w:sz w:val="24"/>
            <w:szCs w:val="24"/>
          </w:rPr>
          <w:fldChar w:fldCharType="begin"/>
        </w:r>
        <w:r w:rsidRPr="00452178">
          <w:rPr>
            <w:rFonts w:ascii="Times New Roman" w:hAnsi="Times New Roman" w:cs="Times New Roman"/>
            <w:sz w:val="24"/>
            <w:szCs w:val="24"/>
          </w:rPr>
          <w:instrText xml:space="preserve"> PAGE   \* MERGEFORMAT </w:instrText>
        </w:r>
        <w:r w:rsidRPr="00452178">
          <w:rPr>
            <w:rFonts w:ascii="Times New Roman" w:hAnsi="Times New Roman" w:cs="Times New Roman"/>
            <w:sz w:val="24"/>
            <w:szCs w:val="24"/>
          </w:rPr>
          <w:fldChar w:fldCharType="separate"/>
        </w:r>
        <w:r w:rsidRPr="00452178">
          <w:rPr>
            <w:rFonts w:ascii="Times New Roman" w:hAnsi="Times New Roman" w:cs="Times New Roman"/>
            <w:noProof/>
            <w:sz w:val="24"/>
            <w:szCs w:val="24"/>
          </w:rPr>
          <w:t>2</w:t>
        </w:r>
        <w:r w:rsidRPr="00452178">
          <w:rPr>
            <w:rFonts w:ascii="Times New Roman" w:hAnsi="Times New Roman" w:cs="Times New Roman"/>
            <w:noProof/>
            <w:sz w:val="24"/>
            <w:szCs w:val="24"/>
          </w:rPr>
          <w:fldChar w:fldCharType="end"/>
        </w:r>
      </w:p>
    </w:sdtContent>
  </w:sdt>
  <w:p w:rsidR="003F7AE9" w:rsidRPr="00452178" w:rsidRDefault="003F7AE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E9" w:rsidRPr="00452178" w:rsidRDefault="003F7AE9" w:rsidP="00452178">
    <w:pPr>
      <w:pStyle w:val="Header"/>
      <w:jc w:val="right"/>
      <w:rPr>
        <w:rFonts w:ascii="Times New Roman" w:hAnsi="Times New Roman" w:cs="Times New Roman"/>
        <w:sz w:val="24"/>
        <w:szCs w:val="24"/>
      </w:rPr>
    </w:pPr>
    <w:r w:rsidRPr="00452178">
      <w:rPr>
        <w:rFonts w:ascii="Times New Roman" w:hAnsi="Times New Roman" w:cs="Times New Roman"/>
        <w:sz w:val="24"/>
        <w:szCs w:val="24"/>
      </w:rPr>
      <w:t xml:space="preserve">Running Head: </w:t>
    </w:r>
    <w:r w:rsidRPr="00156F77">
      <w:rPr>
        <w:rFonts w:ascii="Times New Roman" w:hAnsi="Times New Roman" w:cs="Times New Roman"/>
        <w:sz w:val="24"/>
        <w:szCs w:val="24"/>
      </w:rPr>
      <w:t>KNOWLEDGE TRANSLATION PLAN</w:t>
    </w:r>
    <w:r>
      <w:rPr>
        <w:rFonts w:ascii="Times New Roman" w:hAnsi="Times New Roman" w:cs="Times New Roman"/>
        <w:sz w:val="24"/>
        <w:szCs w:val="24"/>
      </w:rPr>
      <w:t xml:space="preserve">          1</w:t>
    </w:r>
  </w:p>
  <w:p w:rsidR="003F7AE9" w:rsidRDefault="003F7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1A"/>
    <w:multiLevelType w:val="hybridMultilevel"/>
    <w:tmpl w:val="A37E9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CF3FB2"/>
    <w:multiLevelType w:val="hybridMultilevel"/>
    <w:tmpl w:val="ACEC726C"/>
    <w:lvl w:ilvl="0" w:tplc="316EB6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B53D16"/>
    <w:multiLevelType w:val="hybridMultilevel"/>
    <w:tmpl w:val="5978C6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884A10"/>
    <w:multiLevelType w:val="hybridMultilevel"/>
    <w:tmpl w:val="43FED75E"/>
    <w:lvl w:ilvl="0" w:tplc="316EB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D4031"/>
    <w:multiLevelType w:val="hybridMultilevel"/>
    <w:tmpl w:val="9CF619C0"/>
    <w:lvl w:ilvl="0" w:tplc="A8CE5548">
      <w:start w:val="5"/>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E00A7"/>
    <w:multiLevelType w:val="hybridMultilevel"/>
    <w:tmpl w:val="7954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F6A78"/>
    <w:multiLevelType w:val="hybridMultilevel"/>
    <w:tmpl w:val="7F2C1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4B6455"/>
    <w:multiLevelType w:val="hybridMultilevel"/>
    <w:tmpl w:val="ADD43E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160FF4"/>
    <w:multiLevelType w:val="hybridMultilevel"/>
    <w:tmpl w:val="3F5AEB2C"/>
    <w:lvl w:ilvl="0" w:tplc="A8CE5548">
      <w:start w:val="5"/>
      <w:numFmt w:val="bullet"/>
      <w:lvlText w:val="•"/>
      <w:lvlJc w:val="left"/>
      <w:pPr>
        <w:ind w:left="1080" w:hanging="720"/>
      </w:pPr>
      <w:rPr>
        <w:rFonts w:ascii="Times New Roman" w:eastAsiaTheme="minorHAnsi" w:hAnsi="Times New Roman" w:cs="Times New Roman" w:hint="default"/>
      </w:rPr>
    </w:lvl>
    <w:lvl w:ilvl="1" w:tplc="9586DBE8">
      <w:start w:val="2"/>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C289B"/>
    <w:multiLevelType w:val="hybridMultilevel"/>
    <w:tmpl w:val="F3C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22D77"/>
    <w:multiLevelType w:val="hybridMultilevel"/>
    <w:tmpl w:val="E1DA2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50CAE"/>
    <w:multiLevelType w:val="hybridMultilevel"/>
    <w:tmpl w:val="4A9C9BFC"/>
    <w:lvl w:ilvl="0" w:tplc="316EB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D3B84"/>
    <w:multiLevelType w:val="hybridMultilevel"/>
    <w:tmpl w:val="0DF82392"/>
    <w:lvl w:ilvl="0" w:tplc="F10A95A8">
      <w:start w:val="1"/>
      <w:numFmt w:val="bullet"/>
      <w:lvlText w:val="•"/>
      <w:lvlJc w:val="left"/>
      <w:pPr>
        <w:tabs>
          <w:tab w:val="num" w:pos="720"/>
        </w:tabs>
        <w:ind w:left="720" w:hanging="360"/>
      </w:pPr>
      <w:rPr>
        <w:rFonts w:ascii="Times New Roman" w:hAnsi="Times New Roman" w:hint="default"/>
      </w:rPr>
    </w:lvl>
    <w:lvl w:ilvl="1" w:tplc="E236AD5A" w:tentative="1">
      <w:start w:val="1"/>
      <w:numFmt w:val="bullet"/>
      <w:lvlText w:val="•"/>
      <w:lvlJc w:val="left"/>
      <w:pPr>
        <w:tabs>
          <w:tab w:val="num" w:pos="1440"/>
        </w:tabs>
        <w:ind w:left="1440" w:hanging="360"/>
      </w:pPr>
      <w:rPr>
        <w:rFonts w:ascii="Times New Roman" w:hAnsi="Times New Roman" w:hint="default"/>
      </w:rPr>
    </w:lvl>
    <w:lvl w:ilvl="2" w:tplc="075E0A10" w:tentative="1">
      <w:start w:val="1"/>
      <w:numFmt w:val="bullet"/>
      <w:lvlText w:val="•"/>
      <w:lvlJc w:val="left"/>
      <w:pPr>
        <w:tabs>
          <w:tab w:val="num" w:pos="2160"/>
        </w:tabs>
        <w:ind w:left="2160" w:hanging="360"/>
      </w:pPr>
      <w:rPr>
        <w:rFonts w:ascii="Times New Roman" w:hAnsi="Times New Roman" w:hint="default"/>
      </w:rPr>
    </w:lvl>
    <w:lvl w:ilvl="3" w:tplc="8318CA2A" w:tentative="1">
      <w:start w:val="1"/>
      <w:numFmt w:val="bullet"/>
      <w:lvlText w:val="•"/>
      <w:lvlJc w:val="left"/>
      <w:pPr>
        <w:tabs>
          <w:tab w:val="num" w:pos="2880"/>
        </w:tabs>
        <w:ind w:left="2880" w:hanging="360"/>
      </w:pPr>
      <w:rPr>
        <w:rFonts w:ascii="Times New Roman" w:hAnsi="Times New Roman" w:hint="default"/>
      </w:rPr>
    </w:lvl>
    <w:lvl w:ilvl="4" w:tplc="29B67234" w:tentative="1">
      <w:start w:val="1"/>
      <w:numFmt w:val="bullet"/>
      <w:lvlText w:val="•"/>
      <w:lvlJc w:val="left"/>
      <w:pPr>
        <w:tabs>
          <w:tab w:val="num" w:pos="3600"/>
        </w:tabs>
        <w:ind w:left="3600" w:hanging="360"/>
      </w:pPr>
      <w:rPr>
        <w:rFonts w:ascii="Times New Roman" w:hAnsi="Times New Roman" w:hint="default"/>
      </w:rPr>
    </w:lvl>
    <w:lvl w:ilvl="5" w:tplc="9C501DA6" w:tentative="1">
      <w:start w:val="1"/>
      <w:numFmt w:val="bullet"/>
      <w:lvlText w:val="•"/>
      <w:lvlJc w:val="left"/>
      <w:pPr>
        <w:tabs>
          <w:tab w:val="num" w:pos="4320"/>
        </w:tabs>
        <w:ind w:left="4320" w:hanging="360"/>
      </w:pPr>
      <w:rPr>
        <w:rFonts w:ascii="Times New Roman" w:hAnsi="Times New Roman" w:hint="default"/>
      </w:rPr>
    </w:lvl>
    <w:lvl w:ilvl="6" w:tplc="D8D8677E" w:tentative="1">
      <w:start w:val="1"/>
      <w:numFmt w:val="bullet"/>
      <w:lvlText w:val="•"/>
      <w:lvlJc w:val="left"/>
      <w:pPr>
        <w:tabs>
          <w:tab w:val="num" w:pos="5040"/>
        </w:tabs>
        <w:ind w:left="5040" w:hanging="360"/>
      </w:pPr>
      <w:rPr>
        <w:rFonts w:ascii="Times New Roman" w:hAnsi="Times New Roman" w:hint="default"/>
      </w:rPr>
    </w:lvl>
    <w:lvl w:ilvl="7" w:tplc="AD0EA73A" w:tentative="1">
      <w:start w:val="1"/>
      <w:numFmt w:val="bullet"/>
      <w:lvlText w:val="•"/>
      <w:lvlJc w:val="left"/>
      <w:pPr>
        <w:tabs>
          <w:tab w:val="num" w:pos="5760"/>
        </w:tabs>
        <w:ind w:left="5760" w:hanging="360"/>
      </w:pPr>
      <w:rPr>
        <w:rFonts w:ascii="Times New Roman" w:hAnsi="Times New Roman" w:hint="default"/>
      </w:rPr>
    </w:lvl>
    <w:lvl w:ilvl="8" w:tplc="E70AE7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B12F45"/>
    <w:multiLevelType w:val="hybridMultilevel"/>
    <w:tmpl w:val="7FD237D6"/>
    <w:lvl w:ilvl="0" w:tplc="5232C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F4FBD"/>
    <w:multiLevelType w:val="hybridMultilevel"/>
    <w:tmpl w:val="0EC03ED2"/>
    <w:lvl w:ilvl="0" w:tplc="A8CE5548">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7"/>
  </w:num>
  <w:num w:numId="5">
    <w:abstractNumId w:val="10"/>
  </w:num>
  <w:num w:numId="6">
    <w:abstractNumId w:val="14"/>
  </w:num>
  <w:num w:numId="7">
    <w:abstractNumId w:val="2"/>
  </w:num>
  <w:num w:numId="8">
    <w:abstractNumId w:val="1"/>
  </w:num>
  <w:num w:numId="9">
    <w:abstractNumId w:val="8"/>
  </w:num>
  <w:num w:numId="10">
    <w:abstractNumId w:val="11"/>
  </w:num>
  <w:num w:numId="11">
    <w:abstractNumId w:val="9"/>
  </w:num>
  <w:num w:numId="12">
    <w:abstractNumId w:val="5"/>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07"/>
    <w:rsid w:val="0005120B"/>
    <w:rsid w:val="00065AD0"/>
    <w:rsid w:val="0006780C"/>
    <w:rsid w:val="00081714"/>
    <w:rsid w:val="000B1DC4"/>
    <w:rsid w:val="0012400A"/>
    <w:rsid w:val="00156F77"/>
    <w:rsid w:val="0017456A"/>
    <w:rsid w:val="00194184"/>
    <w:rsid w:val="001E00FA"/>
    <w:rsid w:val="001E3463"/>
    <w:rsid w:val="00241764"/>
    <w:rsid w:val="002506C9"/>
    <w:rsid w:val="002644C7"/>
    <w:rsid w:val="0027140D"/>
    <w:rsid w:val="00271997"/>
    <w:rsid w:val="002A6081"/>
    <w:rsid w:val="002C3D9A"/>
    <w:rsid w:val="002F12F3"/>
    <w:rsid w:val="0030604A"/>
    <w:rsid w:val="003159A3"/>
    <w:rsid w:val="00320095"/>
    <w:rsid w:val="003207A8"/>
    <w:rsid w:val="003446F7"/>
    <w:rsid w:val="003B42F1"/>
    <w:rsid w:val="003D512D"/>
    <w:rsid w:val="003E4854"/>
    <w:rsid w:val="003F7AE9"/>
    <w:rsid w:val="00422883"/>
    <w:rsid w:val="00452178"/>
    <w:rsid w:val="00457F5C"/>
    <w:rsid w:val="00466BBA"/>
    <w:rsid w:val="004749DE"/>
    <w:rsid w:val="004A6766"/>
    <w:rsid w:val="004D2AD1"/>
    <w:rsid w:val="00504C60"/>
    <w:rsid w:val="00526980"/>
    <w:rsid w:val="00536D25"/>
    <w:rsid w:val="00550B08"/>
    <w:rsid w:val="00595022"/>
    <w:rsid w:val="005E4F43"/>
    <w:rsid w:val="0068581A"/>
    <w:rsid w:val="0069025F"/>
    <w:rsid w:val="00712C66"/>
    <w:rsid w:val="00735194"/>
    <w:rsid w:val="00735E42"/>
    <w:rsid w:val="00781FEC"/>
    <w:rsid w:val="0078791D"/>
    <w:rsid w:val="007B22DB"/>
    <w:rsid w:val="0083559E"/>
    <w:rsid w:val="00837AEA"/>
    <w:rsid w:val="0084223F"/>
    <w:rsid w:val="00852433"/>
    <w:rsid w:val="008B4EA0"/>
    <w:rsid w:val="008B5C84"/>
    <w:rsid w:val="008C3BC7"/>
    <w:rsid w:val="00942E8C"/>
    <w:rsid w:val="0094731F"/>
    <w:rsid w:val="0095501E"/>
    <w:rsid w:val="00967734"/>
    <w:rsid w:val="009774AC"/>
    <w:rsid w:val="009B1AC9"/>
    <w:rsid w:val="009D3ED6"/>
    <w:rsid w:val="009D42CE"/>
    <w:rsid w:val="00A00AA7"/>
    <w:rsid w:val="00A2688A"/>
    <w:rsid w:val="00A56505"/>
    <w:rsid w:val="00AA7BB6"/>
    <w:rsid w:val="00B00FE2"/>
    <w:rsid w:val="00B53A43"/>
    <w:rsid w:val="00B54AA7"/>
    <w:rsid w:val="00B869AC"/>
    <w:rsid w:val="00B93393"/>
    <w:rsid w:val="00BB0D8D"/>
    <w:rsid w:val="00BB4BEE"/>
    <w:rsid w:val="00BC5EA5"/>
    <w:rsid w:val="00C302E1"/>
    <w:rsid w:val="00C85B6A"/>
    <w:rsid w:val="00C92744"/>
    <w:rsid w:val="00C97E07"/>
    <w:rsid w:val="00CA062D"/>
    <w:rsid w:val="00CC37F7"/>
    <w:rsid w:val="00CD49BF"/>
    <w:rsid w:val="00CD7212"/>
    <w:rsid w:val="00D043C2"/>
    <w:rsid w:val="00D54D54"/>
    <w:rsid w:val="00D65C47"/>
    <w:rsid w:val="00DE60D2"/>
    <w:rsid w:val="00E14FBE"/>
    <w:rsid w:val="00E26E35"/>
    <w:rsid w:val="00E3730B"/>
    <w:rsid w:val="00E4197C"/>
    <w:rsid w:val="00E56640"/>
    <w:rsid w:val="00E812B5"/>
    <w:rsid w:val="00E937AA"/>
    <w:rsid w:val="00EA769B"/>
    <w:rsid w:val="00ED3093"/>
    <w:rsid w:val="00F10027"/>
    <w:rsid w:val="00F15C4A"/>
    <w:rsid w:val="00F33458"/>
    <w:rsid w:val="00F41CF8"/>
    <w:rsid w:val="00FA4470"/>
    <w:rsid w:val="00FB2928"/>
    <w:rsid w:val="00FC33FE"/>
    <w:rsid w:val="00FC3677"/>
    <w:rsid w:val="00FF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A319"/>
  <w15:chartTrackingRefBased/>
  <w15:docId w15:val="{92E75CA7-A5DD-4AED-A1AE-0743F6E5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5AD0"/>
    <w:rPr>
      <w:b/>
      <w:bCs/>
    </w:rPr>
  </w:style>
  <w:style w:type="paragraph" w:styleId="ListParagraph">
    <w:name w:val="List Paragraph"/>
    <w:basedOn w:val="Normal"/>
    <w:uiPriority w:val="34"/>
    <w:qFormat/>
    <w:rsid w:val="00065AD0"/>
    <w:pPr>
      <w:ind w:left="720"/>
      <w:contextualSpacing/>
    </w:pPr>
  </w:style>
  <w:style w:type="paragraph" w:styleId="Bibliography">
    <w:name w:val="Bibliography"/>
    <w:basedOn w:val="Normal"/>
    <w:next w:val="Normal"/>
    <w:uiPriority w:val="37"/>
    <w:unhideWhenUsed/>
    <w:rsid w:val="00065AD0"/>
  </w:style>
  <w:style w:type="paragraph" w:styleId="Header">
    <w:name w:val="header"/>
    <w:basedOn w:val="Normal"/>
    <w:link w:val="HeaderChar"/>
    <w:uiPriority w:val="99"/>
    <w:unhideWhenUsed/>
    <w:rsid w:val="0045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78"/>
  </w:style>
  <w:style w:type="paragraph" w:styleId="Footer">
    <w:name w:val="footer"/>
    <w:basedOn w:val="Normal"/>
    <w:link w:val="FooterChar"/>
    <w:uiPriority w:val="99"/>
    <w:unhideWhenUsed/>
    <w:rsid w:val="0045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1954">
      <w:bodyDiv w:val="1"/>
      <w:marLeft w:val="0"/>
      <w:marRight w:val="0"/>
      <w:marTop w:val="0"/>
      <w:marBottom w:val="0"/>
      <w:divBdr>
        <w:top w:val="none" w:sz="0" w:space="0" w:color="auto"/>
        <w:left w:val="none" w:sz="0" w:space="0" w:color="auto"/>
        <w:bottom w:val="none" w:sz="0" w:space="0" w:color="auto"/>
        <w:right w:val="none" w:sz="0" w:space="0" w:color="auto"/>
      </w:divBdr>
    </w:div>
    <w:div w:id="1921602078">
      <w:bodyDiv w:val="1"/>
      <w:marLeft w:val="0"/>
      <w:marRight w:val="0"/>
      <w:marTop w:val="0"/>
      <w:marBottom w:val="0"/>
      <w:divBdr>
        <w:top w:val="none" w:sz="0" w:space="0" w:color="auto"/>
        <w:left w:val="none" w:sz="0" w:space="0" w:color="auto"/>
        <w:bottom w:val="none" w:sz="0" w:space="0" w:color="auto"/>
        <w:right w:val="none" w:sz="0" w:space="0" w:color="auto"/>
      </w:divBdr>
      <w:divsChild>
        <w:div w:id="14829675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6C83C-D8A7-468F-815A-828370B887DA}" type="doc">
      <dgm:prSet loTypeId="urn:microsoft.com/office/officeart/2009/3/layout/StepUpProcess" loCatId="process" qsTypeId="urn:microsoft.com/office/officeart/2005/8/quickstyle/simple1" qsCatId="simple" csTypeId="urn:microsoft.com/office/officeart/2005/8/colors/colorful5" csCatId="colorful" phldr="1"/>
      <dgm:spPr/>
      <dgm:t>
        <a:bodyPr/>
        <a:lstStyle/>
        <a:p>
          <a:endParaRPr lang="en-US"/>
        </a:p>
      </dgm:t>
    </dgm:pt>
    <dgm:pt modelId="{F67955E2-8382-4232-A935-D2FB7669011F}">
      <dgm:prSet phldrT="[Text]" custT="1"/>
      <dgm:spPr/>
      <dgm:t>
        <a:bodyPr/>
        <a:lstStyle/>
        <a:p>
          <a:pPr algn="ctr"/>
          <a:r>
            <a:rPr lang="en-US" sz="1400" b="1">
              <a:solidFill>
                <a:srgbClr val="0070C0"/>
              </a:solidFill>
              <a:latin typeface="Times New Roman" panose="02020603050405020304" pitchFamily="18" charset="0"/>
              <a:cs typeface="Times New Roman" panose="02020603050405020304" pitchFamily="18" charset="0"/>
            </a:rPr>
            <a:t>POPULATION</a:t>
          </a:r>
        </a:p>
        <a:p>
          <a:pPr algn="ctr"/>
          <a:r>
            <a:rPr lang="en-US" sz="1100" b="0">
              <a:solidFill>
                <a:srgbClr val="0070C0"/>
              </a:solidFill>
              <a:latin typeface="Times New Roman" panose="02020603050405020304" pitchFamily="18" charset="0"/>
              <a:cs typeface="Times New Roman" panose="02020603050405020304" pitchFamily="18" charset="0"/>
            </a:rPr>
            <a:t>Defining Client Goals and Equate Them to Character Traits - </a:t>
          </a:r>
        </a:p>
        <a:p>
          <a:pPr algn="l"/>
          <a:r>
            <a:rPr lang="en-US" sz="1100">
              <a:latin typeface="Times New Roman" panose="02020603050405020304" pitchFamily="18" charset="0"/>
              <a:cs typeface="Times New Roman" panose="02020603050405020304" pitchFamily="18" charset="0"/>
            </a:rPr>
            <a:t>   Consulting the clinician, the DM learns about each player social goals, and places them within specific groups.  Those with ASD can be placed in a number of different groups regardless of gender, age, severity in disability although it is recommended that the DM places them with other players who have similar goals.  After the group is formed the DM assists the players in character creation based on the set goals that each individual has.</a:t>
          </a: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03064891-9893-41CE-A1E5-01693F0820C8}" type="parTrans" cxnId="{7DF194B3-3951-4D89-99F1-B4D1680595CA}">
      <dgm:prSet/>
      <dgm:spPr/>
      <dgm:t>
        <a:bodyPr/>
        <a:lstStyle/>
        <a:p>
          <a:endParaRPr lang="en-US"/>
        </a:p>
      </dgm:t>
    </dgm:pt>
    <dgm:pt modelId="{C1E1B240-1D81-4259-9F61-1CBD0654FBC9}" type="sibTrans" cxnId="{7DF194B3-3951-4D89-99F1-B4D1680595CA}">
      <dgm:prSet/>
      <dgm:spPr/>
      <dgm:t>
        <a:bodyPr/>
        <a:lstStyle/>
        <a:p>
          <a:endParaRPr lang="en-US"/>
        </a:p>
      </dgm:t>
    </dgm:pt>
    <dgm:pt modelId="{187F22FD-D524-4C80-8724-C934885E52CE}">
      <dgm:prSet phldrT="[Text]" custT="1"/>
      <dgm:spPr/>
      <dgm:t>
        <a:bodyPr/>
        <a:lstStyle/>
        <a:p>
          <a:pPr algn="ctr"/>
          <a:r>
            <a:rPr lang="en-US" sz="1400" b="1">
              <a:solidFill>
                <a:srgbClr val="00B050"/>
              </a:solidFill>
              <a:latin typeface="Times New Roman" panose="02020603050405020304" pitchFamily="18" charset="0"/>
              <a:cs typeface="Times New Roman" panose="02020603050405020304" pitchFamily="18" charset="0"/>
            </a:rPr>
            <a:t>INTERVENTION</a:t>
          </a:r>
        </a:p>
        <a:p>
          <a:pPr algn="ctr"/>
          <a:r>
            <a:rPr lang="en-US" sz="1100" b="0">
              <a:solidFill>
                <a:srgbClr val="00B050"/>
              </a:solidFill>
              <a:latin typeface="Times New Roman" panose="02020603050405020304" pitchFamily="18" charset="0"/>
              <a:cs typeface="Times New Roman" panose="02020603050405020304" pitchFamily="18" charset="0"/>
            </a:rPr>
            <a:t>Present Tailored Challanges Within the Narrative - </a:t>
          </a:r>
        </a:p>
        <a:p>
          <a:pPr algn="l"/>
          <a:r>
            <a:rPr lang="en-US" sz="1100" b="1">
              <a:solidFill>
                <a:srgbClr val="00B050"/>
              </a:solidFill>
              <a:latin typeface="Times New Roman" panose="02020603050405020304" pitchFamily="18" charset="0"/>
              <a:cs typeface="Times New Roman" panose="02020603050405020304" pitchFamily="18" charset="0"/>
            </a:rPr>
            <a:t>   </a:t>
          </a:r>
          <a:r>
            <a:rPr lang="en-US" sz="1100" b="0">
              <a:solidFill>
                <a:sysClr val="windowText" lastClr="000000"/>
              </a:solidFill>
              <a:latin typeface="Times New Roman" panose="02020603050405020304" pitchFamily="18" charset="0"/>
              <a:cs typeface="Times New Roman" panose="02020603050405020304" pitchFamily="18" charset="0"/>
            </a:rPr>
            <a:t>Step two takes a bit longer as the players begin emersing themselves within the story.  Once the players are comportable with the narrative, setting and gameplay, in which the DM will then start to shift the narrative depending on the set goals.  </a:t>
          </a:r>
          <a:r>
            <a:rPr lang="en-US" sz="1100">
              <a:latin typeface="Times New Roman" panose="02020603050405020304" pitchFamily="18" charset="0"/>
              <a:cs typeface="Times New Roman" panose="02020603050405020304" pitchFamily="18" charset="0"/>
            </a:rPr>
            <a:t>Taking into considerations the goals, the different character’s personalities and backstories, and the player’s own mannerisms and preferences, the DM begins to write the narrative.  This narrative must address the set goals without being too direct while being stimulating enough to capturing the interest of the players.  As the campaign continues the DM will return to this stage several times.</a:t>
          </a:r>
        </a:p>
        <a:p>
          <a:pPr algn="l"/>
          <a:r>
            <a:rPr lang="en-US" sz="1100">
              <a:latin typeface="Times New Roman" panose="02020603050405020304" pitchFamily="18" charset="0"/>
              <a:cs typeface="Times New Roman" panose="02020603050405020304" pitchFamily="18" charset="0"/>
            </a:rPr>
            <a:t>   The DM runs the players through the story over a number of sessions.  They first present minor tasks and challenges, allowing the players to have time to go more in depth into playing their character.  As the campaign progresses the goals will be presented within story events, for which the player’s characters must overcome.  Most likely there will be a common goal for the player’s, possibly personified as the main villain within the story.</a:t>
          </a:r>
          <a:endParaRPr lang="en-US" sz="1100" b="0">
            <a:solidFill>
              <a:sysClr val="windowText" lastClr="000000"/>
            </a:solidFill>
            <a:latin typeface="Times New Roman" panose="02020603050405020304" pitchFamily="18" charset="0"/>
            <a:cs typeface="Times New Roman" panose="02020603050405020304" pitchFamily="18" charset="0"/>
          </a:endParaRPr>
        </a:p>
      </dgm:t>
    </dgm:pt>
    <dgm:pt modelId="{8C101165-452C-4506-8271-E56CAA37764D}" type="parTrans" cxnId="{9E9A2A4C-DC0E-4C31-980B-D2D59A610D98}">
      <dgm:prSet/>
      <dgm:spPr/>
      <dgm:t>
        <a:bodyPr/>
        <a:lstStyle/>
        <a:p>
          <a:endParaRPr lang="en-US"/>
        </a:p>
      </dgm:t>
    </dgm:pt>
    <dgm:pt modelId="{D13ADD8B-9396-4DBB-9EBB-68457513497D}" type="sibTrans" cxnId="{9E9A2A4C-DC0E-4C31-980B-D2D59A610D98}">
      <dgm:prSet/>
      <dgm:spPr/>
      <dgm:t>
        <a:bodyPr/>
        <a:lstStyle/>
        <a:p>
          <a:endParaRPr lang="en-US"/>
        </a:p>
      </dgm:t>
    </dgm:pt>
    <dgm:pt modelId="{1CC3682B-87A7-4F63-A881-F491E8BF23CA}">
      <dgm:prSet phldrT="[Text]" custT="1"/>
      <dgm:spPr/>
      <dgm:t>
        <a:bodyPr/>
        <a:lstStyle/>
        <a:p>
          <a:pPr algn="ctr"/>
          <a:r>
            <a:rPr lang="en-US" sz="1400" b="1">
              <a:solidFill>
                <a:srgbClr val="B88810"/>
              </a:solidFill>
              <a:latin typeface="Times New Roman" panose="02020603050405020304" pitchFamily="18" charset="0"/>
              <a:cs typeface="Times New Roman" panose="02020603050405020304" pitchFamily="18" charset="0"/>
            </a:rPr>
            <a:t>PRACTICE OUTCOMES</a:t>
          </a:r>
        </a:p>
        <a:p>
          <a:pPr algn="ctr"/>
          <a:r>
            <a:rPr lang="en-US" sz="1100" b="0">
              <a:solidFill>
                <a:srgbClr val="B88810"/>
              </a:solidFill>
              <a:latin typeface="Times New Roman" panose="02020603050405020304" pitchFamily="18" charset="0"/>
              <a:cs typeface="Times New Roman" panose="02020603050405020304" pitchFamily="18" charset="0"/>
            </a:rPr>
            <a:t>Evaluate Responces to the Challenge and Plan Accordingly -</a:t>
          </a:r>
        </a:p>
        <a:p>
          <a:pPr algn="l"/>
          <a:r>
            <a:rPr lang="en-US" sz="1100">
              <a:latin typeface="Times New Roman" panose="02020603050405020304" pitchFamily="18" charset="0"/>
              <a:cs typeface="Times New Roman" panose="02020603050405020304" pitchFamily="18" charset="0"/>
            </a:rPr>
            <a:t>   Each session the DM records the actions of the players and compares them with the goals aligned for the campaign.  Evaluating every session assures that the players are staying on track and shows the progress of the character’s development in correlation with that of the player.  </a:t>
          </a:r>
          <a:r>
            <a:rPr lang="en-US" sz="1100" b="0">
              <a:solidFill>
                <a:sysClr val="windowText" lastClr="000000"/>
              </a:solidFill>
              <a:latin typeface="Times New Roman" panose="02020603050405020304" pitchFamily="18" charset="0"/>
              <a:cs typeface="Times New Roman" panose="02020603050405020304" pitchFamily="18" charset="0"/>
            </a:rPr>
            <a:t>Over the course of the campaign, the DM will start to escliate the difficulty of the encounters in order to challege the players.  </a:t>
          </a:r>
          <a:r>
            <a:rPr lang="en-US" sz="1100">
              <a:latin typeface="Times New Roman" panose="02020603050405020304" pitchFamily="18" charset="0"/>
              <a:cs typeface="Times New Roman" panose="02020603050405020304" pitchFamily="18" charset="0"/>
            </a:rPr>
            <a:t>The final session often addresses the main goals head on, in which the player’s have seen enough growth to face the challenge head on.</a:t>
          </a: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endParaRPr lang="en-US" sz="1100" b="0">
            <a:solidFill>
              <a:sysClr val="windowText" lastClr="000000"/>
            </a:solidFill>
            <a:latin typeface="Times New Roman" panose="02020603050405020304" pitchFamily="18" charset="0"/>
            <a:cs typeface="Times New Roman" panose="02020603050405020304" pitchFamily="18" charset="0"/>
          </a:endParaRPr>
        </a:p>
        <a:p>
          <a:pPr algn="l"/>
          <a:r>
            <a:rPr lang="en-US" sz="1100" b="0">
              <a:solidFill>
                <a:sysClr val="windowText" lastClr="000000"/>
              </a:solidFill>
              <a:latin typeface="Times New Roman" panose="02020603050405020304" pitchFamily="18" charset="0"/>
              <a:cs typeface="Times New Roman" panose="02020603050405020304" pitchFamily="18" charset="0"/>
            </a:rPr>
            <a:t>* These two stages repeat numereous times during and after each session and continue until the final sessiom where the goal should be addressed first hand.</a:t>
          </a:r>
        </a:p>
        <a:p>
          <a:pPr algn="l"/>
          <a:r>
            <a:rPr lang="en-US" sz="1100" b="1">
              <a:solidFill>
                <a:schemeClr val="accent6">
                  <a:lumMod val="75000"/>
                </a:schemeClr>
              </a:solidFill>
              <a:latin typeface="Times New Roman" panose="02020603050405020304" pitchFamily="18" charset="0"/>
              <a:cs typeface="Times New Roman" panose="02020603050405020304" pitchFamily="18" charset="0"/>
            </a:rPr>
            <a:t>     </a:t>
          </a:r>
        </a:p>
      </dgm:t>
    </dgm:pt>
    <dgm:pt modelId="{86AE8377-5741-4253-8217-31960011022A}" type="parTrans" cxnId="{AB433A93-56E5-46CB-991C-372A557D3724}">
      <dgm:prSet/>
      <dgm:spPr/>
      <dgm:t>
        <a:bodyPr/>
        <a:lstStyle/>
        <a:p>
          <a:endParaRPr lang="en-US"/>
        </a:p>
      </dgm:t>
    </dgm:pt>
    <dgm:pt modelId="{FF2C9D0E-69F2-44F7-B517-C6186DA4F1CC}" type="sibTrans" cxnId="{AB433A93-56E5-46CB-991C-372A557D3724}">
      <dgm:prSet/>
      <dgm:spPr/>
      <dgm:t>
        <a:bodyPr/>
        <a:lstStyle/>
        <a:p>
          <a:endParaRPr lang="en-US"/>
        </a:p>
      </dgm:t>
    </dgm:pt>
    <dgm:pt modelId="{D7CA20DF-962F-4D7C-AC8B-CE06719C5107}" type="pres">
      <dgm:prSet presAssocID="{7616C83C-D8A7-468F-815A-828370B887DA}" presName="rootnode" presStyleCnt="0">
        <dgm:presLayoutVars>
          <dgm:chMax/>
          <dgm:chPref/>
          <dgm:dir/>
          <dgm:animLvl val="lvl"/>
        </dgm:presLayoutVars>
      </dgm:prSet>
      <dgm:spPr/>
    </dgm:pt>
    <dgm:pt modelId="{30F7101C-1630-4B29-A461-130A17B7D950}" type="pres">
      <dgm:prSet presAssocID="{F67955E2-8382-4232-A935-D2FB7669011F}" presName="composite" presStyleCnt="0"/>
      <dgm:spPr/>
    </dgm:pt>
    <dgm:pt modelId="{8ED9B68A-F51B-42D3-8126-082FF9AC1AA3}" type="pres">
      <dgm:prSet presAssocID="{F67955E2-8382-4232-A935-D2FB7669011F}" presName="LShape" presStyleLbl="alignNode1" presStyleIdx="0" presStyleCnt="5" custLinFactY="-8022" custLinFactNeighborX="3103" custLinFactNeighborY="-100000"/>
      <dgm:spPr>
        <a:solidFill>
          <a:srgbClr val="0070C0"/>
        </a:solidFill>
        <a:ln>
          <a:noFill/>
        </a:ln>
      </dgm:spPr>
    </dgm:pt>
    <dgm:pt modelId="{66309B85-1577-49E6-8BF2-7291EDDC4668}" type="pres">
      <dgm:prSet presAssocID="{F67955E2-8382-4232-A935-D2FB7669011F}" presName="ParentText" presStyleLbl="revTx" presStyleIdx="0" presStyleCnt="3" custScaleX="98882" custScaleY="178142" custLinFactNeighborX="2925" custLinFactNeighborY="-42715">
        <dgm:presLayoutVars>
          <dgm:chMax val="0"/>
          <dgm:chPref val="0"/>
          <dgm:bulletEnabled val="1"/>
        </dgm:presLayoutVars>
      </dgm:prSet>
      <dgm:spPr/>
    </dgm:pt>
    <dgm:pt modelId="{F20FD1B8-9716-4FED-A8B0-6FA283AE0482}" type="pres">
      <dgm:prSet presAssocID="{F67955E2-8382-4232-A935-D2FB7669011F}" presName="Triangle" presStyleLbl="alignNode1" presStyleIdx="1" presStyleCnt="5" custAng="16390577" custLinFactX="-240037" custLinFactY="552048" custLinFactNeighborX="-300000" custLinFactNeighborY="600000"/>
      <dgm:spPr>
        <a:solidFill>
          <a:schemeClr val="bg1"/>
        </a:solidFill>
        <a:ln>
          <a:noFill/>
        </a:ln>
      </dgm:spPr>
    </dgm:pt>
    <dgm:pt modelId="{21AAB809-9A75-4B97-B2E8-41F1331DEC0D}" type="pres">
      <dgm:prSet presAssocID="{C1E1B240-1D81-4259-9F61-1CBD0654FBC9}" presName="sibTrans" presStyleCnt="0"/>
      <dgm:spPr/>
    </dgm:pt>
    <dgm:pt modelId="{5EEDA717-715E-449A-A2C1-E85C7E2F08E2}" type="pres">
      <dgm:prSet presAssocID="{C1E1B240-1D81-4259-9F61-1CBD0654FBC9}" presName="space" presStyleCnt="0"/>
      <dgm:spPr/>
    </dgm:pt>
    <dgm:pt modelId="{8016D28C-7E11-4C40-8F03-489E566337A5}" type="pres">
      <dgm:prSet presAssocID="{187F22FD-D524-4C80-8724-C934885E52CE}" presName="composite" presStyleCnt="0"/>
      <dgm:spPr/>
    </dgm:pt>
    <dgm:pt modelId="{BAAC3004-73DB-4E74-AC07-192E10B0D9FB}" type="pres">
      <dgm:prSet presAssocID="{187F22FD-D524-4C80-8724-C934885E52CE}" presName="LShape" presStyleLbl="alignNode1" presStyleIdx="2" presStyleCnt="5" custLinFactNeighborX="-239" custLinFactNeighborY="-59968"/>
      <dgm:spPr>
        <a:solidFill>
          <a:srgbClr val="00B050"/>
        </a:solidFill>
        <a:ln>
          <a:noFill/>
        </a:ln>
      </dgm:spPr>
    </dgm:pt>
    <dgm:pt modelId="{1216187E-47F2-4FC0-80B8-43256048803A}" type="pres">
      <dgm:prSet presAssocID="{187F22FD-D524-4C80-8724-C934885E52CE}" presName="ParentText" presStyleLbl="revTx" presStyleIdx="1" presStyleCnt="3" custScaleY="226813" custLinFactNeighborX="-529" custLinFactNeighborY="18477">
        <dgm:presLayoutVars>
          <dgm:chMax val="0"/>
          <dgm:chPref val="0"/>
          <dgm:bulletEnabled val="1"/>
        </dgm:presLayoutVars>
      </dgm:prSet>
      <dgm:spPr/>
    </dgm:pt>
    <dgm:pt modelId="{1BA0A5A2-B1D8-4833-B3F4-500362B91895}" type="pres">
      <dgm:prSet presAssocID="{187F22FD-D524-4C80-8724-C934885E52CE}" presName="Triangle" presStyleLbl="alignNode1" presStyleIdx="3" presStyleCnt="5" custAng="16200000" custScaleY="88710" custLinFactX="-573316" custLinFactY="838379" custLinFactNeighborX="-600000" custLinFactNeighborY="900000"/>
      <dgm:spPr>
        <a:solidFill>
          <a:schemeClr val="bg1"/>
        </a:solidFill>
        <a:ln>
          <a:noFill/>
        </a:ln>
      </dgm:spPr>
    </dgm:pt>
    <dgm:pt modelId="{52E9645D-BA3B-4B8A-B2BB-047C7218CF22}" type="pres">
      <dgm:prSet presAssocID="{D13ADD8B-9396-4DBB-9EBB-68457513497D}" presName="sibTrans" presStyleCnt="0"/>
      <dgm:spPr/>
    </dgm:pt>
    <dgm:pt modelId="{CBD7F87F-CD2A-4EE4-A46C-1D8EA9F647CC}" type="pres">
      <dgm:prSet presAssocID="{D13ADD8B-9396-4DBB-9EBB-68457513497D}" presName="space" presStyleCnt="0"/>
      <dgm:spPr/>
    </dgm:pt>
    <dgm:pt modelId="{A5C74F65-B418-4C6F-A9BF-25F46426F649}" type="pres">
      <dgm:prSet presAssocID="{1CC3682B-87A7-4F63-A881-F491E8BF23CA}" presName="composite" presStyleCnt="0"/>
      <dgm:spPr/>
    </dgm:pt>
    <dgm:pt modelId="{3D57D72D-D5BA-488A-9AAD-8D66EB1CBFA0}" type="pres">
      <dgm:prSet presAssocID="{1CC3682B-87A7-4F63-A881-F491E8BF23CA}" presName="LShape" presStyleLbl="alignNode1" presStyleIdx="4" presStyleCnt="5" custLinFactNeighborX="-1193" custLinFactNeighborY="-69102"/>
      <dgm:spPr>
        <a:solidFill>
          <a:srgbClr val="F4C142"/>
        </a:solidFill>
        <a:ln>
          <a:noFill/>
        </a:ln>
      </dgm:spPr>
    </dgm:pt>
    <dgm:pt modelId="{352E8438-45A3-4B2D-B2E4-A8ACEBBA6914}" type="pres">
      <dgm:prSet presAssocID="{1CC3682B-87A7-4F63-A881-F491E8BF23CA}" presName="ParentText" presStyleLbl="revTx" presStyleIdx="2" presStyleCnt="3" custLinFactNeighborX="237" custLinFactNeighborY="-53410">
        <dgm:presLayoutVars>
          <dgm:chMax val="0"/>
          <dgm:chPref val="0"/>
          <dgm:bulletEnabled val="1"/>
        </dgm:presLayoutVars>
      </dgm:prSet>
      <dgm:spPr/>
    </dgm:pt>
  </dgm:ptLst>
  <dgm:cxnLst>
    <dgm:cxn modelId="{7ADC2D2C-D74D-4952-8036-847992B572B2}" type="presOf" srcId="{187F22FD-D524-4C80-8724-C934885E52CE}" destId="{1216187E-47F2-4FC0-80B8-43256048803A}" srcOrd="0" destOrd="0" presId="urn:microsoft.com/office/officeart/2009/3/layout/StepUpProcess"/>
    <dgm:cxn modelId="{9E9A2A4C-DC0E-4C31-980B-D2D59A610D98}" srcId="{7616C83C-D8A7-468F-815A-828370B887DA}" destId="{187F22FD-D524-4C80-8724-C934885E52CE}" srcOrd="1" destOrd="0" parTransId="{8C101165-452C-4506-8271-E56CAA37764D}" sibTransId="{D13ADD8B-9396-4DBB-9EBB-68457513497D}"/>
    <dgm:cxn modelId="{BE2CD458-36C6-4327-A354-58B5270E329F}" type="presOf" srcId="{7616C83C-D8A7-468F-815A-828370B887DA}" destId="{D7CA20DF-962F-4D7C-AC8B-CE06719C5107}" srcOrd="0" destOrd="0" presId="urn:microsoft.com/office/officeart/2009/3/layout/StepUpProcess"/>
    <dgm:cxn modelId="{AB433A93-56E5-46CB-991C-372A557D3724}" srcId="{7616C83C-D8A7-468F-815A-828370B887DA}" destId="{1CC3682B-87A7-4F63-A881-F491E8BF23CA}" srcOrd="2" destOrd="0" parTransId="{86AE8377-5741-4253-8217-31960011022A}" sibTransId="{FF2C9D0E-69F2-44F7-B517-C6186DA4F1CC}"/>
    <dgm:cxn modelId="{D9969495-1254-4418-872A-84C460FA56CE}" type="presOf" srcId="{1CC3682B-87A7-4F63-A881-F491E8BF23CA}" destId="{352E8438-45A3-4B2D-B2E4-A8ACEBBA6914}" srcOrd="0" destOrd="0" presId="urn:microsoft.com/office/officeart/2009/3/layout/StepUpProcess"/>
    <dgm:cxn modelId="{7DF194B3-3951-4D89-99F1-B4D1680595CA}" srcId="{7616C83C-D8A7-468F-815A-828370B887DA}" destId="{F67955E2-8382-4232-A935-D2FB7669011F}" srcOrd="0" destOrd="0" parTransId="{03064891-9893-41CE-A1E5-01693F0820C8}" sibTransId="{C1E1B240-1D81-4259-9F61-1CBD0654FBC9}"/>
    <dgm:cxn modelId="{67CC37E8-9858-4EBE-8161-E91CE44A88A3}" type="presOf" srcId="{F67955E2-8382-4232-A935-D2FB7669011F}" destId="{66309B85-1577-49E6-8BF2-7291EDDC4668}" srcOrd="0" destOrd="0" presId="urn:microsoft.com/office/officeart/2009/3/layout/StepUpProcess"/>
    <dgm:cxn modelId="{BE418644-5857-430B-88BE-E1F60D63C93B}" type="presParOf" srcId="{D7CA20DF-962F-4D7C-AC8B-CE06719C5107}" destId="{30F7101C-1630-4B29-A461-130A17B7D950}" srcOrd="0" destOrd="0" presId="urn:microsoft.com/office/officeart/2009/3/layout/StepUpProcess"/>
    <dgm:cxn modelId="{58A21603-D860-4179-898B-B059AA6F9072}" type="presParOf" srcId="{30F7101C-1630-4B29-A461-130A17B7D950}" destId="{8ED9B68A-F51B-42D3-8126-082FF9AC1AA3}" srcOrd="0" destOrd="0" presId="urn:microsoft.com/office/officeart/2009/3/layout/StepUpProcess"/>
    <dgm:cxn modelId="{25B770FB-7C81-4429-9C39-C6C5930FA426}" type="presParOf" srcId="{30F7101C-1630-4B29-A461-130A17B7D950}" destId="{66309B85-1577-49E6-8BF2-7291EDDC4668}" srcOrd="1" destOrd="0" presId="urn:microsoft.com/office/officeart/2009/3/layout/StepUpProcess"/>
    <dgm:cxn modelId="{37271E87-2E38-4958-8033-B6CFA18A45C3}" type="presParOf" srcId="{30F7101C-1630-4B29-A461-130A17B7D950}" destId="{F20FD1B8-9716-4FED-A8B0-6FA283AE0482}" srcOrd="2" destOrd="0" presId="urn:microsoft.com/office/officeart/2009/3/layout/StepUpProcess"/>
    <dgm:cxn modelId="{7A0FB9FC-C657-4A64-B1F7-E02522439040}" type="presParOf" srcId="{D7CA20DF-962F-4D7C-AC8B-CE06719C5107}" destId="{21AAB809-9A75-4B97-B2E8-41F1331DEC0D}" srcOrd="1" destOrd="0" presId="urn:microsoft.com/office/officeart/2009/3/layout/StepUpProcess"/>
    <dgm:cxn modelId="{07A4690F-748B-47C8-964A-B739FF5440CC}" type="presParOf" srcId="{21AAB809-9A75-4B97-B2E8-41F1331DEC0D}" destId="{5EEDA717-715E-449A-A2C1-E85C7E2F08E2}" srcOrd="0" destOrd="0" presId="urn:microsoft.com/office/officeart/2009/3/layout/StepUpProcess"/>
    <dgm:cxn modelId="{91CCAEC1-A047-4E45-BCD5-364AE93C7213}" type="presParOf" srcId="{D7CA20DF-962F-4D7C-AC8B-CE06719C5107}" destId="{8016D28C-7E11-4C40-8F03-489E566337A5}" srcOrd="2" destOrd="0" presId="urn:microsoft.com/office/officeart/2009/3/layout/StepUpProcess"/>
    <dgm:cxn modelId="{10ABB261-359B-4B6D-92BA-7012981C9755}" type="presParOf" srcId="{8016D28C-7E11-4C40-8F03-489E566337A5}" destId="{BAAC3004-73DB-4E74-AC07-192E10B0D9FB}" srcOrd="0" destOrd="0" presId="urn:microsoft.com/office/officeart/2009/3/layout/StepUpProcess"/>
    <dgm:cxn modelId="{5D15FE0A-91F2-4136-9F48-459B4A34655F}" type="presParOf" srcId="{8016D28C-7E11-4C40-8F03-489E566337A5}" destId="{1216187E-47F2-4FC0-80B8-43256048803A}" srcOrd="1" destOrd="0" presId="urn:microsoft.com/office/officeart/2009/3/layout/StepUpProcess"/>
    <dgm:cxn modelId="{7ACF9A21-A5D6-4E3A-ABAE-191BCE6361A8}" type="presParOf" srcId="{8016D28C-7E11-4C40-8F03-489E566337A5}" destId="{1BA0A5A2-B1D8-4833-B3F4-500362B91895}" srcOrd="2" destOrd="0" presId="urn:microsoft.com/office/officeart/2009/3/layout/StepUpProcess"/>
    <dgm:cxn modelId="{3F353134-6DBF-416C-A29C-06CAA09F6E6E}" type="presParOf" srcId="{D7CA20DF-962F-4D7C-AC8B-CE06719C5107}" destId="{52E9645D-BA3B-4B8A-B2BB-047C7218CF22}" srcOrd="3" destOrd="0" presId="urn:microsoft.com/office/officeart/2009/3/layout/StepUpProcess"/>
    <dgm:cxn modelId="{1CF40D0D-3927-4424-9EEA-948BED22EDC3}" type="presParOf" srcId="{52E9645D-BA3B-4B8A-B2BB-047C7218CF22}" destId="{CBD7F87F-CD2A-4EE4-A46C-1D8EA9F647CC}" srcOrd="0" destOrd="0" presId="urn:microsoft.com/office/officeart/2009/3/layout/StepUpProcess"/>
    <dgm:cxn modelId="{979A1781-FB62-4B44-96D1-799209D62FBC}" type="presParOf" srcId="{D7CA20DF-962F-4D7C-AC8B-CE06719C5107}" destId="{A5C74F65-B418-4C6F-A9BF-25F46426F649}" srcOrd="4" destOrd="0" presId="urn:microsoft.com/office/officeart/2009/3/layout/StepUpProcess"/>
    <dgm:cxn modelId="{48E5D2C3-2480-4B8F-BDC6-E3F750B3A1A9}" type="presParOf" srcId="{A5C74F65-B418-4C6F-A9BF-25F46426F649}" destId="{3D57D72D-D5BA-488A-9AAD-8D66EB1CBFA0}" srcOrd="0" destOrd="0" presId="urn:microsoft.com/office/officeart/2009/3/layout/StepUpProcess"/>
    <dgm:cxn modelId="{9E7F94EA-831E-4E94-890D-D7BC7CF2500A}" type="presParOf" srcId="{A5C74F65-B418-4C6F-A9BF-25F46426F649}" destId="{352E8438-45A3-4B2D-B2E4-A8ACEBBA6914}" srcOrd="1" destOrd="0" presId="urn:microsoft.com/office/officeart/2009/3/layout/StepUpProcess"/>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9B68A-F51B-42D3-8126-082FF9AC1AA3}">
      <dsp:nvSpPr>
        <dsp:cNvPr id="0" name=""/>
        <dsp:cNvSpPr/>
      </dsp:nvSpPr>
      <dsp:spPr>
        <a:xfrm rot="5400000">
          <a:off x="463495" y="2961379"/>
          <a:ext cx="1197716" cy="1992972"/>
        </a:xfrm>
        <a:prstGeom prst="corner">
          <a:avLst>
            <a:gd name="adj1" fmla="val 16120"/>
            <a:gd name="adj2" fmla="val 16110"/>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6309B85-1577-49E6-8BF2-7291EDDC4668}">
      <dsp:nvSpPr>
        <dsp:cNvPr id="0" name=""/>
        <dsp:cNvSpPr/>
      </dsp:nvSpPr>
      <dsp:spPr>
        <a:xfrm>
          <a:off x="264411" y="3560747"/>
          <a:ext cx="1779150" cy="28095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solidFill>
                <a:srgbClr val="0070C0"/>
              </a:solidFill>
              <a:latin typeface="Times New Roman" panose="02020603050405020304" pitchFamily="18" charset="0"/>
              <a:cs typeface="Times New Roman" panose="02020603050405020304" pitchFamily="18" charset="0"/>
            </a:rPr>
            <a:t>POPULATION</a:t>
          </a:r>
        </a:p>
        <a:p>
          <a:pPr marL="0" lvl="0" indent="0" algn="ctr" defTabSz="622300">
            <a:lnSpc>
              <a:spcPct val="90000"/>
            </a:lnSpc>
            <a:spcBef>
              <a:spcPct val="0"/>
            </a:spcBef>
            <a:spcAft>
              <a:spcPct val="35000"/>
            </a:spcAft>
            <a:buNone/>
          </a:pPr>
          <a:r>
            <a:rPr lang="en-US" sz="1100" b="0" kern="1200">
              <a:solidFill>
                <a:srgbClr val="0070C0"/>
              </a:solidFill>
              <a:latin typeface="Times New Roman" panose="02020603050405020304" pitchFamily="18" charset="0"/>
              <a:cs typeface="Times New Roman" panose="02020603050405020304" pitchFamily="18" charset="0"/>
            </a:rPr>
            <a:t>Defining Client Goals and Equate Them to Character Traits - </a:t>
          </a:r>
        </a:p>
        <a:p>
          <a:pPr marL="0" lvl="0" indent="0" algn="l" defTabSz="62230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   Consulting the clinician, the DM learns about each player social goals, and places them within specific groups.  Those with ASD can be placed in a number of different groups regardless of gender, age, severity in disability although it is recommended that the DM places them with other players who have similar goals.  After the group is formed the DM assists the players in character creation based on the set goals that each individual has.</a:t>
          </a:r>
          <a:endParaRPr lang="en-US" sz="1100" b="0" kern="1200">
            <a:solidFill>
              <a:sysClr val="windowText" lastClr="000000"/>
            </a:solidFill>
            <a:latin typeface="Times New Roman" panose="02020603050405020304" pitchFamily="18" charset="0"/>
            <a:cs typeface="Times New Roman" panose="02020603050405020304" pitchFamily="18" charset="0"/>
          </a:endParaRPr>
        </a:p>
      </dsp:txBody>
      <dsp:txXfrm>
        <a:off x="264411" y="3560747"/>
        <a:ext cx="1779150" cy="2809589"/>
      </dsp:txXfrm>
    </dsp:sp>
    <dsp:sp modelId="{F20FD1B8-9716-4FED-A8B0-6FA283AE0482}">
      <dsp:nvSpPr>
        <dsp:cNvPr id="0" name=""/>
        <dsp:cNvSpPr/>
      </dsp:nvSpPr>
      <dsp:spPr>
        <a:xfrm rot="16390577">
          <a:off x="9144" y="8019473"/>
          <a:ext cx="339484" cy="339484"/>
        </a:xfrm>
        <a:prstGeom prst="triangle">
          <a:avLst>
            <a:gd name="adj" fmla="val 100000"/>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BAAC3004-73DB-4E74-AC07-192E10B0D9FB}">
      <dsp:nvSpPr>
        <dsp:cNvPr id="0" name=""/>
        <dsp:cNvSpPr/>
      </dsp:nvSpPr>
      <dsp:spPr>
        <a:xfrm rot="5400000">
          <a:off x="2599544" y="1991857"/>
          <a:ext cx="1197716" cy="1992972"/>
        </a:xfrm>
        <a:prstGeom prst="corner">
          <a:avLst>
            <a:gd name="adj1" fmla="val 16120"/>
            <a:gd name="adj2" fmla="val 16110"/>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216187E-47F2-4FC0-80B8-43256048803A}">
      <dsp:nvSpPr>
        <dsp:cNvPr id="0" name=""/>
        <dsp:cNvSpPr/>
      </dsp:nvSpPr>
      <dsp:spPr>
        <a:xfrm>
          <a:off x="2394860" y="2596961"/>
          <a:ext cx="1799266" cy="3577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solidFill>
                <a:srgbClr val="00B050"/>
              </a:solidFill>
              <a:latin typeface="Times New Roman" panose="02020603050405020304" pitchFamily="18" charset="0"/>
              <a:cs typeface="Times New Roman" panose="02020603050405020304" pitchFamily="18" charset="0"/>
            </a:rPr>
            <a:t>INTERVENTION</a:t>
          </a:r>
        </a:p>
        <a:p>
          <a:pPr marL="0" lvl="0" indent="0" algn="ctr" defTabSz="622300">
            <a:lnSpc>
              <a:spcPct val="90000"/>
            </a:lnSpc>
            <a:spcBef>
              <a:spcPct val="0"/>
            </a:spcBef>
            <a:spcAft>
              <a:spcPct val="35000"/>
            </a:spcAft>
            <a:buNone/>
          </a:pPr>
          <a:r>
            <a:rPr lang="en-US" sz="1100" b="0" kern="1200">
              <a:solidFill>
                <a:srgbClr val="00B050"/>
              </a:solidFill>
              <a:latin typeface="Times New Roman" panose="02020603050405020304" pitchFamily="18" charset="0"/>
              <a:cs typeface="Times New Roman" panose="02020603050405020304" pitchFamily="18" charset="0"/>
            </a:rPr>
            <a:t>Present Tailored Challanges Within the Narrative - </a:t>
          </a:r>
        </a:p>
        <a:p>
          <a:pPr marL="0" lvl="0" indent="0" algn="l" defTabSz="622300">
            <a:lnSpc>
              <a:spcPct val="90000"/>
            </a:lnSpc>
            <a:spcBef>
              <a:spcPct val="0"/>
            </a:spcBef>
            <a:spcAft>
              <a:spcPct val="35000"/>
            </a:spcAft>
            <a:buNone/>
          </a:pPr>
          <a:r>
            <a:rPr lang="en-US" sz="1100" b="1" kern="1200">
              <a:solidFill>
                <a:srgbClr val="00B050"/>
              </a:solidFill>
              <a:latin typeface="Times New Roman" panose="02020603050405020304" pitchFamily="18" charset="0"/>
              <a:cs typeface="Times New Roman" panose="02020603050405020304" pitchFamily="18" charset="0"/>
            </a:rPr>
            <a:t>   </a:t>
          </a:r>
          <a:r>
            <a:rPr lang="en-US" sz="1100" b="0" kern="1200">
              <a:solidFill>
                <a:sysClr val="windowText" lastClr="000000"/>
              </a:solidFill>
              <a:latin typeface="Times New Roman" panose="02020603050405020304" pitchFamily="18" charset="0"/>
              <a:cs typeface="Times New Roman" panose="02020603050405020304" pitchFamily="18" charset="0"/>
            </a:rPr>
            <a:t>Step two takes a bit longer as the players begin emersing themselves within the story.  Once the players are comportable with the narrative, setting and gameplay, in which the DM will then start to shift the narrative depending on the set goals.  </a:t>
          </a:r>
          <a:r>
            <a:rPr lang="en-US" sz="1100" kern="1200">
              <a:latin typeface="Times New Roman" panose="02020603050405020304" pitchFamily="18" charset="0"/>
              <a:cs typeface="Times New Roman" panose="02020603050405020304" pitchFamily="18" charset="0"/>
            </a:rPr>
            <a:t>Taking into considerations the goals, the different character’s personalities and backstories, and the player’s own mannerisms and preferences, the DM begins to write the narrative.  This narrative must address the set goals without being too direct while being stimulating enough to capturing the interest of the players.  As the campaign continues the DM will return to this stage several times.</a:t>
          </a:r>
        </a:p>
        <a:p>
          <a:pPr marL="0" lvl="0" indent="0" algn="l" defTabSz="62230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   The DM runs the players through the story over a number of sessions.  They first present minor tasks and challenges, allowing the players to have time to go more in depth into playing their character.  As the campaign progresses the goals will be presented within story events, for which the player’s characters must overcome.  Most likely there will be a common goal for the player’s, possibly personified as the main villain within the story.</a:t>
          </a:r>
          <a:endParaRPr lang="en-US" sz="1100" b="0" kern="1200">
            <a:solidFill>
              <a:sysClr val="windowText" lastClr="000000"/>
            </a:solidFill>
            <a:latin typeface="Times New Roman" panose="02020603050405020304" pitchFamily="18" charset="0"/>
            <a:cs typeface="Times New Roman" panose="02020603050405020304" pitchFamily="18" charset="0"/>
          </a:endParaRPr>
        </a:p>
      </dsp:txBody>
      <dsp:txXfrm>
        <a:off x="2394860" y="2596961"/>
        <a:ext cx="1799266" cy="3577210"/>
      </dsp:txXfrm>
    </dsp:sp>
    <dsp:sp modelId="{1BA0A5A2-B1D8-4833-B3F4-500362B91895}">
      <dsp:nvSpPr>
        <dsp:cNvPr id="0" name=""/>
        <dsp:cNvSpPr/>
      </dsp:nvSpPr>
      <dsp:spPr>
        <a:xfrm rot="16200000">
          <a:off x="-19163" y="8484066"/>
          <a:ext cx="339484" cy="301156"/>
        </a:xfrm>
        <a:prstGeom prst="triangle">
          <a:avLst>
            <a:gd name="adj" fmla="val 100000"/>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D57D72D-D5BA-488A-9AAD-8D66EB1CBFA0}">
      <dsp:nvSpPr>
        <dsp:cNvPr id="0" name=""/>
        <dsp:cNvSpPr/>
      </dsp:nvSpPr>
      <dsp:spPr>
        <a:xfrm rot="5400000">
          <a:off x="4783185" y="1079579"/>
          <a:ext cx="1197716" cy="1992972"/>
        </a:xfrm>
        <a:prstGeom prst="corner">
          <a:avLst>
            <a:gd name="adj1" fmla="val 16120"/>
            <a:gd name="adj2" fmla="val 16110"/>
          </a:avLst>
        </a:prstGeom>
        <a:solidFill>
          <a:srgbClr val="F4C14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52E8438-45A3-4B2D-B2E4-A8ACEBBA6914}">
      <dsp:nvSpPr>
        <dsp:cNvPr id="0" name=""/>
        <dsp:cNvSpPr/>
      </dsp:nvSpPr>
      <dsp:spPr>
        <a:xfrm>
          <a:off x="4611058" y="1660331"/>
          <a:ext cx="1799266" cy="157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n-US" sz="1400" b="1" kern="1200">
              <a:solidFill>
                <a:srgbClr val="B88810"/>
              </a:solidFill>
              <a:latin typeface="Times New Roman" panose="02020603050405020304" pitchFamily="18" charset="0"/>
              <a:cs typeface="Times New Roman" panose="02020603050405020304" pitchFamily="18" charset="0"/>
            </a:rPr>
            <a:t>PRACTICE OUTCOMES</a:t>
          </a:r>
        </a:p>
        <a:p>
          <a:pPr marL="0" lvl="0" indent="0" algn="ctr" defTabSz="622300">
            <a:lnSpc>
              <a:spcPct val="90000"/>
            </a:lnSpc>
            <a:spcBef>
              <a:spcPct val="0"/>
            </a:spcBef>
            <a:spcAft>
              <a:spcPct val="35000"/>
            </a:spcAft>
            <a:buNone/>
          </a:pPr>
          <a:r>
            <a:rPr lang="en-US" sz="1100" b="0" kern="1200">
              <a:solidFill>
                <a:srgbClr val="B88810"/>
              </a:solidFill>
              <a:latin typeface="Times New Roman" panose="02020603050405020304" pitchFamily="18" charset="0"/>
              <a:cs typeface="Times New Roman" panose="02020603050405020304" pitchFamily="18" charset="0"/>
            </a:rPr>
            <a:t>Evaluate Responces to the Challenge and Plan Accordingly -</a:t>
          </a:r>
        </a:p>
        <a:p>
          <a:pPr marL="0" lvl="0" indent="0" algn="l" defTabSz="62230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   Each session the DM records the actions of the players and compares them with the goals aligned for the campaign.  Evaluating every session assures that the players are staying on track and shows the progress of the character’s development in correlation with that of the player.  </a:t>
          </a:r>
          <a:r>
            <a:rPr lang="en-US" sz="1100" b="0" kern="1200">
              <a:solidFill>
                <a:sysClr val="windowText" lastClr="000000"/>
              </a:solidFill>
              <a:latin typeface="Times New Roman" panose="02020603050405020304" pitchFamily="18" charset="0"/>
              <a:cs typeface="Times New Roman" panose="02020603050405020304" pitchFamily="18" charset="0"/>
            </a:rPr>
            <a:t>Over the course of the campaign, the DM will start to escliate the difficulty of the encounters in order to challege the players.  </a:t>
          </a:r>
          <a:r>
            <a:rPr lang="en-US" sz="1100" kern="1200">
              <a:latin typeface="Times New Roman" panose="02020603050405020304" pitchFamily="18" charset="0"/>
              <a:cs typeface="Times New Roman" panose="02020603050405020304" pitchFamily="18" charset="0"/>
            </a:rPr>
            <a:t>The final session often addresses the main goals head on, in which the player’s have seen enough growth to face the challenge head on.</a:t>
          </a: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endParaRPr lang="en-US" sz="1100" b="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r>
            <a:rPr lang="en-US" sz="1100" b="0" kern="1200">
              <a:solidFill>
                <a:sysClr val="windowText" lastClr="000000"/>
              </a:solidFill>
              <a:latin typeface="Times New Roman" panose="02020603050405020304" pitchFamily="18" charset="0"/>
              <a:cs typeface="Times New Roman" panose="02020603050405020304" pitchFamily="18" charset="0"/>
            </a:rPr>
            <a:t>* These two stages repeat numereous times during and after each session and continue until the final sessiom where the goal should be addressed first hand.</a:t>
          </a:r>
        </a:p>
        <a:p>
          <a:pPr marL="0" lvl="0" indent="0" algn="l" defTabSz="622300">
            <a:lnSpc>
              <a:spcPct val="90000"/>
            </a:lnSpc>
            <a:spcBef>
              <a:spcPct val="0"/>
            </a:spcBef>
            <a:spcAft>
              <a:spcPct val="35000"/>
            </a:spcAft>
            <a:buNone/>
          </a:pPr>
          <a:r>
            <a:rPr lang="en-US" sz="1100" b="1" kern="1200">
              <a:solidFill>
                <a:schemeClr val="accent6">
                  <a:lumMod val="75000"/>
                </a:schemeClr>
              </a:solidFill>
              <a:latin typeface="Times New Roman" panose="02020603050405020304" pitchFamily="18" charset="0"/>
              <a:cs typeface="Times New Roman" panose="02020603050405020304" pitchFamily="18" charset="0"/>
            </a:rPr>
            <a:t>     </a:t>
          </a:r>
        </a:p>
      </dsp:txBody>
      <dsp:txXfrm>
        <a:off x="4611058" y="1660331"/>
        <a:ext cx="1799266" cy="157716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0FE8-E4BE-4F39-8662-BE78DB32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19</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Damrath</dc:creator>
  <cp:keywords/>
  <dc:description/>
  <cp:lastModifiedBy>Miki Damrath</cp:lastModifiedBy>
  <cp:revision>111</cp:revision>
  <dcterms:created xsi:type="dcterms:W3CDTF">2018-10-31T22:25:00Z</dcterms:created>
  <dcterms:modified xsi:type="dcterms:W3CDTF">2018-11-02T03:58:00Z</dcterms:modified>
</cp:coreProperties>
</file>