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 Elmore</w:t>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Reflection</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e-portfolio encompasses all of the statistical analysis and research over my time in the statistics for the social sciences course. At the beginning of this course I had barely any confidence in myself when it came to statistics. Through this course I have learned basic concepts of social statistics. I am able to create tables and graphs that compute descriptive statistics by summarizing numerical data. I am able to compute various inferential statistics by hand and with a computer. This course also allowed me to learn how to use two different programs for statistical computing and graphics; RStudio and Statistical Package for the Social Sciences (SPSS).</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different inferential statistical tests I am able to run are t-test, ANOVA, Chi-squared, Pearson’s Correlation and Regression. I also learned how to simply form a research question and formulate a research project from it. This class has not only boosted my confidence in statistics, but it has also taught me that statistics can be fun and is in our everyday lives more than we know.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 have learned in this class is useful because statistics are important because they show accuracy. I will be going into my senior year in the Fall, and plan to go to graduate school after graduating. My statistical ability will have an affect on how successful I am throughout graduate school and in my research potential. The things I have learned in this course might also help me improve my status as a job candidate. Throughout this course we were required to keep up with a statistical manual that we were graded on. The manual had step by step information on how to run certain inferential statistics tests in Rstudio, SPSS, and by hand. If I come across a job that has a requirement for experience in data management and analysis I will have it. Even if I do not practice running the statistical tests for a long time, I will always have my manual to refer back to.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 plan to do with what I have learned in this course is use it to help me through graduate school. I would like to possibly do some research while in graduate school because I wish I would have done more as an undergraduate student. I am not sure exactly what area of work I want to go into in the Criminal Justice field yet, but I now have research experience and a background in statistical analysis thanks to this course.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