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60975073"/>
        <w:placeholder>
          <w:docPart w:val="99E453CE51544685A8AF27274736C193"/>
        </w:placeholder>
        <w:temporary/>
        <w:showingPlcHdr/>
        <w15:appearance w15:val="hidden"/>
      </w:sdtPr>
      <w:sdtEndPr/>
      <w:sdtContent>
        <w:p w14:paraId="6AF19765" w14:textId="77777777"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1A42BE1F" w14:textId="77777777" w:rsidTr="00751185">
        <w:trPr>
          <w:trHeight w:val="288"/>
        </w:trPr>
        <w:tc>
          <w:tcPr>
            <w:tcW w:w="8640" w:type="dxa"/>
          </w:tcPr>
          <w:p w14:paraId="5149E0D2" w14:textId="70A61392" w:rsidR="00595A29" w:rsidRPr="00812C84" w:rsidRDefault="009430C9" w:rsidP="00812C84">
            <w:pPr>
              <w:pStyle w:val="Heading1"/>
              <w:outlineLvl w:val="0"/>
            </w:pPr>
            <w:r w:rsidRPr="009430C9">
              <w:t>Terrapin Insurance Corp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14:paraId="61899EB0" w14:textId="77777777">
        <w:trPr>
          <w:trHeight w:val="32"/>
        </w:trPr>
        <w:sdt>
          <w:sdtPr>
            <w:id w:val="-1849470194"/>
            <w:placeholder>
              <w:docPart w:val="64E394202D3D4C1994F6CEEFFEDE3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0D8458F9" w14:textId="77777777"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955F44B" w14:textId="11AF712C" w:rsidR="00595A29" w:rsidRDefault="009430C9">
            <w:pPr>
              <w:spacing w:after="120" w:line="259" w:lineRule="auto"/>
            </w:pPr>
            <w:r>
              <w:t>All Employees</w:t>
            </w:r>
          </w:p>
        </w:tc>
      </w:tr>
      <w:tr w:rsidR="00595A29" w14:paraId="312E5655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77999DAD" w14:textId="77777777" w:rsidR="00595A29" w:rsidRDefault="00465609">
            <w:pPr>
              <w:spacing w:after="120" w:line="259" w:lineRule="auto"/>
            </w:pPr>
            <w:sdt>
              <w:sdtPr>
                <w:id w:val="1202138601"/>
                <w:placeholder>
                  <w:docPart w:val="1DB5AC54E7A945B79080B2E7920F02C6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5B42EA96" w14:textId="01E9D8D0" w:rsidR="00595A29" w:rsidRDefault="009430C9">
            <w:pPr>
              <w:spacing w:after="120" w:line="259" w:lineRule="auto"/>
            </w:pPr>
            <w:r>
              <w:t>Michael Edwards</w:t>
            </w:r>
          </w:p>
        </w:tc>
      </w:tr>
      <w:tr w:rsidR="00595A29" w14:paraId="2396534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59B2CC8D" w14:textId="77777777" w:rsidR="00595A29" w:rsidRDefault="00465609">
            <w:pPr>
              <w:spacing w:after="120" w:line="259" w:lineRule="auto"/>
            </w:pPr>
            <w:sdt>
              <w:sdtPr>
                <w:id w:val="378521910"/>
                <w:placeholder>
                  <w:docPart w:val="7AB4F4EE495B4554B5D7B4A42402855F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3B5E169D" w14:textId="185CF4A7" w:rsidR="00595A29" w:rsidRDefault="009430C9">
            <w:pPr>
              <w:spacing w:after="120" w:line="259" w:lineRule="auto"/>
            </w:pPr>
            <w:r>
              <w:t>Bob Bugle</w:t>
            </w:r>
          </w:p>
        </w:tc>
      </w:tr>
      <w:tr w:rsidR="00595A29" w14:paraId="35A7868C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2ACF322" w14:textId="77777777" w:rsidR="00595A29" w:rsidRDefault="00465609">
            <w:pPr>
              <w:spacing w:after="120" w:line="259" w:lineRule="auto"/>
            </w:pPr>
            <w:sdt>
              <w:sdtPr>
                <w:id w:val="656889604"/>
                <w:placeholder>
                  <w:docPart w:val="86496E9665804D06B7370A85211BC0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Date:</w:t>
                </w:r>
              </w:sdtContent>
            </w:sdt>
          </w:p>
          <w:p w14:paraId="5904FD17" w14:textId="5FC99F78" w:rsidR="009430C9" w:rsidRDefault="009430C9">
            <w:pPr>
              <w:spacing w:after="120" w:line="259" w:lineRule="auto"/>
            </w:pPr>
            <w:r>
              <w:t>Subject: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A9F7042" w14:textId="77777777" w:rsidR="00595A29" w:rsidRDefault="009430C9">
            <w:pPr>
              <w:spacing w:after="120" w:line="259" w:lineRule="auto"/>
            </w:pPr>
            <w:r>
              <w:t>10/21/19</w:t>
            </w:r>
          </w:p>
          <w:p w14:paraId="2F6E4DB3" w14:textId="6947F5B6" w:rsidR="009430C9" w:rsidRPr="009430C9" w:rsidRDefault="009430C9" w:rsidP="009430C9">
            <w:r>
              <w:t>Casual Fridays</w:t>
            </w:r>
          </w:p>
        </w:tc>
      </w:tr>
      <w:tr w:rsidR="00595A29" w14:paraId="3FB72A91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0A124293" w14:textId="44044653" w:rsidR="00595A29" w:rsidRDefault="00595A29">
            <w:pPr>
              <w:spacing w:after="120" w:line="259" w:lineRule="auto"/>
            </w:pPr>
          </w:p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7753F524" w14:textId="213ADE50" w:rsidR="00595A29" w:rsidRDefault="00CC476D">
            <w:pPr>
              <w:spacing w:after="120" w:line="259" w:lineRule="auto"/>
            </w:pPr>
            <w:r>
              <w:br/>
            </w:r>
            <w:r w:rsidR="009430C9">
              <w:t>Hello,</w:t>
            </w:r>
          </w:p>
          <w:p w14:paraId="024C0258" w14:textId="5AE6583D" w:rsidR="009430C9" w:rsidRDefault="009430C9">
            <w:pPr>
              <w:spacing w:after="120" w:line="259" w:lineRule="auto"/>
            </w:pPr>
            <w:r>
              <w:t>I know we all, myself included, have enjoyed casual Fridays in the past. However, due to the occurrences of last Friday, casual Fridays have been cancelled</w:t>
            </w:r>
            <w:r w:rsidR="00A34DC2">
              <w:t xml:space="preserve"> until further notice</w:t>
            </w:r>
            <w:r>
              <w:t xml:space="preserve">. Hopefully they may return </w:t>
            </w:r>
            <w:proofErr w:type="gramStart"/>
            <w:r>
              <w:t xml:space="preserve">at a later </w:t>
            </w:r>
            <w:r w:rsidR="00A34DC2">
              <w:t>date</w:t>
            </w:r>
            <w:proofErr w:type="gramEnd"/>
            <w:r>
              <w:t xml:space="preserve">. </w:t>
            </w:r>
          </w:p>
          <w:p w14:paraId="0E5B19C2" w14:textId="07705B83" w:rsidR="00A34DC2" w:rsidRDefault="00A34DC2">
            <w:pPr>
              <w:spacing w:after="120" w:line="259" w:lineRule="auto"/>
            </w:pPr>
          </w:p>
          <w:p w14:paraId="5A5B7813" w14:textId="44310B63" w:rsidR="00A34DC2" w:rsidRPr="00D063FE" w:rsidRDefault="00A34DC2">
            <w:pPr>
              <w:spacing w:after="120" w:line="259" w:lineRule="auto"/>
              <w:rPr>
                <w:rFonts w:ascii="Brush Script MT" w:hAnsi="Brush Script MT"/>
                <w:sz w:val="26"/>
                <w:szCs w:val="26"/>
              </w:rPr>
            </w:pPr>
            <w:r w:rsidRPr="00D063FE">
              <w:rPr>
                <w:rFonts w:ascii="Brush Script MT" w:hAnsi="Brush Script MT"/>
                <w:sz w:val="26"/>
                <w:szCs w:val="26"/>
              </w:rPr>
              <w:t>Michael</w:t>
            </w:r>
          </w:p>
          <w:p w14:paraId="30DB613C" w14:textId="671C8917" w:rsidR="00A34DC2" w:rsidRDefault="00A34DC2">
            <w:pPr>
              <w:spacing w:after="120" w:line="259" w:lineRule="auto"/>
            </w:pPr>
            <w:r>
              <w:t>Voice: 333.333.9999</w:t>
            </w:r>
          </w:p>
          <w:p w14:paraId="4CC42A4C" w14:textId="056EDA7B" w:rsidR="00A34DC2" w:rsidRDefault="00A34DC2">
            <w:pPr>
              <w:spacing w:after="120" w:line="259" w:lineRule="auto"/>
            </w:pPr>
            <w:r>
              <w:t>Fax: 999.999.3333</w:t>
            </w:r>
          </w:p>
          <w:p w14:paraId="7990B686" w14:textId="01F6E24A" w:rsidR="009430C9" w:rsidRDefault="009430C9">
            <w:pPr>
              <w:spacing w:after="120" w:line="259" w:lineRule="auto"/>
            </w:pPr>
            <w:bookmarkStart w:id="0" w:name="_GoBack"/>
            <w:bookmarkEnd w:id="0"/>
          </w:p>
        </w:tc>
      </w:tr>
    </w:tbl>
    <w:p w14:paraId="70E8C820" w14:textId="77777777" w:rsidR="00595A29" w:rsidRDefault="00595A29"/>
    <w:sectPr w:rsidR="00595A29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EFEF" w14:textId="77777777" w:rsidR="00465609" w:rsidRDefault="00465609">
      <w:pPr>
        <w:spacing w:after="0" w:line="240" w:lineRule="auto"/>
      </w:pPr>
      <w:r>
        <w:separator/>
      </w:r>
    </w:p>
  </w:endnote>
  <w:endnote w:type="continuationSeparator" w:id="0">
    <w:p w14:paraId="1910741E" w14:textId="77777777" w:rsidR="00465609" w:rsidRDefault="0046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FE04C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8408" w14:textId="77777777" w:rsidR="00465609" w:rsidRDefault="00465609">
      <w:pPr>
        <w:spacing w:after="0" w:line="240" w:lineRule="auto"/>
      </w:pPr>
      <w:r>
        <w:separator/>
      </w:r>
    </w:p>
  </w:footnote>
  <w:footnote w:type="continuationSeparator" w:id="0">
    <w:p w14:paraId="71C4EA85" w14:textId="77777777" w:rsidR="00465609" w:rsidRDefault="0046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9"/>
    <w:rsid w:val="00201891"/>
    <w:rsid w:val="00306307"/>
    <w:rsid w:val="00390BCD"/>
    <w:rsid w:val="00394E0B"/>
    <w:rsid w:val="00465609"/>
    <w:rsid w:val="004C2E9D"/>
    <w:rsid w:val="00595A29"/>
    <w:rsid w:val="00696B3E"/>
    <w:rsid w:val="006D69F0"/>
    <w:rsid w:val="00751185"/>
    <w:rsid w:val="00795131"/>
    <w:rsid w:val="007B3B75"/>
    <w:rsid w:val="00812C84"/>
    <w:rsid w:val="009430C9"/>
    <w:rsid w:val="009575A2"/>
    <w:rsid w:val="00A34DC2"/>
    <w:rsid w:val="00C07744"/>
    <w:rsid w:val="00CC476D"/>
    <w:rsid w:val="00CE4F23"/>
    <w:rsid w:val="00D063FE"/>
    <w:rsid w:val="00D77C46"/>
    <w:rsid w:val="00F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E517"/>
  <w15:chartTrackingRefBased/>
  <w15:docId w15:val="{6059ED4E-35B7-497D-81ED-B01B9CE4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453CE51544685A8AF27274736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4241-E412-4D26-8535-7BD4F40EEA09}"/>
      </w:docPartPr>
      <w:docPartBody>
        <w:p w:rsidR="00000000" w:rsidRDefault="00435F18">
          <w:pPr>
            <w:pStyle w:val="99E453CE51544685A8AF27274736C193"/>
          </w:pPr>
          <w:r>
            <w:t>memo</w:t>
          </w:r>
        </w:p>
      </w:docPartBody>
    </w:docPart>
    <w:docPart>
      <w:docPartPr>
        <w:name w:val="64E394202D3D4C1994F6CEEFFEDE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0B85-B21F-42CB-BBE9-B63F890A4CD4}"/>
      </w:docPartPr>
      <w:docPartBody>
        <w:p w:rsidR="00000000" w:rsidRDefault="00435F18">
          <w:pPr>
            <w:pStyle w:val="64E394202D3D4C1994F6CEEFFEDE30F6"/>
          </w:pPr>
          <w:r>
            <w:t>To:</w:t>
          </w:r>
        </w:p>
      </w:docPartBody>
    </w:docPart>
    <w:docPart>
      <w:docPartPr>
        <w:name w:val="1DB5AC54E7A945B79080B2E7920F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39EF-59F0-46E7-872D-3C34610E3148}"/>
      </w:docPartPr>
      <w:docPartBody>
        <w:p w:rsidR="00000000" w:rsidRDefault="00435F18">
          <w:pPr>
            <w:pStyle w:val="1DB5AC54E7A945B79080B2E7920F02C6"/>
          </w:pPr>
          <w:r>
            <w:t xml:space="preserve">From: </w:t>
          </w:r>
        </w:p>
      </w:docPartBody>
    </w:docPart>
    <w:docPart>
      <w:docPartPr>
        <w:name w:val="7AB4F4EE495B4554B5D7B4A42402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A762-D7C7-474A-B976-6BF8D94A8D84}"/>
      </w:docPartPr>
      <w:docPartBody>
        <w:p w:rsidR="00000000" w:rsidRDefault="00435F18">
          <w:pPr>
            <w:pStyle w:val="7AB4F4EE495B4554B5D7B4A42402855F"/>
          </w:pPr>
          <w:r>
            <w:t xml:space="preserve">CC: </w:t>
          </w:r>
        </w:p>
      </w:docPartBody>
    </w:docPart>
    <w:docPart>
      <w:docPartPr>
        <w:name w:val="86496E9665804D06B7370A85211B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11EF-658F-4028-9CF7-275AA75264E1}"/>
      </w:docPartPr>
      <w:docPartBody>
        <w:p w:rsidR="00000000" w:rsidRDefault="00435F18">
          <w:pPr>
            <w:pStyle w:val="86496E9665804D06B7370A85211BC010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8"/>
    <w:rsid w:val="004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453CE51544685A8AF27274736C193">
    <w:name w:val="99E453CE51544685A8AF27274736C193"/>
  </w:style>
  <w:style w:type="paragraph" w:customStyle="1" w:styleId="D4F084AF7111438BB39D1245C34D25E2">
    <w:name w:val="D4F084AF7111438BB39D1245C34D25E2"/>
  </w:style>
  <w:style w:type="paragraph" w:customStyle="1" w:styleId="64E394202D3D4C1994F6CEEFFEDE30F6">
    <w:name w:val="64E394202D3D4C1994F6CEEFFEDE30F6"/>
  </w:style>
  <w:style w:type="paragraph" w:customStyle="1" w:styleId="D7EB4B3330984241A07E07DDE5AC73AE">
    <w:name w:val="D7EB4B3330984241A07E07DDE5AC73AE"/>
  </w:style>
  <w:style w:type="paragraph" w:customStyle="1" w:styleId="1DB5AC54E7A945B79080B2E7920F02C6">
    <w:name w:val="1DB5AC54E7A945B79080B2E7920F02C6"/>
  </w:style>
  <w:style w:type="paragraph" w:customStyle="1" w:styleId="35E1069738834E0FA19D28A86BCA22D3">
    <w:name w:val="35E1069738834E0FA19D28A86BCA22D3"/>
  </w:style>
  <w:style w:type="paragraph" w:customStyle="1" w:styleId="7AB4F4EE495B4554B5D7B4A42402855F">
    <w:name w:val="7AB4F4EE495B4554B5D7B4A42402855F"/>
  </w:style>
  <w:style w:type="paragraph" w:customStyle="1" w:styleId="460476C3A9144D7883CC0DB2F8FCE7CC">
    <w:name w:val="460476C3A9144D7883CC0DB2F8FCE7CC"/>
  </w:style>
  <w:style w:type="paragraph" w:customStyle="1" w:styleId="86496E9665804D06B7370A85211BC010">
    <w:name w:val="86496E9665804D06B7370A85211BC010"/>
  </w:style>
  <w:style w:type="paragraph" w:customStyle="1" w:styleId="B05853CD78684A12908F6B04F604EEFA">
    <w:name w:val="B05853CD78684A12908F6B04F604EEFA"/>
  </w:style>
  <w:style w:type="paragraph" w:customStyle="1" w:styleId="B135206009734134A94B801AADF0F246">
    <w:name w:val="B135206009734134A94B801AADF0F246"/>
  </w:style>
  <w:style w:type="paragraph" w:customStyle="1" w:styleId="4350203AC9A445B18B989A7BBBD98792">
    <w:name w:val="4350203AC9A445B18B989A7BBBD98792"/>
  </w:style>
  <w:style w:type="paragraph" w:customStyle="1" w:styleId="F65AA3B9CF134219A5E4975442F5BF3C">
    <w:name w:val="F65AA3B9CF134219A5E4975442F5BF3C"/>
  </w:style>
  <w:style w:type="paragraph" w:customStyle="1" w:styleId="3D4D89BFE32C45BFBE9A65735071543D">
    <w:name w:val="3D4D89BFE32C45BFBE9A657350715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FF7D-D749-481D-B737-96CD988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</cp:lastModifiedBy>
  <cp:revision>12</cp:revision>
  <dcterms:created xsi:type="dcterms:W3CDTF">2019-10-21T16:12:00Z</dcterms:created>
  <dcterms:modified xsi:type="dcterms:W3CDTF">2019-10-21T16:35:00Z</dcterms:modified>
</cp:coreProperties>
</file>