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1E2" w:rsidRPr="00FF71E2" w:rsidRDefault="00FF71E2" w:rsidP="00FF71E2">
      <w:pPr>
        <w:spacing w:line="259" w:lineRule="auto"/>
        <w:jc w:val="center"/>
        <w:rPr>
          <w:rFonts w:ascii="Times New Roman" w:hAnsi="Times New Roman"/>
          <w:sz w:val="52"/>
          <w:szCs w:val="40"/>
        </w:rPr>
      </w:pPr>
      <w:r w:rsidRPr="00FF71E2">
        <w:rPr>
          <w:rFonts w:ascii="Times New Roman" w:hAnsi="Times New Roman"/>
          <w:sz w:val="52"/>
          <w:szCs w:val="40"/>
        </w:rPr>
        <w:t>The Analysis of Frank Zappa’s</w:t>
      </w:r>
    </w:p>
    <w:p w:rsidR="00FF71E2" w:rsidRPr="00FF71E2" w:rsidRDefault="00FF71E2" w:rsidP="00FF71E2">
      <w:pPr>
        <w:spacing w:line="259" w:lineRule="auto"/>
        <w:jc w:val="center"/>
        <w:rPr>
          <w:rFonts w:ascii="Times New Roman" w:hAnsi="Times New Roman"/>
          <w:sz w:val="52"/>
          <w:szCs w:val="40"/>
        </w:rPr>
      </w:pPr>
      <w:r w:rsidRPr="00FF71E2">
        <w:rPr>
          <w:rFonts w:ascii="Times New Roman" w:hAnsi="Times New Roman"/>
          <w:sz w:val="52"/>
          <w:szCs w:val="40"/>
        </w:rPr>
        <w:t>Rock Censorship Testimony</w:t>
      </w:r>
    </w:p>
    <w:p w:rsidR="00FF71E2" w:rsidRPr="00FF71E2" w:rsidRDefault="00FF71E2" w:rsidP="00FF71E2">
      <w:pPr>
        <w:spacing w:line="259" w:lineRule="auto"/>
        <w:jc w:val="center"/>
        <w:rPr>
          <w:rFonts w:ascii="Times New Roman" w:hAnsi="Times New Roman"/>
          <w:sz w:val="52"/>
          <w:szCs w:val="40"/>
        </w:rPr>
      </w:pPr>
    </w:p>
    <w:p w:rsidR="00FF71E2" w:rsidRPr="00FF71E2" w:rsidRDefault="00FF71E2" w:rsidP="00FF71E2">
      <w:pPr>
        <w:spacing w:line="259" w:lineRule="auto"/>
        <w:rPr>
          <w:rFonts w:ascii="Times New Roman" w:hAnsi="Times New Roman"/>
          <w:sz w:val="44"/>
          <w:szCs w:val="40"/>
        </w:rPr>
      </w:pPr>
    </w:p>
    <w:p w:rsidR="00FF71E2" w:rsidRPr="00FF71E2" w:rsidRDefault="00FF71E2" w:rsidP="00FF71E2">
      <w:pPr>
        <w:spacing w:line="259" w:lineRule="auto"/>
        <w:jc w:val="center"/>
        <w:rPr>
          <w:rFonts w:ascii="Times New Roman" w:hAnsi="Times New Roman"/>
          <w:sz w:val="28"/>
          <w:szCs w:val="24"/>
        </w:rPr>
      </w:pPr>
      <w:r w:rsidRPr="00FF71E2">
        <w:rPr>
          <w:rFonts w:ascii="Times New Roman" w:hAnsi="Times New Roman"/>
          <w:sz w:val="28"/>
          <w:szCs w:val="24"/>
        </w:rPr>
        <w:t>Samuel DiLandro</w:t>
      </w:r>
    </w:p>
    <w:p w:rsidR="00FF71E2" w:rsidRPr="00FF71E2" w:rsidRDefault="00FF71E2" w:rsidP="00FF71E2">
      <w:pPr>
        <w:spacing w:line="259" w:lineRule="auto"/>
        <w:jc w:val="center"/>
        <w:rPr>
          <w:rFonts w:ascii="Times New Roman" w:hAnsi="Times New Roman"/>
          <w:sz w:val="28"/>
          <w:szCs w:val="24"/>
        </w:rPr>
      </w:pPr>
      <w:r w:rsidRPr="00FF71E2">
        <w:rPr>
          <w:rFonts w:ascii="Times New Roman" w:hAnsi="Times New Roman"/>
          <w:sz w:val="28"/>
          <w:szCs w:val="24"/>
        </w:rPr>
        <w:t>English 150-21 Writing and Research</w:t>
      </w:r>
    </w:p>
    <w:p w:rsidR="00FF71E2" w:rsidRPr="00FF71E2" w:rsidRDefault="00FF71E2" w:rsidP="00FF71E2">
      <w:pPr>
        <w:spacing w:line="259" w:lineRule="auto"/>
        <w:jc w:val="center"/>
        <w:rPr>
          <w:rFonts w:ascii="Times New Roman" w:hAnsi="Times New Roman"/>
          <w:sz w:val="28"/>
          <w:szCs w:val="24"/>
        </w:rPr>
      </w:pPr>
      <w:r w:rsidRPr="00FF71E2">
        <w:rPr>
          <w:rFonts w:ascii="Times New Roman" w:hAnsi="Times New Roman"/>
          <w:sz w:val="28"/>
          <w:szCs w:val="24"/>
        </w:rPr>
        <w:t>Professor McDarmont</w:t>
      </w:r>
    </w:p>
    <w:p w:rsidR="00FF71E2" w:rsidRPr="00FF71E2" w:rsidRDefault="00FF71E2" w:rsidP="00FF71E2">
      <w:pPr>
        <w:spacing w:line="259" w:lineRule="auto"/>
        <w:jc w:val="center"/>
        <w:rPr>
          <w:rFonts w:ascii="Times New Roman" w:hAnsi="Times New Roman"/>
          <w:sz w:val="28"/>
          <w:szCs w:val="24"/>
        </w:rPr>
      </w:pPr>
      <w:r w:rsidRPr="00FF71E2">
        <w:rPr>
          <w:rFonts w:ascii="Times New Roman" w:hAnsi="Times New Roman"/>
          <w:sz w:val="28"/>
          <w:szCs w:val="24"/>
        </w:rPr>
        <w:t>10-11-17</w:t>
      </w:r>
    </w:p>
    <w:p w:rsidR="00FF71E2" w:rsidRDefault="00FF71E2" w:rsidP="00FF71E2">
      <w:pPr>
        <w:spacing w:line="259" w:lineRule="auto"/>
        <w:jc w:val="center"/>
        <w:rPr>
          <w:rFonts w:ascii="Times New Roman" w:hAnsi="Times New Roman"/>
          <w:sz w:val="24"/>
          <w:szCs w:val="24"/>
        </w:rPr>
        <w:sectPr w:rsidR="00FF71E2" w:rsidSect="00FF71E2">
          <w:headerReference w:type="default" r:id="rId7"/>
          <w:pgSz w:w="12240" w:h="15840"/>
          <w:pgMar w:top="1440" w:right="1440" w:bottom="1440" w:left="1440" w:header="720" w:footer="720" w:gutter="0"/>
          <w:cols w:space="720"/>
          <w:vAlign w:val="center"/>
          <w:docGrid w:linePitch="360"/>
        </w:sectPr>
      </w:pPr>
    </w:p>
    <w:p w:rsidR="00AC4609" w:rsidRDefault="00AC4609" w:rsidP="00AC4609">
      <w:pPr>
        <w:spacing w:line="480" w:lineRule="auto"/>
        <w:ind w:firstLine="720"/>
        <w:jc w:val="right"/>
        <w:rPr>
          <w:rFonts w:ascii="Times New Roman" w:hAnsi="Times New Roman"/>
          <w:sz w:val="24"/>
          <w:szCs w:val="24"/>
        </w:rPr>
      </w:pPr>
      <w:r>
        <w:rPr>
          <w:rFonts w:ascii="Times New Roman" w:hAnsi="Times New Roman"/>
          <w:sz w:val="24"/>
          <w:szCs w:val="24"/>
        </w:rPr>
        <w:lastRenderedPageBreak/>
        <w:t>Argument Analysis 1</w:t>
      </w:r>
      <w:r>
        <w:rPr>
          <w:rFonts w:ascii="Times New Roman" w:hAnsi="Times New Roman"/>
          <w:sz w:val="24"/>
          <w:szCs w:val="24"/>
          <w:vertAlign w:val="superscript"/>
        </w:rPr>
        <w:t>st</w:t>
      </w:r>
      <w:r>
        <w:rPr>
          <w:rFonts w:ascii="Times New Roman" w:hAnsi="Times New Roman"/>
          <w:sz w:val="24"/>
          <w:szCs w:val="24"/>
        </w:rPr>
        <w:t xml:space="preserve"> Draft</w:t>
      </w:r>
    </w:p>
    <w:p w:rsidR="00AC4609" w:rsidRDefault="00AC4609" w:rsidP="00AC4609">
      <w:pPr>
        <w:spacing w:line="480" w:lineRule="auto"/>
        <w:ind w:firstLine="720"/>
        <w:jc w:val="right"/>
        <w:rPr>
          <w:rFonts w:ascii="Times New Roman" w:hAnsi="Times New Roman"/>
          <w:sz w:val="24"/>
          <w:szCs w:val="24"/>
        </w:rPr>
      </w:pPr>
      <w:r>
        <w:rPr>
          <w:rFonts w:ascii="Times New Roman" w:hAnsi="Times New Roman"/>
          <w:sz w:val="24"/>
          <w:szCs w:val="24"/>
        </w:rPr>
        <w:t>Sam DiLandro</w:t>
      </w:r>
    </w:p>
    <w:p w:rsidR="00AC4609" w:rsidRDefault="00AC4609" w:rsidP="00AC4609">
      <w:pPr>
        <w:spacing w:line="480" w:lineRule="auto"/>
        <w:ind w:firstLine="720"/>
        <w:jc w:val="right"/>
        <w:rPr>
          <w:rFonts w:ascii="Times New Roman" w:hAnsi="Times New Roman"/>
          <w:sz w:val="24"/>
          <w:szCs w:val="24"/>
        </w:rPr>
      </w:pPr>
      <w:r>
        <w:rPr>
          <w:rFonts w:ascii="Times New Roman" w:hAnsi="Times New Roman"/>
          <w:sz w:val="24"/>
          <w:szCs w:val="24"/>
        </w:rPr>
        <w:t>9-29-17</w:t>
      </w:r>
    </w:p>
    <w:p w:rsidR="003F4080" w:rsidRDefault="00AC4609" w:rsidP="003F4080">
      <w:pPr>
        <w:spacing w:line="480" w:lineRule="auto"/>
        <w:ind w:firstLine="720"/>
        <w:rPr>
          <w:rFonts w:ascii="Times New Roman" w:hAnsi="Times New Roman"/>
          <w:sz w:val="24"/>
          <w:szCs w:val="24"/>
        </w:rPr>
      </w:pPr>
      <w:r>
        <w:rPr>
          <w:rFonts w:ascii="Times New Roman" w:hAnsi="Times New Roman"/>
          <w:sz w:val="24"/>
          <w:szCs w:val="24"/>
        </w:rPr>
        <w:t>In his testimony to the US Senate in 1985, American composer Frank Zappa addresses the issue of record labeling by offering his point of view on the subject.  Often</w:t>
      </w:r>
      <w:r w:rsidR="003F4080">
        <w:rPr>
          <w:rFonts w:ascii="Times New Roman" w:hAnsi="Times New Roman"/>
          <w:sz w:val="24"/>
          <w:szCs w:val="24"/>
        </w:rPr>
        <w:t>,</w:t>
      </w:r>
      <w:r>
        <w:rPr>
          <w:rFonts w:ascii="Times New Roman" w:hAnsi="Times New Roman"/>
          <w:sz w:val="24"/>
          <w:szCs w:val="24"/>
        </w:rPr>
        <w:t xml:space="preserve"> Mr. Zappa’s opinion had no </w:t>
      </w:r>
      <w:r w:rsidR="003F4080">
        <w:rPr>
          <w:rFonts w:ascii="Times New Roman" w:hAnsi="Times New Roman"/>
          <w:sz w:val="24"/>
          <w:szCs w:val="24"/>
        </w:rPr>
        <w:t xml:space="preserve">relation to the topic at hand, referencing off-topic issues and groups, unlike his testimonial predecessor Dee Snider of Twisted Sister.   </w:t>
      </w:r>
      <w:r>
        <w:rPr>
          <w:rFonts w:ascii="Times New Roman" w:hAnsi="Times New Roman"/>
          <w:sz w:val="24"/>
          <w:szCs w:val="24"/>
        </w:rPr>
        <w:t>Mr. Zappa’s testimony, while nicely constructed and beneficial from a certa</w:t>
      </w:r>
      <w:r w:rsidR="003F4080">
        <w:rPr>
          <w:rFonts w:ascii="Times New Roman" w:hAnsi="Times New Roman"/>
          <w:sz w:val="24"/>
          <w:szCs w:val="24"/>
        </w:rPr>
        <w:t xml:space="preserve">in point of view, is a poor one with linguistic truths, </w:t>
      </w:r>
      <w:r>
        <w:rPr>
          <w:rFonts w:ascii="Times New Roman" w:hAnsi="Times New Roman"/>
          <w:sz w:val="24"/>
          <w:szCs w:val="24"/>
        </w:rPr>
        <w:t>ethos and pathos scattered thr</w:t>
      </w:r>
      <w:r w:rsidR="003F4080">
        <w:rPr>
          <w:rFonts w:ascii="Times New Roman" w:hAnsi="Times New Roman"/>
          <w:sz w:val="24"/>
          <w:szCs w:val="24"/>
        </w:rPr>
        <w:t>oughout, often misused.  From an analytical standpoint, Mr. Zappa</w:t>
      </w:r>
      <w:r w:rsidR="00FF2538">
        <w:rPr>
          <w:rFonts w:ascii="Times New Roman" w:hAnsi="Times New Roman"/>
          <w:sz w:val="24"/>
          <w:szCs w:val="24"/>
        </w:rPr>
        <w:t xml:space="preserve"> and his testimony are the only ill-conceived pieces of nonsense here. </w:t>
      </w:r>
    </w:p>
    <w:p w:rsidR="00243AEE" w:rsidRDefault="00AC4609" w:rsidP="00AC4609">
      <w:pPr>
        <w:spacing w:line="480" w:lineRule="auto"/>
        <w:rPr>
          <w:rFonts w:ascii="Times New Roman" w:hAnsi="Times New Roman"/>
          <w:sz w:val="24"/>
          <w:szCs w:val="24"/>
        </w:rPr>
      </w:pPr>
      <w:r>
        <w:rPr>
          <w:rFonts w:ascii="Times New Roman" w:hAnsi="Times New Roman"/>
          <w:sz w:val="24"/>
          <w:szCs w:val="24"/>
        </w:rPr>
        <w:tab/>
        <w:t xml:space="preserve">Frank Zappa’s testimony must have its ups if it has its downs.  If this testimony were on the issue of the PMRC, Mr. Zappa would receive an A.  He goes into great depth concerning the members of the PMRC, who happen to all be wives of </w:t>
      </w:r>
      <w:r w:rsidR="00FF2538">
        <w:rPr>
          <w:rFonts w:ascii="Times New Roman" w:hAnsi="Times New Roman"/>
          <w:sz w:val="24"/>
          <w:szCs w:val="24"/>
        </w:rPr>
        <w:t>men employed in Washington D.C, “</w:t>
      </w:r>
      <w:r>
        <w:rPr>
          <w:rFonts w:ascii="Times New Roman" w:hAnsi="Times New Roman"/>
          <w:sz w:val="24"/>
          <w:szCs w:val="24"/>
        </w:rPr>
        <w:t>I asked how many other DC wives are non-members of an organization that raises money by mail, has a tax-exempt status and seems intent on running the Constitution of the United States through the family paper</w:t>
      </w:r>
      <w:r w:rsidR="00FF2538">
        <w:rPr>
          <w:rFonts w:ascii="Times New Roman" w:hAnsi="Times New Roman"/>
          <w:sz w:val="24"/>
          <w:szCs w:val="24"/>
        </w:rPr>
        <w:t xml:space="preserve"> shredder” (Zappa, 1985, 6:15).</w:t>
      </w:r>
      <w:r w:rsidR="00243AEE">
        <w:rPr>
          <w:rFonts w:ascii="Times New Roman" w:hAnsi="Times New Roman"/>
          <w:sz w:val="24"/>
          <w:szCs w:val="24"/>
        </w:rPr>
        <w:t xml:space="preserve">  Mr. Zappa believes that the PMRC has only one goal and that is to ignore rights listed in the Constitution and criticize and persuade artists to change the subjects of their songs, and their name almost says the same thing; the Parents Music Resource Center.  Still while not the issue, Mr. Zappa makes it known in the above quote that he i</w:t>
      </w:r>
      <w:r w:rsidR="00FF2538">
        <w:rPr>
          <w:rFonts w:ascii="Times New Roman" w:hAnsi="Times New Roman"/>
          <w:sz w:val="24"/>
          <w:szCs w:val="24"/>
        </w:rPr>
        <w:t xml:space="preserve">s not overly fond of the PMRC, calling them “...an ill-conceived piece of nonsense which fails to deliver…” (Zappa, 1985, 4:09), saying that the PMRC has no real point </w:t>
      </w:r>
      <w:r w:rsidR="00FF2538">
        <w:rPr>
          <w:rFonts w:ascii="Times New Roman" w:hAnsi="Times New Roman"/>
          <w:sz w:val="24"/>
          <w:szCs w:val="24"/>
        </w:rPr>
        <w:lastRenderedPageBreak/>
        <w:t xml:space="preserve">and the ‘goals’ they claim are theirs, while a goal with a positive connotation, have an intent on making the lives of some others worse.  </w:t>
      </w:r>
    </w:p>
    <w:p w:rsidR="00AC4609" w:rsidRDefault="00AC4609" w:rsidP="00243AEE">
      <w:pPr>
        <w:spacing w:line="480" w:lineRule="auto"/>
        <w:ind w:firstLine="720"/>
        <w:rPr>
          <w:rFonts w:ascii="Times New Roman" w:hAnsi="Times New Roman"/>
          <w:sz w:val="24"/>
          <w:szCs w:val="24"/>
        </w:rPr>
      </w:pPr>
      <w:r>
        <w:rPr>
          <w:rFonts w:ascii="Times New Roman" w:hAnsi="Times New Roman"/>
          <w:sz w:val="24"/>
          <w:szCs w:val="24"/>
        </w:rPr>
        <w:t>In his seemingly pointless one-sided battle with the PMRC, Mr. Zappa fortunatel</w:t>
      </w:r>
      <w:r w:rsidR="001B64F7">
        <w:rPr>
          <w:rFonts w:ascii="Times New Roman" w:hAnsi="Times New Roman"/>
          <w:sz w:val="24"/>
          <w:szCs w:val="24"/>
        </w:rPr>
        <w:t>y uses some linguistic truths</w:t>
      </w:r>
      <w:r>
        <w:rPr>
          <w:rFonts w:ascii="Times New Roman" w:hAnsi="Times New Roman"/>
          <w:sz w:val="24"/>
          <w:szCs w:val="24"/>
        </w:rPr>
        <w:t xml:space="preserve"> cleverly.  Such </w:t>
      </w:r>
      <w:r w:rsidR="001B64F7">
        <w:rPr>
          <w:rFonts w:ascii="Times New Roman" w:hAnsi="Times New Roman"/>
          <w:sz w:val="24"/>
          <w:szCs w:val="24"/>
        </w:rPr>
        <w:t xml:space="preserve">being </w:t>
      </w:r>
      <w:r>
        <w:rPr>
          <w:rFonts w:ascii="Times New Roman" w:hAnsi="Times New Roman"/>
          <w:sz w:val="24"/>
          <w:szCs w:val="24"/>
        </w:rPr>
        <w:t>euphemisms “Apparently, they insist on purchasing the works of contemporary recording artists” (Zappa, 1985, 4:51),</w:t>
      </w:r>
      <w:r w:rsidR="001B64F7">
        <w:rPr>
          <w:rFonts w:ascii="Times New Roman" w:hAnsi="Times New Roman"/>
          <w:sz w:val="24"/>
          <w:szCs w:val="24"/>
        </w:rPr>
        <w:t xml:space="preserve"> dysphemisms “…by the wives of Big Brother” (Zappa, 1985, 7:23),  and devil terms </w:t>
      </w:r>
      <w:r>
        <w:rPr>
          <w:rFonts w:ascii="Times New Roman" w:hAnsi="Times New Roman"/>
          <w:sz w:val="24"/>
          <w:szCs w:val="24"/>
        </w:rPr>
        <w:t>“What if the next bunch of Washington Wives demands a large yellow ‘J’ on all material written or performed by Jews” (Zappa, 1985, 8:57), “How long before composers and performers are told to wear a festive little PMRC armband with their scarlet letter on it” (Zappa, 1985, 9:33) to combat the PMRC.  I have noticed in his testimony that Mr. Zappa often uses devil terms in what seems as a better way to get his point across.  Mr. Zappa may have realized himself that he does not talk very much about the actual issue at hand, so using these devil terms will</w:t>
      </w:r>
      <w:r w:rsidR="00243AEE">
        <w:rPr>
          <w:rFonts w:ascii="Times New Roman" w:hAnsi="Times New Roman"/>
          <w:sz w:val="24"/>
          <w:szCs w:val="24"/>
        </w:rPr>
        <w:t>,</w:t>
      </w:r>
      <w:r>
        <w:rPr>
          <w:rFonts w:ascii="Times New Roman" w:hAnsi="Times New Roman"/>
          <w:sz w:val="24"/>
          <w:szCs w:val="24"/>
        </w:rPr>
        <w:t xml:space="preserve"> in general</w:t>
      </w:r>
      <w:r w:rsidR="00243AEE">
        <w:rPr>
          <w:rFonts w:ascii="Times New Roman" w:hAnsi="Times New Roman"/>
          <w:sz w:val="24"/>
          <w:szCs w:val="24"/>
        </w:rPr>
        <w:t>,</w:t>
      </w:r>
      <w:r>
        <w:rPr>
          <w:rFonts w:ascii="Times New Roman" w:hAnsi="Times New Roman"/>
          <w:sz w:val="24"/>
          <w:szCs w:val="24"/>
        </w:rPr>
        <w:t xml:space="preserve"> just grab the attention of the hearing audience no matter what the topic is.  This can be used a</w:t>
      </w:r>
      <w:r w:rsidR="00243AEE">
        <w:rPr>
          <w:rFonts w:ascii="Times New Roman" w:hAnsi="Times New Roman"/>
          <w:sz w:val="24"/>
          <w:szCs w:val="24"/>
        </w:rPr>
        <w:t>s a</w:t>
      </w:r>
      <w:r>
        <w:rPr>
          <w:rFonts w:ascii="Times New Roman" w:hAnsi="Times New Roman"/>
          <w:sz w:val="24"/>
          <w:szCs w:val="24"/>
        </w:rPr>
        <w:t xml:space="preserve"> prime example of a such fallacy of pathos, where Mr. Zappa is using fear to appeal to the audience.  His statements are irrelevant to the topic at hand.  While everyone in that room knew already why Mr. Zappa was testifying and what the issue was, this strategy did nothing to help his effort.</w:t>
      </w:r>
    </w:p>
    <w:p w:rsidR="00AC4609" w:rsidRDefault="00AC4609" w:rsidP="00AC4609">
      <w:pPr>
        <w:spacing w:line="480" w:lineRule="auto"/>
        <w:ind w:firstLine="720"/>
        <w:rPr>
          <w:rFonts w:ascii="Times New Roman" w:hAnsi="Times New Roman"/>
          <w:sz w:val="24"/>
          <w:szCs w:val="24"/>
        </w:rPr>
      </w:pPr>
      <w:r>
        <w:rPr>
          <w:rFonts w:ascii="Times New Roman" w:hAnsi="Times New Roman"/>
          <w:sz w:val="24"/>
          <w:szCs w:val="24"/>
        </w:rPr>
        <w:t xml:space="preserve">Mr. Zappa continues a small win streak of positive things to come out of his testimonial when he compares rock stars and musicians to actors and actresses.  “People who act in films are higher to pretend, no matter how the film was rated, it won’t hurt them personally.  Since many musicians write and perform their own material and stand by their art, whether you like it or not” (Zappa, 1985, 9:15).  The point Mr. Zappa is trying to convey here is that films are rated certain ratings because of the content of the film.  The actors in that film are portraying a character with the characteristics that give the film that rating, so when that actor comes off screen they are </w:t>
      </w:r>
      <w:r>
        <w:rPr>
          <w:rFonts w:ascii="Times New Roman" w:hAnsi="Times New Roman"/>
          <w:sz w:val="24"/>
          <w:szCs w:val="24"/>
        </w:rPr>
        <w:lastRenderedPageBreak/>
        <w:t>almost nowhere near the same person they were on screen.  Their art is acting, pretending to be someone they are n</w:t>
      </w:r>
      <w:r w:rsidR="00FF71E2">
        <w:rPr>
          <w:rFonts w:ascii="Times New Roman" w:hAnsi="Times New Roman"/>
          <w:sz w:val="24"/>
          <w:szCs w:val="24"/>
        </w:rPr>
        <w:t xml:space="preserve">ot.  Rock musicians and artists, </w:t>
      </w:r>
      <w:r>
        <w:rPr>
          <w:rFonts w:ascii="Times New Roman" w:hAnsi="Times New Roman"/>
          <w:sz w:val="24"/>
          <w:szCs w:val="24"/>
        </w:rPr>
        <w:t>however</w:t>
      </w:r>
      <w:r w:rsidR="00FF71E2">
        <w:rPr>
          <w:rFonts w:ascii="Times New Roman" w:hAnsi="Times New Roman"/>
          <w:sz w:val="24"/>
          <w:szCs w:val="24"/>
        </w:rPr>
        <w:t>,</w:t>
      </w:r>
      <w:r>
        <w:rPr>
          <w:rFonts w:ascii="Times New Roman" w:hAnsi="Times New Roman"/>
          <w:sz w:val="24"/>
          <w:szCs w:val="24"/>
        </w:rPr>
        <w:t xml:space="preserve"> see the music they create as their art, and just like an actor or actress they stand by it with everything they have.  M</w:t>
      </w:r>
      <w:r w:rsidR="00FF71E2">
        <w:rPr>
          <w:rFonts w:ascii="Times New Roman" w:hAnsi="Times New Roman"/>
          <w:sz w:val="24"/>
          <w:szCs w:val="24"/>
        </w:rPr>
        <w:t xml:space="preserve">r. Zappa begs the question that, </w:t>
      </w:r>
      <w:r>
        <w:rPr>
          <w:rFonts w:ascii="Times New Roman" w:hAnsi="Times New Roman"/>
          <w:sz w:val="24"/>
          <w:szCs w:val="24"/>
        </w:rPr>
        <w:t>if the PMRC</w:t>
      </w:r>
      <w:r w:rsidR="00FF71E2">
        <w:rPr>
          <w:rFonts w:ascii="Times New Roman" w:hAnsi="Times New Roman"/>
          <w:sz w:val="24"/>
          <w:szCs w:val="24"/>
        </w:rPr>
        <w:t>,</w:t>
      </w:r>
      <w:r>
        <w:rPr>
          <w:rFonts w:ascii="Times New Roman" w:hAnsi="Times New Roman"/>
          <w:sz w:val="24"/>
          <w:szCs w:val="24"/>
        </w:rPr>
        <w:t xml:space="preserve"> were to rate the musicians for their possibly ‘crude’ material, why </w:t>
      </w:r>
      <w:bookmarkStart w:id="0" w:name="_GoBack"/>
      <w:bookmarkEnd w:id="0"/>
      <w:r>
        <w:rPr>
          <w:rFonts w:ascii="Times New Roman" w:hAnsi="Times New Roman"/>
          <w:sz w:val="24"/>
          <w:szCs w:val="24"/>
        </w:rPr>
        <w:t xml:space="preserve">won’t they do it for actors and actresses as well.  </w:t>
      </w:r>
    </w:p>
    <w:p w:rsidR="00980827" w:rsidRDefault="00AC4609" w:rsidP="00AC4609">
      <w:pPr>
        <w:spacing w:line="480" w:lineRule="auto"/>
        <w:ind w:firstLine="720"/>
        <w:rPr>
          <w:rFonts w:ascii="Times New Roman" w:hAnsi="Times New Roman"/>
          <w:sz w:val="24"/>
          <w:szCs w:val="24"/>
        </w:rPr>
      </w:pPr>
      <w:r>
        <w:rPr>
          <w:rFonts w:ascii="Times New Roman" w:hAnsi="Times New Roman"/>
          <w:sz w:val="24"/>
          <w:szCs w:val="24"/>
        </w:rPr>
        <w:t xml:space="preserve">Mr. Zappa could have possibly had the same effect that Mr. Snider had on the audience using his ethos, or his credibility.  In the beginning of his testimony, Mr. Snider says that he is a member of a heavy metal band “I do play in and write the songs for a rock and roll band named Twisted Sister, that is classified as heavy metal” (Snider, 1985, 1:25).  While this puts him in a light to be criticized by the members of the Senate especially for his clothing, at least it puts his name out there to be a stronger reference.  </w:t>
      </w:r>
    </w:p>
    <w:p w:rsidR="001B64F7" w:rsidRDefault="00AC4609" w:rsidP="00AC4609">
      <w:pPr>
        <w:spacing w:line="480" w:lineRule="auto"/>
        <w:ind w:firstLine="720"/>
        <w:rPr>
          <w:rFonts w:ascii="Times New Roman" w:hAnsi="Times New Roman"/>
          <w:sz w:val="24"/>
          <w:szCs w:val="24"/>
        </w:rPr>
      </w:pPr>
      <w:r>
        <w:rPr>
          <w:rFonts w:ascii="Times New Roman" w:hAnsi="Times New Roman"/>
          <w:sz w:val="24"/>
          <w:szCs w:val="24"/>
        </w:rPr>
        <w:t>Mr. Zappa</w:t>
      </w:r>
      <w:r w:rsidR="00980827">
        <w:rPr>
          <w:rFonts w:ascii="Times New Roman" w:hAnsi="Times New Roman"/>
          <w:sz w:val="24"/>
          <w:szCs w:val="24"/>
        </w:rPr>
        <w:t xml:space="preserve">’s ethos is very mysterious to those who are unfamiliar with his name.  “These are my personal observations and opinions.  I speak on behalf of no group or professional organization” (Zappa, 1985, 4:00).  This piece, Mr. Zappa’s introduction before his testimony, is probably the most important part.  It is designed, like all introductions, to introduce the speaker to the audience.  While he does this, Mr. Zappa does so in a very mysterious manner, almost one where anyone who was unfamiliar with his name would think he is just a regular man, who feels a certain way about record labeling.  </w:t>
      </w:r>
      <w:r w:rsidR="001B64F7">
        <w:rPr>
          <w:rFonts w:ascii="Times New Roman" w:hAnsi="Times New Roman"/>
          <w:sz w:val="24"/>
          <w:szCs w:val="24"/>
        </w:rPr>
        <w:t xml:space="preserve">While yes, he may not have been a member of a musical group at the time, he still made music and did so under his name.  So, proclaiming that, “I speak on behalf of no group or professional organization” (Zappa, 1985, 4:00) only hurts Mr. Zappa and his ethos.  </w:t>
      </w:r>
    </w:p>
    <w:p w:rsidR="00AC4609" w:rsidRDefault="00980827" w:rsidP="00AC4609">
      <w:pPr>
        <w:spacing w:line="480" w:lineRule="auto"/>
        <w:ind w:firstLine="720"/>
        <w:rPr>
          <w:rFonts w:ascii="Times New Roman" w:hAnsi="Times New Roman"/>
          <w:sz w:val="24"/>
          <w:szCs w:val="24"/>
        </w:rPr>
      </w:pPr>
      <w:r>
        <w:rPr>
          <w:rFonts w:ascii="Times New Roman" w:hAnsi="Times New Roman"/>
          <w:sz w:val="24"/>
          <w:szCs w:val="24"/>
        </w:rPr>
        <w:t xml:space="preserve"> </w:t>
      </w:r>
      <w:r w:rsidR="00AC4609">
        <w:rPr>
          <w:rFonts w:ascii="Times New Roman" w:hAnsi="Times New Roman"/>
          <w:sz w:val="24"/>
          <w:szCs w:val="24"/>
        </w:rPr>
        <w:t xml:space="preserve">Mr. Zappa’s testimony is a strong one.  He has all of his </w:t>
      </w:r>
      <w:r w:rsidR="00FB38E3">
        <w:rPr>
          <w:rFonts w:ascii="Times New Roman" w:hAnsi="Times New Roman"/>
          <w:sz w:val="24"/>
          <w:szCs w:val="24"/>
        </w:rPr>
        <w:t>information in the right place.  H</w:t>
      </w:r>
      <w:r w:rsidR="00AC4609">
        <w:rPr>
          <w:rFonts w:ascii="Times New Roman" w:hAnsi="Times New Roman"/>
          <w:sz w:val="24"/>
          <w:szCs w:val="24"/>
        </w:rPr>
        <w:t xml:space="preserve">e is ready to prove a point and take action, but he is just in the wrong Senate hearing room.  If </w:t>
      </w:r>
      <w:r w:rsidR="00AC4609">
        <w:rPr>
          <w:rFonts w:ascii="Times New Roman" w:hAnsi="Times New Roman"/>
          <w:sz w:val="24"/>
          <w:szCs w:val="24"/>
        </w:rPr>
        <w:lastRenderedPageBreak/>
        <w:t>there was anything to improve Mr. Zappa’s testimony</w:t>
      </w:r>
      <w:r w:rsidR="00FB38E3">
        <w:rPr>
          <w:rFonts w:ascii="Times New Roman" w:hAnsi="Times New Roman"/>
          <w:sz w:val="24"/>
          <w:szCs w:val="24"/>
        </w:rPr>
        <w:t>,</w:t>
      </w:r>
      <w:r w:rsidR="00AC4609">
        <w:rPr>
          <w:rFonts w:ascii="Times New Roman" w:hAnsi="Times New Roman"/>
          <w:sz w:val="24"/>
          <w:szCs w:val="24"/>
        </w:rPr>
        <w:t xml:space="preserve"> it would be just a simple reference to the topic</w:t>
      </w:r>
      <w:r w:rsidR="00C9462D">
        <w:rPr>
          <w:rFonts w:ascii="Times New Roman" w:hAnsi="Times New Roman"/>
          <w:sz w:val="24"/>
          <w:szCs w:val="24"/>
        </w:rPr>
        <w:t xml:space="preserve"> at hand.  While addressing the general opposing side of the issue, </w:t>
      </w:r>
      <w:r w:rsidR="00AC4609">
        <w:rPr>
          <w:rFonts w:ascii="Times New Roman" w:hAnsi="Times New Roman"/>
          <w:sz w:val="24"/>
          <w:szCs w:val="24"/>
        </w:rPr>
        <w:t>it does nothing for him when he doe</w:t>
      </w:r>
      <w:r w:rsidR="00C9462D">
        <w:rPr>
          <w:rFonts w:ascii="Times New Roman" w:hAnsi="Times New Roman"/>
          <w:sz w:val="24"/>
          <w:szCs w:val="24"/>
        </w:rPr>
        <w:t>s not address the problem at hand</w:t>
      </w:r>
      <w:r w:rsidR="00AC4609">
        <w:rPr>
          <w:rFonts w:ascii="Times New Roman" w:hAnsi="Times New Roman"/>
          <w:sz w:val="24"/>
          <w:szCs w:val="24"/>
        </w:rPr>
        <w:t xml:space="preserve">.  </w:t>
      </w:r>
    </w:p>
    <w:p w:rsidR="00AC4609" w:rsidRDefault="00AC4609" w:rsidP="00AC4609">
      <w:pPr>
        <w:spacing w:line="480" w:lineRule="auto"/>
        <w:ind w:firstLine="720"/>
        <w:rPr>
          <w:rFonts w:ascii="Times New Roman" w:hAnsi="Times New Roman"/>
          <w:sz w:val="24"/>
          <w:szCs w:val="24"/>
        </w:rPr>
      </w:pPr>
      <w:r>
        <w:rPr>
          <w:rFonts w:ascii="Times New Roman" w:hAnsi="Times New Roman"/>
          <w:sz w:val="24"/>
          <w:szCs w:val="24"/>
        </w:rPr>
        <w:t>In conclusion, Mr. Zappa expresses his opinions on varying topics quite well and nicely structured.  He uses et</w:t>
      </w:r>
      <w:r w:rsidR="00FB38E3">
        <w:rPr>
          <w:rFonts w:ascii="Times New Roman" w:hAnsi="Times New Roman"/>
          <w:sz w:val="24"/>
          <w:szCs w:val="24"/>
        </w:rPr>
        <w:t xml:space="preserve">hos, pathos, and few linguistic truths </w:t>
      </w:r>
      <w:r>
        <w:rPr>
          <w:rFonts w:ascii="Times New Roman" w:hAnsi="Times New Roman"/>
          <w:sz w:val="24"/>
          <w:szCs w:val="24"/>
        </w:rPr>
        <w:t xml:space="preserve">to a nice extent, but while I am sure that he feels very strong on the issue of record labeling, seldom is it mentioned in his testimony.    Mr. Zappa has quite a bit to learn from Mr. Snider on this issue.  </w:t>
      </w:r>
    </w:p>
    <w:p w:rsidR="00AC4609" w:rsidRDefault="00AC4609" w:rsidP="00AC4609">
      <w:pPr>
        <w:spacing w:line="480" w:lineRule="auto"/>
        <w:ind w:firstLine="720"/>
        <w:rPr>
          <w:rFonts w:ascii="Times New Roman" w:hAnsi="Times New Roman"/>
          <w:sz w:val="24"/>
          <w:szCs w:val="24"/>
        </w:rPr>
      </w:pPr>
    </w:p>
    <w:p w:rsidR="00AC4609" w:rsidRDefault="00AC4609" w:rsidP="00AC4609">
      <w:pPr>
        <w:spacing w:line="480" w:lineRule="auto"/>
        <w:rPr>
          <w:rFonts w:ascii="Times New Roman" w:hAnsi="Times New Roman"/>
          <w:sz w:val="24"/>
          <w:szCs w:val="24"/>
        </w:rPr>
      </w:pPr>
      <w:r>
        <w:rPr>
          <w:rFonts w:ascii="Times New Roman" w:hAnsi="Times New Roman"/>
          <w:sz w:val="24"/>
          <w:szCs w:val="24"/>
        </w:rPr>
        <w:tab/>
      </w:r>
    </w:p>
    <w:p w:rsidR="00AC4609" w:rsidRDefault="00AC4609" w:rsidP="00AC4609">
      <w:pPr>
        <w:spacing w:line="480" w:lineRule="auto"/>
        <w:rPr>
          <w:rFonts w:ascii="Times New Roman" w:hAnsi="Times New Roman"/>
          <w:sz w:val="24"/>
          <w:szCs w:val="24"/>
        </w:rPr>
      </w:pPr>
    </w:p>
    <w:p w:rsidR="00AC4609" w:rsidRDefault="00AC4609" w:rsidP="00AC4609">
      <w:pPr>
        <w:spacing w:line="480" w:lineRule="auto"/>
        <w:rPr>
          <w:rFonts w:ascii="Times New Roman" w:hAnsi="Times New Roman"/>
          <w:sz w:val="24"/>
          <w:szCs w:val="24"/>
        </w:rPr>
      </w:pPr>
      <w:r>
        <w:rPr>
          <w:rFonts w:ascii="Times New Roman" w:hAnsi="Times New Roman"/>
          <w:sz w:val="24"/>
          <w:szCs w:val="24"/>
        </w:rPr>
        <w:t xml:space="preserve">  </w:t>
      </w:r>
    </w:p>
    <w:p w:rsidR="00AC4609" w:rsidRDefault="00AC4609" w:rsidP="00AC4609">
      <w:pPr>
        <w:spacing w:line="480" w:lineRule="auto"/>
        <w:rPr>
          <w:rFonts w:ascii="Times New Roman" w:hAnsi="Times New Roman"/>
          <w:sz w:val="24"/>
          <w:szCs w:val="24"/>
        </w:rPr>
      </w:pPr>
    </w:p>
    <w:p w:rsidR="00AC4609" w:rsidRDefault="00AC4609" w:rsidP="00AC4609">
      <w:pPr>
        <w:spacing w:line="480" w:lineRule="auto"/>
        <w:rPr>
          <w:rFonts w:ascii="Times New Roman" w:hAnsi="Times New Roman"/>
          <w:sz w:val="24"/>
          <w:szCs w:val="24"/>
        </w:rPr>
      </w:pPr>
    </w:p>
    <w:p w:rsidR="00AC4609" w:rsidRDefault="00AC4609" w:rsidP="00AC4609">
      <w:pPr>
        <w:spacing w:line="480" w:lineRule="auto"/>
        <w:rPr>
          <w:rFonts w:ascii="Times New Roman" w:hAnsi="Times New Roman"/>
          <w:sz w:val="24"/>
          <w:szCs w:val="24"/>
        </w:rPr>
      </w:pPr>
    </w:p>
    <w:p w:rsidR="00AC4609" w:rsidRDefault="00AC4609" w:rsidP="00AC4609">
      <w:pPr>
        <w:spacing w:line="480" w:lineRule="auto"/>
        <w:rPr>
          <w:rFonts w:ascii="Times New Roman" w:hAnsi="Times New Roman"/>
          <w:sz w:val="24"/>
          <w:szCs w:val="24"/>
        </w:rPr>
      </w:pPr>
    </w:p>
    <w:p w:rsidR="00AC4609" w:rsidRDefault="00AC4609" w:rsidP="00AC4609">
      <w:pPr>
        <w:spacing w:line="480" w:lineRule="auto"/>
        <w:rPr>
          <w:rFonts w:ascii="Times New Roman" w:hAnsi="Times New Roman"/>
          <w:sz w:val="24"/>
          <w:szCs w:val="24"/>
        </w:rPr>
      </w:pPr>
    </w:p>
    <w:p w:rsidR="00AC4609" w:rsidRDefault="00AC4609" w:rsidP="00AC4609">
      <w:pPr>
        <w:spacing w:line="480" w:lineRule="auto"/>
        <w:rPr>
          <w:rFonts w:ascii="Times New Roman" w:hAnsi="Times New Roman"/>
          <w:sz w:val="24"/>
          <w:szCs w:val="24"/>
        </w:rPr>
      </w:pPr>
    </w:p>
    <w:p w:rsidR="00AC4609" w:rsidRDefault="00AC4609" w:rsidP="00AC4609">
      <w:pPr>
        <w:spacing w:line="480" w:lineRule="auto"/>
        <w:rPr>
          <w:rFonts w:ascii="Times New Roman" w:hAnsi="Times New Roman"/>
          <w:sz w:val="24"/>
          <w:szCs w:val="24"/>
        </w:rPr>
      </w:pPr>
    </w:p>
    <w:p w:rsidR="003F4080" w:rsidRDefault="003F4080" w:rsidP="00AC4609">
      <w:pPr>
        <w:spacing w:line="480" w:lineRule="auto"/>
        <w:jc w:val="center"/>
        <w:rPr>
          <w:rFonts w:ascii="Times New Roman" w:hAnsi="Times New Roman"/>
          <w:sz w:val="24"/>
          <w:szCs w:val="24"/>
        </w:rPr>
      </w:pPr>
    </w:p>
    <w:p w:rsidR="003F4080" w:rsidRDefault="003F4080" w:rsidP="00AC4609">
      <w:pPr>
        <w:spacing w:line="480" w:lineRule="auto"/>
        <w:jc w:val="center"/>
        <w:rPr>
          <w:rFonts w:ascii="Times New Roman" w:hAnsi="Times New Roman"/>
          <w:sz w:val="24"/>
          <w:szCs w:val="24"/>
        </w:rPr>
      </w:pPr>
    </w:p>
    <w:p w:rsidR="003F4080" w:rsidRDefault="003F4080" w:rsidP="00AC4609">
      <w:pPr>
        <w:spacing w:line="480" w:lineRule="auto"/>
        <w:jc w:val="center"/>
        <w:rPr>
          <w:rFonts w:ascii="Times New Roman" w:hAnsi="Times New Roman"/>
          <w:sz w:val="24"/>
          <w:szCs w:val="24"/>
        </w:rPr>
      </w:pPr>
    </w:p>
    <w:p w:rsidR="003F4080" w:rsidRDefault="003F4080" w:rsidP="00AC4609">
      <w:pPr>
        <w:spacing w:line="480" w:lineRule="auto"/>
        <w:jc w:val="center"/>
        <w:rPr>
          <w:rFonts w:ascii="Times New Roman" w:hAnsi="Times New Roman"/>
          <w:sz w:val="24"/>
          <w:szCs w:val="24"/>
        </w:rPr>
      </w:pPr>
    </w:p>
    <w:p w:rsidR="00AC4609" w:rsidRDefault="00AC4609" w:rsidP="00AC4609">
      <w:pPr>
        <w:spacing w:line="480" w:lineRule="auto"/>
        <w:jc w:val="center"/>
        <w:rPr>
          <w:rFonts w:ascii="Times New Roman" w:hAnsi="Times New Roman"/>
          <w:sz w:val="24"/>
          <w:szCs w:val="24"/>
        </w:rPr>
      </w:pPr>
      <w:r>
        <w:rPr>
          <w:rFonts w:ascii="Times New Roman" w:hAnsi="Times New Roman"/>
          <w:sz w:val="24"/>
          <w:szCs w:val="24"/>
        </w:rPr>
        <w:t>Reference Page</w:t>
      </w:r>
    </w:p>
    <w:p w:rsidR="00AC4609" w:rsidRDefault="00AC4609" w:rsidP="00AC4609">
      <w:pPr>
        <w:spacing w:line="480" w:lineRule="auto"/>
        <w:jc w:val="center"/>
        <w:rPr>
          <w:rFonts w:ascii="Times New Roman" w:hAnsi="Times New Roman"/>
          <w:sz w:val="24"/>
          <w:szCs w:val="24"/>
        </w:rPr>
      </w:pPr>
    </w:p>
    <w:p w:rsidR="00AC4609" w:rsidRDefault="00AC4609" w:rsidP="00AC4609">
      <w:pPr>
        <w:spacing w:line="480" w:lineRule="auto"/>
        <w:rPr>
          <w:rFonts w:ascii="Times New Roman" w:hAnsi="Times New Roman"/>
          <w:sz w:val="24"/>
          <w:szCs w:val="24"/>
        </w:rPr>
      </w:pPr>
      <w:r>
        <w:rPr>
          <w:rFonts w:ascii="Times New Roman" w:hAnsi="Times New Roman"/>
          <w:sz w:val="24"/>
          <w:szCs w:val="24"/>
        </w:rPr>
        <w:t>Zappa, F. (1985)</w:t>
      </w:r>
      <w:r>
        <w:rPr>
          <w:rFonts w:ascii="Times New Roman" w:hAnsi="Times New Roman"/>
          <w:i/>
          <w:sz w:val="24"/>
          <w:szCs w:val="24"/>
        </w:rPr>
        <w:t xml:space="preserve">. Frank Zappa at PMRC Hearing on Rock Lyrics. </w:t>
      </w:r>
      <w:r>
        <w:rPr>
          <w:rFonts w:ascii="Times New Roman" w:hAnsi="Times New Roman"/>
          <w:sz w:val="24"/>
          <w:szCs w:val="24"/>
        </w:rPr>
        <w:t xml:space="preserve">Retrieved from: </w:t>
      </w:r>
    </w:p>
    <w:p w:rsidR="00AC4609" w:rsidRDefault="00BB66B8" w:rsidP="00AC4609">
      <w:pPr>
        <w:spacing w:line="480" w:lineRule="auto"/>
        <w:ind w:firstLine="720"/>
        <w:rPr>
          <w:rStyle w:val="Hyperlink"/>
        </w:rPr>
      </w:pPr>
      <w:hyperlink r:id="rId8" w:history="1">
        <w:r w:rsidR="00AC4609">
          <w:rPr>
            <w:rStyle w:val="Hyperlink"/>
            <w:rFonts w:ascii="Times New Roman" w:hAnsi="Times New Roman"/>
            <w:sz w:val="24"/>
            <w:szCs w:val="24"/>
          </w:rPr>
          <w:t>https://www.youtube.com/watch?v=hgAF8Vu8G0w</w:t>
        </w:r>
      </w:hyperlink>
    </w:p>
    <w:p w:rsidR="00AC4609" w:rsidRDefault="00AC4609" w:rsidP="00AC4609">
      <w:pPr>
        <w:spacing w:line="480" w:lineRule="auto"/>
      </w:pPr>
      <w:r>
        <w:rPr>
          <w:rFonts w:ascii="Times New Roman" w:hAnsi="Times New Roman"/>
          <w:sz w:val="24"/>
          <w:szCs w:val="24"/>
        </w:rPr>
        <w:t xml:space="preserve">Snider, D. (1985) </w:t>
      </w:r>
      <w:r>
        <w:rPr>
          <w:rFonts w:ascii="Times New Roman" w:hAnsi="Times New Roman"/>
          <w:i/>
          <w:sz w:val="24"/>
          <w:szCs w:val="24"/>
        </w:rPr>
        <w:t xml:space="preserve">Dee Snider PMRC Senate Hearing. </w:t>
      </w:r>
      <w:r>
        <w:rPr>
          <w:rFonts w:ascii="Times New Roman" w:hAnsi="Times New Roman"/>
          <w:sz w:val="24"/>
          <w:szCs w:val="24"/>
        </w:rPr>
        <w:t xml:space="preserve">Retrieved from: </w:t>
      </w:r>
    </w:p>
    <w:p w:rsidR="00AC4609" w:rsidRDefault="00BB66B8" w:rsidP="00AC4609">
      <w:pPr>
        <w:spacing w:line="480" w:lineRule="auto"/>
        <w:ind w:firstLine="720"/>
        <w:rPr>
          <w:rFonts w:ascii="Times New Roman" w:hAnsi="Times New Roman"/>
          <w:sz w:val="24"/>
          <w:szCs w:val="24"/>
        </w:rPr>
      </w:pPr>
      <w:hyperlink r:id="rId9" w:history="1">
        <w:r w:rsidR="00AC4609">
          <w:rPr>
            <w:rStyle w:val="Hyperlink"/>
            <w:rFonts w:ascii="Times New Roman" w:hAnsi="Times New Roman"/>
            <w:sz w:val="24"/>
            <w:szCs w:val="24"/>
          </w:rPr>
          <w:t>https://www.youtube.com/watch?v=8FbBpvoYKpc</w:t>
        </w:r>
      </w:hyperlink>
      <w:r w:rsidR="00AC4609">
        <w:rPr>
          <w:rFonts w:ascii="Times New Roman" w:hAnsi="Times New Roman"/>
          <w:sz w:val="24"/>
          <w:szCs w:val="24"/>
        </w:rPr>
        <w:t xml:space="preserve"> </w:t>
      </w:r>
    </w:p>
    <w:p w:rsidR="00A253EF" w:rsidRDefault="00A253EF"/>
    <w:sectPr w:rsidR="00A253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6B8" w:rsidRDefault="00BB66B8" w:rsidP="00AC4609">
      <w:pPr>
        <w:spacing w:after="0" w:line="240" w:lineRule="auto"/>
      </w:pPr>
      <w:r>
        <w:separator/>
      </w:r>
    </w:p>
  </w:endnote>
  <w:endnote w:type="continuationSeparator" w:id="0">
    <w:p w:rsidR="00BB66B8" w:rsidRDefault="00BB66B8" w:rsidP="00AC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6B8" w:rsidRDefault="00BB66B8" w:rsidP="00AC4609">
      <w:pPr>
        <w:spacing w:after="0" w:line="240" w:lineRule="auto"/>
      </w:pPr>
      <w:r>
        <w:separator/>
      </w:r>
    </w:p>
  </w:footnote>
  <w:footnote w:type="continuationSeparator" w:id="0">
    <w:p w:rsidR="00BB66B8" w:rsidRDefault="00BB66B8" w:rsidP="00AC4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572041300"/>
      <w:docPartObj>
        <w:docPartGallery w:val="Page Numbers (Top of Page)"/>
        <w:docPartUnique/>
      </w:docPartObj>
    </w:sdtPr>
    <w:sdtEndPr>
      <w:rPr>
        <w:noProof/>
      </w:rPr>
    </w:sdtEndPr>
    <w:sdtContent>
      <w:p w:rsidR="001B64F7" w:rsidRPr="00AC4609" w:rsidRDefault="001B64F7" w:rsidP="00AC4609">
        <w:pPr>
          <w:pStyle w:val="Header"/>
          <w:rPr>
            <w:rFonts w:ascii="Times New Roman" w:hAnsi="Times New Roman"/>
            <w:sz w:val="24"/>
            <w:szCs w:val="24"/>
          </w:rPr>
        </w:pPr>
        <w:r w:rsidRPr="00AC4609">
          <w:rPr>
            <w:rFonts w:ascii="Times New Roman" w:hAnsi="Times New Roman"/>
            <w:sz w:val="24"/>
            <w:szCs w:val="24"/>
          </w:rPr>
          <w:t xml:space="preserve">THE ANALYSIS OF FRANK ZAPPA’S ROCK CENSORSHIP TESTIMONY </w:t>
        </w:r>
        <w:r>
          <w:rPr>
            <w:rFonts w:ascii="Times New Roman" w:hAnsi="Times New Roman"/>
            <w:sz w:val="24"/>
            <w:szCs w:val="24"/>
          </w:rPr>
          <w:tab/>
        </w:r>
        <w:r w:rsidRPr="00326EBE">
          <w:rPr>
            <w:rFonts w:ascii="Times New Roman" w:hAnsi="Times New Roman"/>
            <w:sz w:val="24"/>
            <w:szCs w:val="24"/>
          </w:rPr>
          <w:fldChar w:fldCharType="begin"/>
        </w:r>
        <w:r w:rsidRPr="00326EBE">
          <w:rPr>
            <w:rFonts w:ascii="Times New Roman" w:hAnsi="Times New Roman"/>
            <w:sz w:val="24"/>
            <w:szCs w:val="24"/>
          </w:rPr>
          <w:instrText xml:space="preserve"> PAGE   \* MERGEFORMAT </w:instrText>
        </w:r>
        <w:r w:rsidRPr="00326EBE">
          <w:rPr>
            <w:rFonts w:ascii="Times New Roman" w:hAnsi="Times New Roman"/>
            <w:sz w:val="24"/>
            <w:szCs w:val="24"/>
          </w:rPr>
          <w:fldChar w:fldCharType="separate"/>
        </w:r>
        <w:r w:rsidR="00FF2538">
          <w:rPr>
            <w:rFonts w:ascii="Times New Roman" w:hAnsi="Times New Roman"/>
            <w:noProof/>
            <w:sz w:val="24"/>
            <w:szCs w:val="24"/>
          </w:rPr>
          <w:t>6</w:t>
        </w:r>
        <w:r w:rsidRPr="00326EBE">
          <w:rPr>
            <w:rFonts w:ascii="Times New Roman" w:hAnsi="Times New Roman"/>
            <w:noProof/>
            <w:sz w:val="24"/>
            <w:szCs w:val="24"/>
          </w:rPr>
          <w:fldChar w:fldCharType="end"/>
        </w:r>
      </w:p>
    </w:sdtContent>
  </w:sdt>
  <w:p w:rsidR="001B64F7" w:rsidRPr="00AC4609" w:rsidRDefault="001B64F7">
    <w:pPr>
      <w:pStyle w:val="Head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553"/>
    <w:rsid w:val="001B64F7"/>
    <w:rsid w:val="001C463D"/>
    <w:rsid w:val="00243AEE"/>
    <w:rsid w:val="00326EBE"/>
    <w:rsid w:val="003F4080"/>
    <w:rsid w:val="00642CE1"/>
    <w:rsid w:val="00702553"/>
    <w:rsid w:val="00980827"/>
    <w:rsid w:val="00A253EF"/>
    <w:rsid w:val="00AC4609"/>
    <w:rsid w:val="00BB66B8"/>
    <w:rsid w:val="00C9462D"/>
    <w:rsid w:val="00FB38E3"/>
    <w:rsid w:val="00FF2538"/>
    <w:rsid w:val="00FF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F070E"/>
  <w15:chartTrackingRefBased/>
  <w15:docId w15:val="{6F71898D-F39D-48A5-8595-C15172CE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609"/>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4609"/>
    <w:rPr>
      <w:color w:val="0563C1" w:themeColor="hyperlink"/>
      <w:u w:val="single"/>
    </w:rPr>
  </w:style>
  <w:style w:type="paragraph" w:styleId="Header">
    <w:name w:val="header"/>
    <w:basedOn w:val="Normal"/>
    <w:link w:val="HeaderChar"/>
    <w:uiPriority w:val="99"/>
    <w:unhideWhenUsed/>
    <w:rsid w:val="00AC4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609"/>
    <w:rPr>
      <w:rFonts w:ascii="Calibri" w:eastAsia="Calibri" w:hAnsi="Calibri" w:cs="Times New Roman"/>
    </w:rPr>
  </w:style>
  <w:style w:type="paragraph" w:styleId="Footer">
    <w:name w:val="footer"/>
    <w:basedOn w:val="Normal"/>
    <w:link w:val="FooterChar"/>
    <w:uiPriority w:val="99"/>
    <w:unhideWhenUsed/>
    <w:rsid w:val="00AC4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6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60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gAF8Vu8G0w"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8FbBpvoYK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CC8F2-08A7-4B01-8A52-5FA65126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DiLandro</dc:creator>
  <cp:keywords/>
  <dc:description/>
  <cp:lastModifiedBy>Sam DiLandro</cp:lastModifiedBy>
  <cp:revision>6</cp:revision>
  <dcterms:created xsi:type="dcterms:W3CDTF">2017-10-09T17:47:00Z</dcterms:created>
  <dcterms:modified xsi:type="dcterms:W3CDTF">2017-10-10T21:36:00Z</dcterms:modified>
</cp:coreProperties>
</file>