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3D9C8" w14:textId="77777777" w:rsidR="00EC0A0E" w:rsidRDefault="00EC0A0E">
      <w:pPr>
        <w:spacing w:after="0" w:line="276" w:lineRule="auto"/>
        <w:rPr>
          <w:color w:val="000000"/>
        </w:rPr>
      </w:pPr>
      <w:bookmarkStart w:id="0" w:name="_GoBack"/>
      <w:bookmarkEnd w:id="0"/>
    </w:p>
    <w:tbl>
      <w:tblPr>
        <w:tblStyle w:val="a"/>
        <w:tblW w:w="1476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687"/>
        <w:gridCol w:w="693"/>
        <w:gridCol w:w="4230"/>
        <w:gridCol w:w="540"/>
        <w:gridCol w:w="4610"/>
      </w:tblGrid>
      <w:tr w:rsidR="00EC0A0E" w14:paraId="0FBB05C6" w14:textId="77777777">
        <w:trPr>
          <w:trHeight w:val="10920"/>
        </w:trPr>
        <w:tc>
          <w:tcPr>
            <w:tcW w:w="4687" w:type="dxa"/>
          </w:tcPr>
          <w:p w14:paraId="149686C1" w14:textId="77777777" w:rsidR="00EC0A0E" w:rsidRDefault="00B2317A">
            <w:pPr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i/>
                <w:sz w:val="24"/>
                <w:szCs w:val="24"/>
              </w:rPr>
              <w:t>“</w:t>
            </w:r>
            <w:r>
              <w:rPr>
                <w:b/>
                <w:i/>
                <w:sz w:val="24"/>
                <w:szCs w:val="24"/>
              </w:rPr>
              <w:t xml:space="preserve">I was amazed that the Pear-Phone was so easy to use, I have struggled to use all of my past phones, but I was able to take full advantage of all the features of this phone because it is so user-friendly.” </w:t>
            </w:r>
          </w:p>
          <w:p w14:paraId="6DBC5D53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-Betty White, Actress</w:t>
            </w:r>
          </w:p>
          <w:p w14:paraId="6E551E06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</w:p>
          <w:p w14:paraId="526DB0F5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4D68ED10" wp14:editId="4D5B658A">
                  <wp:extent cx="514494" cy="738188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94" cy="7381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2A8CAE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i/>
                <w:sz w:val="24"/>
                <w:szCs w:val="24"/>
              </w:rPr>
            </w:pPr>
          </w:p>
          <w:p w14:paraId="5C63DBB5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“The Pear-Phone has outstanding cellular coverage, I was able to use my device while vacationing in the Great Smoky Mountains.” </w:t>
            </w:r>
          </w:p>
          <w:p w14:paraId="7DF08930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-John Jones</w:t>
            </w:r>
          </w:p>
          <w:p w14:paraId="0FCBFFDC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</w:p>
          <w:p w14:paraId="2023537F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114300" distB="114300" distL="114300" distR="114300" wp14:anchorId="46533A18" wp14:editId="01E89831">
                  <wp:extent cx="631825" cy="947738"/>
                  <wp:effectExtent l="0" t="0" r="0" b="0"/>
                  <wp:docPr id="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947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646E7F0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jc w:val="center"/>
              <w:rPr>
                <w:b/>
                <w:sz w:val="24"/>
                <w:szCs w:val="24"/>
              </w:rPr>
            </w:pPr>
          </w:p>
          <w:p w14:paraId="693C8986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 Jenna Smith, devoted 10 years to perfecting the technology that allowed her to create the Pear-Phone that would be accessible to all demographics.</w:t>
            </w:r>
          </w:p>
          <w:p w14:paraId="5274C161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4" w:right="91"/>
              <w:rPr>
                <w:b/>
                <w:sz w:val="24"/>
                <w:szCs w:val="24"/>
              </w:rPr>
            </w:pPr>
          </w:p>
          <w:p w14:paraId="642B8F10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right="91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Our Mission</w:t>
            </w:r>
          </w:p>
          <w:p w14:paraId="761C3712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premium products at affordable prices, allowing for every person to have access </w:t>
            </w:r>
            <w:r>
              <w:rPr>
                <w:sz w:val="24"/>
                <w:szCs w:val="24"/>
              </w:rPr>
              <w:t>to the little luxuries in life.</w:t>
            </w:r>
          </w:p>
          <w:p w14:paraId="33799AB6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 w:right="91"/>
              <w:rPr>
                <w:b/>
                <w:sz w:val="24"/>
                <w:szCs w:val="24"/>
              </w:rPr>
            </w:pPr>
          </w:p>
        </w:tc>
        <w:tc>
          <w:tcPr>
            <w:tcW w:w="693" w:type="dxa"/>
          </w:tcPr>
          <w:p w14:paraId="5B31049E" w14:textId="77777777" w:rsidR="00EC0A0E" w:rsidRDefault="00EC0A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14:paraId="028B0CB3" w14:textId="77777777" w:rsidR="00EC0A0E" w:rsidRDefault="00B2317A">
            <w:pPr>
              <w:spacing w:before="12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32351BD" wp14:editId="0D039383">
                      <wp:extent cx="912495" cy="217170"/>
                      <wp:effectExtent l="0" t="0" r="0" b="0"/>
                      <wp:docPr id="2" name="Freeform 2" descr="Decorative accent d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1503" y="3703165"/>
                                <a:ext cx="848995" cy="1536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7" h="242" extrusionOk="0">
                                    <a:moveTo>
                                      <a:pt x="0" y="241"/>
                                    </a:moveTo>
                                    <a:lnTo>
                                      <a:pt x="665" y="0"/>
                                    </a:lnTo>
                                    <a:lnTo>
                                      <a:pt x="1336" y="241"/>
                                    </a:lnTo>
                                  </a:path>
                                </a:pathLst>
                              </a:custGeom>
                              <a:noFill/>
                              <a:ln w="63500" cap="rnd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912495" cy="217170"/>
                      <wp:effectExtent b="0" l="0" r="0" t="0"/>
                      <wp:docPr descr="Decorative accent dark" id="2" name="image12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 accent dark" id="0" name="image1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2495" cy="2171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14:paraId="2B72E6B3" w14:textId="77777777" w:rsidR="00EC0A0E" w:rsidRDefault="00B2317A">
            <w:pPr>
              <w:pStyle w:val="Heading1"/>
            </w:pPr>
            <w:r>
              <w:t>Limited-Time Offer</w:t>
            </w:r>
          </w:p>
          <w:p w14:paraId="7209394B" w14:textId="77777777" w:rsidR="00EC0A0E" w:rsidRDefault="00B2317A">
            <w:pPr>
              <w:widowControl/>
              <w:spacing w:after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Pear-Phone is offering its aesthetically pleasing phone at 10 percent off for the first 50 customers at all Pear Incorporation stores. </w:t>
            </w:r>
          </w:p>
          <w:p w14:paraId="66E7E209" w14:textId="77777777" w:rsidR="00EC0A0E" w:rsidRDefault="00EC0A0E">
            <w:pPr>
              <w:widowControl/>
              <w:spacing w:after="0" w:line="276" w:lineRule="auto"/>
              <w:jc w:val="center"/>
              <w:rPr>
                <w:color w:val="000000"/>
              </w:rPr>
            </w:pPr>
          </w:p>
          <w:p w14:paraId="68D773C5" w14:textId="77777777" w:rsidR="00EC0A0E" w:rsidRDefault="00B2317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5D3EB685" wp14:editId="49ECF36B">
                  <wp:extent cx="1778000" cy="1422400"/>
                  <wp:effectExtent l="0" t="0" r="0" b="0"/>
                  <wp:docPr id="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142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813A1D" w14:textId="77777777" w:rsidR="00EC0A0E" w:rsidRDefault="00B2317A">
            <w:pPr>
              <w:jc w:val="center"/>
            </w:pPr>
            <w:r>
              <w:rPr>
                <w:rFonts w:ascii="Roboto" w:eastAsia="Roboto" w:hAnsi="Roboto" w:cs="Roboto"/>
                <w:sz w:val="20"/>
                <w:szCs w:val="20"/>
              </w:rPr>
              <w:t>11800 W Broad St, Richmond, VA 23233</w:t>
            </w:r>
          </w:p>
          <w:p w14:paraId="749F3370" w14:textId="77777777" w:rsidR="00EC0A0E" w:rsidRDefault="00B2317A">
            <w:pPr>
              <w:jc w:val="center"/>
            </w:pPr>
            <w:r>
              <w:t>Located inside Short Pump Town Center adjacent to Macy’s</w:t>
            </w:r>
            <w:r>
              <w:rPr>
                <w:noProof/>
              </w:rPr>
              <w:drawing>
                <wp:inline distT="114300" distB="114300" distL="114300" distR="114300" wp14:anchorId="22432751" wp14:editId="054800EE">
                  <wp:extent cx="2533650" cy="2286000"/>
                  <wp:effectExtent l="0" t="0" r="0" b="0"/>
                  <wp:docPr id="1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228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8545C7" w14:textId="77777777" w:rsidR="00EC0A0E" w:rsidRDefault="00EC0A0E">
            <w:pPr>
              <w:jc w:val="center"/>
            </w:pPr>
          </w:p>
        </w:tc>
        <w:tc>
          <w:tcPr>
            <w:tcW w:w="540" w:type="dxa"/>
          </w:tcPr>
          <w:p w14:paraId="05D2A0F6" w14:textId="77777777" w:rsidR="00EC0A0E" w:rsidRDefault="00EC0A0E">
            <w:pPr>
              <w:pStyle w:val="Titl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4bi62xme8ttk" w:colFirst="0" w:colLast="0"/>
            <w:bookmarkEnd w:id="2"/>
          </w:p>
        </w:tc>
        <w:tc>
          <w:tcPr>
            <w:tcW w:w="4610" w:type="dxa"/>
          </w:tcPr>
          <w:p w14:paraId="7C75C3A6" w14:textId="77777777" w:rsidR="00EC0A0E" w:rsidRDefault="00B2317A">
            <w:pPr>
              <w:jc w:val="center"/>
              <w:rPr>
                <w:rFonts w:ascii="Impact" w:eastAsia="Impact" w:hAnsi="Impact" w:cs="Impact"/>
                <w:sz w:val="60"/>
                <w:szCs w:val="6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 wp14:anchorId="36586E46" wp14:editId="798B35AA">
                  <wp:extent cx="2627313" cy="1846220"/>
                  <wp:effectExtent l="0" t="0" r="0" b="0"/>
                  <wp:docPr id="1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13" cy="18462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DF9FAE" w14:textId="77777777" w:rsidR="00EC0A0E" w:rsidRDefault="00B2317A">
            <w:pPr>
              <w:jc w:val="center"/>
              <w:rPr>
                <w:rFonts w:ascii="Impact" w:eastAsia="Impact" w:hAnsi="Impact" w:cs="Impact"/>
                <w:sz w:val="60"/>
                <w:szCs w:val="60"/>
              </w:rPr>
            </w:pPr>
            <w:r>
              <w:rPr>
                <w:rFonts w:ascii="Impact" w:eastAsia="Impact" w:hAnsi="Impact" w:cs="Impact"/>
                <w:sz w:val="60"/>
                <w:szCs w:val="60"/>
              </w:rPr>
              <w:t xml:space="preserve">Pear- Phone </w:t>
            </w:r>
          </w:p>
          <w:p w14:paraId="39FDB11A" w14:textId="77777777" w:rsidR="00EC0A0E" w:rsidRDefault="00B2317A">
            <w:pPr>
              <w:spacing w:after="0"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Combining the sleekness of an iPhone with the innovative software of Windows.</w:t>
            </w:r>
          </w:p>
          <w:p w14:paraId="547FF295" w14:textId="77777777" w:rsidR="00EC0A0E" w:rsidRDefault="00B2317A">
            <w:pPr>
              <w:pStyle w:val="Title"/>
              <w:jc w:val="center"/>
              <w:rPr>
                <w:rFonts w:ascii="Impact" w:eastAsia="Impact" w:hAnsi="Impact" w:cs="Impact"/>
                <w:color w:val="77A6AE"/>
                <w:sz w:val="48"/>
                <w:szCs w:val="48"/>
              </w:rPr>
            </w:pPr>
            <w:bookmarkStart w:id="3" w:name="_ve0b8kgm7ffn" w:colFirst="0" w:colLast="0"/>
            <w:bookmarkEnd w:id="3"/>
            <w:r>
              <w:rPr>
                <w:rFonts w:ascii="Impact" w:eastAsia="Impact" w:hAnsi="Impact" w:cs="Impact"/>
                <w:noProof/>
                <w:color w:val="77A6AE"/>
                <w:sz w:val="48"/>
                <w:szCs w:val="48"/>
              </w:rPr>
              <w:drawing>
                <wp:inline distT="114300" distB="114300" distL="114300" distR="114300" wp14:anchorId="6C96AA79" wp14:editId="6B16DD90">
                  <wp:extent cx="1128464" cy="1128464"/>
                  <wp:effectExtent l="0" t="0" r="0" b="0"/>
                  <wp:docPr id="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464" cy="11284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B8A2A8D" w14:textId="77777777" w:rsidR="00EC0A0E" w:rsidRDefault="00EC0A0E">
            <w:pPr>
              <w:spacing w:after="0"/>
            </w:pPr>
          </w:p>
          <w:p w14:paraId="0E8F36B2" w14:textId="77777777" w:rsidR="00EC0A0E" w:rsidRDefault="00EC0A0E">
            <w:pPr>
              <w:spacing w:after="0"/>
            </w:pPr>
          </w:p>
          <w:p w14:paraId="27320B7B" w14:textId="77777777" w:rsidR="00EC0A0E" w:rsidRDefault="00EC0A0E">
            <w:pPr>
              <w:spacing w:after="0"/>
            </w:pPr>
          </w:p>
          <w:p w14:paraId="45EF25BB" w14:textId="77777777" w:rsidR="00EC0A0E" w:rsidRDefault="00EC0A0E">
            <w:pPr>
              <w:spacing w:after="0"/>
            </w:pPr>
          </w:p>
          <w:p w14:paraId="02874BAE" w14:textId="77777777" w:rsidR="00EC0A0E" w:rsidRDefault="00EC0A0E">
            <w:pPr>
              <w:spacing w:after="0"/>
            </w:pPr>
          </w:p>
          <w:p w14:paraId="1B6F1666" w14:textId="77777777" w:rsidR="00EC0A0E" w:rsidRDefault="00B2317A">
            <w:pPr>
              <w:pStyle w:val="Title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bookmarkStart w:id="4" w:name="_1dkzf0k5hf0z" w:colFirst="0" w:colLast="0"/>
            <w:bookmarkEnd w:id="4"/>
            <w:r>
              <w:rPr>
                <w:rFonts w:ascii="Times New Roman" w:eastAsia="Times New Roman" w:hAnsi="Times New Roman" w:cs="Times New Roman"/>
                <w:noProof/>
                <w:sz w:val="36"/>
                <w:szCs w:val="36"/>
              </w:rPr>
              <w:drawing>
                <wp:inline distT="114300" distB="114300" distL="114300" distR="114300" wp14:anchorId="673ED605" wp14:editId="70A56FA1">
                  <wp:extent cx="2771775" cy="1079500"/>
                  <wp:effectExtent l="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1775" cy="1079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D948AF" w14:textId="77777777" w:rsidR="00EC0A0E" w:rsidRDefault="00B2317A">
      <w:pPr>
        <w:spacing w:after="0"/>
        <w:rPr>
          <w:sz w:val="20"/>
          <w:szCs w:val="20"/>
        </w:rPr>
      </w:pPr>
      <w:r>
        <w:lastRenderedPageBreak/>
        <w:br w:type="page"/>
      </w:r>
    </w:p>
    <w:tbl>
      <w:tblPr>
        <w:tblStyle w:val="a0"/>
        <w:tblW w:w="14760" w:type="dxa"/>
        <w:tblInd w:w="110" w:type="dxa"/>
        <w:tblLayout w:type="fixed"/>
        <w:tblLook w:val="0000" w:firstRow="0" w:lastRow="0" w:firstColumn="0" w:lastColumn="0" w:noHBand="0" w:noVBand="0"/>
      </w:tblPr>
      <w:tblGrid>
        <w:gridCol w:w="4687"/>
        <w:gridCol w:w="683"/>
        <w:gridCol w:w="4320"/>
        <w:gridCol w:w="368"/>
        <w:gridCol w:w="4702"/>
      </w:tblGrid>
      <w:tr w:rsidR="00EC0A0E" w14:paraId="5D317292" w14:textId="77777777">
        <w:trPr>
          <w:trHeight w:val="15200"/>
        </w:trPr>
        <w:tc>
          <w:tcPr>
            <w:tcW w:w="4687" w:type="dxa"/>
          </w:tcPr>
          <w:p w14:paraId="6EC62D8D" w14:textId="77777777" w:rsidR="00EC0A0E" w:rsidRDefault="00B2317A">
            <w:pPr>
              <w:pStyle w:val="Heading1"/>
            </w:pPr>
            <w:r>
              <w:lastRenderedPageBreak/>
              <w:t>Never Compromise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15B87052" wp14:editId="5FB9C4F1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25400</wp:posOffset>
                      </wp:positionV>
                      <wp:extent cx="912495" cy="217170"/>
                      <wp:effectExtent l="0" t="0" r="0" b="0"/>
                      <wp:wrapTopAndBottom distT="0" distB="0"/>
                      <wp:docPr id="3" name="Freeform 3" descr="Decorative accent d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921503" y="3703165"/>
                                <a:ext cx="848995" cy="1536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337" h="242" extrusionOk="0">
                                    <a:moveTo>
                                      <a:pt x="0" y="241"/>
                                    </a:moveTo>
                                    <a:lnTo>
                                      <a:pt x="665" y="0"/>
                                    </a:lnTo>
                                    <a:lnTo>
                                      <a:pt x="1336" y="241"/>
                                    </a:lnTo>
                                  </a:path>
                                </a:pathLst>
                              </a:custGeom>
                              <a:noFill/>
                              <a:ln w="63500" cap="rnd" cmpd="sng">
                                <a:solidFill>
                                  <a:schemeClr val="dk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-279399</wp:posOffset>
                      </wp:positionH>
                      <wp:positionV relativeFrom="paragraph">
                        <wp:posOffset>25400</wp:posOffset>
                      </wp:positionV>
                      <wp:extent cx="912495" cy="217170"/>
                      <wp:effectExtent b="0" l="0" r="0" t="0"/>
                      <wp:wrapTopAndBottom distB="0" distT="0"/>
                      <wp:docPr descr="Decorative accent dark" id="1" name="image11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 accent dark" id="0" name="image1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2495" cy="21717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3CE5B1B" w14:textId="77777777" w:rsidR="00EC0A0E" w:rsidRDefault="00B2317A">
            <w:pPr>
              <w:spacing w:after="0"/>
            </w:pPr>
            <w:r>
              <w:t xml:space="preserve">Pear-Phone combines innovative technology with aesthetically pleasing design that will make you never want to settle again. </w:t>
            </w:r>
          </w:p>
          <w:p w14:paraId="5E89EF67" w14:textId="77777777" w:rsidR="00EC0A0E" w:rsidRDefault="00B2317A">
            <w:pPr>
              <w:spacing w:after="0"/>
            </w:pPr>
            <w:r>
              <w:t xml:space="preserve"> </w:t>
            </w:r>
          </w:p>
          <w:p w14:paraId="6CB21F07" w14:textId="77777777" w:rsidR="00EC0A0E" w:rsidRDefault="00B2317A">
            <w:pPr>
              <w:spacing w:after="0"/>
            </w:pPr>
            <w:r>
              <w:t>Pear Inc. has created a new chip that has increased cell phone coverage to rural areas and has international cell coverage, so th</w:t>
            </w:r>
            <w:r>
              <w:t xml:space="preserve">at you can always stay close with the people that matter to you. </w:t>
            </w:r>
          </w:p>
          <w:p w14:paraId="085D3CDE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60"/>
            </w:pPr>
          </w:p>
          <w:p w14:paraId="7BF4C4B8" w14:textId="77777777" w:rsidR="00EC0A0E" w:rsidRDefault="00B2317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Pear-Phone Macro </w:t>
            </w:r>
          </w:p>
          <w:p w14:paraId="782BD042" w14:textId="77777777" w:rsidR="00EC0A0E" w:rsidRDefault="00B23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 Larger Screen</w:t>
            </w:r>
          </w:p>
          <w:p w14:paraId="43E17946" w14:textId="77777777" w:rsidR="00EC0A0E" w:rsidRDefault="00B23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55 GB of Storage</w:t>
            </w:r>
          </w:p>
          <w:p w14:paraId="3BF651AA" w14:textId="77777777" w:rsidR="00EC0A0E" w:rsidRDefault="00B23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14 Megapixel Camera</w:t>
            </w:r>
          </w:p>
          <w:p w14:paraId="73A7BB6D" w14:textId="77777777" w:rsidR="00EC0A0E" w:rsidRDefault="00B231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Voice control</w:t>
            </w:r>
          </w:p>
          <w:p w14:paraId="04CE282E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</w:p>
          <w:p w14:paraId="73E82F9E" w14:textId="77777777" w:rsidR="00EC0A0E" w:rsidRDefault="00B2317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Pear-Phone Micro</w:t>
            </w:r>
          </w:p>
          <w:p w14:paraId="2D77C878" w14:textId="77777777" w:rsidR="00EC0A0E" w:rsidRDefault="00B23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 xml:space="preserve">Light Weight </w:t>
            </w:r>
          </w:p>
          <w:p w14:paraId="67527809" w14:textId="77777777" w:rsidR="00EC0A0E" w:rsidRDefault="00B23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45 GB Storage</w:t>
            </w:r>
          </w:p>
          <w:p w14:paraId="61D3E64E" w14:textId="77777777" w:rsidR="00EC0A0E" w:rsidRDefault="00B23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  <w:r>
              <w:t>14 Megapixel Camera</w:t>
            </w:r>
          </w:p>
          <w:p w14:paraId="193733E7" w14:textId="77777777" w:rsidR="00EC0A0E" w:rsidRDefault="00B2317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Voice Controls</w:t>
            </w:r>
          </w:p>
          <w:p w14:paraId="75CED82A" w14:textId="77777777" w:rsidR="00EC0A0E" w:rsidRDefault="00B23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rPr>
                <w:noProof/>
              </w:rPr>
              <w:drawing>
                <wp:inline distT="114300" distB="114300" distL="114300" distR="114300" wp14:anchorId="74C53281" wp14:editId="4C2F80B7">
                  <wp:extent cx="2654816" cy="1766888"/>
                  <wp:effectExtent l="0" t="0" r="0" b="0"/>
                  <wp:docPr id="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16" cy="17668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dxa"/>
          </w:tcPr>
          <w:p w14:paraId="1B47CCC1" w14:textId="77777777" w:rsidR="00EC0A0E" w:rsidRDefault="00B231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5569BE14" wp14:editId="54ADD7B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914400" cy="646513"/>
                      <wp:effectExtent l="0" t="0" r="0" b="0"/>
                      <wp:wrapTopAndBottom distT="0" distB="0"/>
                      <wp:docPr id="5" name="Rectangle 5" descr="Decorative accent dar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6513" cy="914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28575</wp:posOffset>
                      </wp:positionV>
                      <wp:extent cx="914400" cy="646513"/>
                      <wp:effectExtent b="0" l="0" r="0" t="0"/>
                      <wp:wrapTopAndBottom distB="0" distT="0"/>
                      <wp:docPr descr="Decorative accent dark" id="3" name="image13.png"/>
                      <a:graphic>
                        <a:graphicData uri="http://schemas.openxmlformats.org/drawingml/2006/picture">
                          <pic:pic>
                            <pic:nvPicPr>
                              <pic:cNvPr descr="Decorative accent dark" id="0" name="image13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14400" cy="64651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320" w:type="dxa"/>
            <w:vMerge w:val="restart"/>
          </w:tcPr>
          <w:p w14:paraId="2C86C794" w14:textId="77777777" w:rsidR="00EC0A0E" w:rsidRDefault="00EC0A0E">
            <w:pPr>
              <w:pStyle w:val="Heading1"/>
            </w:pPr>
          </w:p>
          <w:p w14:paraId="49A34CD6" w14:textId="77777777" w:rsidR="00EC0A0E" w:rsidRDefault="00B2317A">
            <w:r>
              <w:t xml:space="preserve">Pear Inc. understands the demand for reliability and affordability when purchasing a phone. The quality of a phone should not be compromised, in order to offer a competing price.  </w:t>
            </w:r>
          </w:p>
          <w:p w14:paraId="18C77FF1" w14:textId="77777777" w:rsidR="00EC0A0E" w:rsidRDefault="00B2317A">
            <w:r>
              <w:t xml:space="preserve">             </w:t>
            </w:r>
            <w:r>
              <w:tab/>
            </w:r>
            <w:r>
              <w:tab/>
            </w:r>
          </w:p>
          <w:p w14:paraId="3883FDFE" w14:textId="77777777" w:rsidR="00EC0A0E" w:rsidRDefault="00B2317A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 wp14:anchorId="2C384D49" wp14:editId="06F9B4E7">
                  <wp:extent cx="2813050" cy="2109788"/>
                  <wp:effectExtent l="0" t="0" r="0" b="0"/>
                  <wp:docPr id="13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3050" cy="21097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B3D104" w14:textId="77777777" w:rsidR="00EC0A0E" w:rsidRDefault="00EC0A0E">
            <w:pPr>
              <w:jc w:val="center"/>
            </w:pPr>
          </w:p>
          <w:p w14:paraId="1F6654D5" w14:textId="77777777" w:rsidR="00EC0A0E" w:rsidRDefault="00B2317A">
            <w:pPr>
              <w:jc w:val="center"/>
            </w:pPr>
            <w:r>
              <w:t>Pear-Phone Micro can be purchased for just $780.</w:t>
            </w:r>
          </w:p>
          <w:p w14:paraId="33D122B5" w14:textId="77777777" w:rsidR="00EC0A0E" w:rsidRDefault="00B2317A">
            <w:pPr>
              <w:jc w:val="center"/>
            </w:pPr>
            <w:r>
              <w:t>Pear-Ph</w:t>
            </w:r>
            <w:r>
              <w:t>one Macro can be purchased for just $900</w:t>
            </w:r>
          </w:p>
          <w:p w14:paraId="792D3D7C" w14:textId="77777777" w:rsidR="00EC0A0E" w:rsidRDefault="00B2317A">
            <w:pPr>
              <w:pBdr>
                <w:top w:val="single" w:sz="18" w:space="6" w:color="C6C2B9"/>
                <w:left w:val="nil"/>
                <w:bottom w:val="single" w:sz="18" w:space="6" w:color="C6C2B9"/>
                <w:right w:val="nil"/>
                <w:between w:val="nil"/>
              </w:pBdr>
              <w:jc w:val="center"/>
              <w:rPr>
                <w:color w:val="77A6AE"/>
                <w:sz w:val="28"/>
                <w:szCs w:val="28"/>
              </w:rPr>
            </w:pPr>
            <w:r>
              <w:rPr>
                <w:color w:val="77A6AE"/>
                <w:sz w:val="28"/>
                <w:szCs w:val="28"/>
              </w:rPr>
              <w:t xml:space="preserve">Pear Inc. </w:t>
            </w:r>
            <w:r>
              <w:rPr>
                <w:noProof/>
                <w:color w:val="77A6AE"/>
                <w:sz w:val="28"/>
                <w:szCs w:val="28"/>
              </w:rPr>
              <w:drawing>
                <wp:inline distT="114300" distB="114300" distL="114300" distR="114300" wp14:anchorId="349DAB0E" wp14:editId="1FB80736">
                  <wp:extent cx="274637" cy="274637"/>
                  <wp:effectExtent l="0" t="0" r="0" b="0"/>
                  <wp:docPr id="12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637" cy="2746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" w:type="dxa"/>
          </w:tcPr>
          <w:p w14:paraId="579CC60A" w14:textId="77777777" w:rsidR="00EC0A0E" w:rsidRDefault="00EC0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  <w:vMerge w:val="restart"/>
          </w:tcPr>
          <w:p w14:paraId="3466618C" w14:textId="77777777" w:rsidR="00EC0A0E" w:rsidRDefault="00EC0A0E">
            <w:pPr>
              <w:pStyle w:val="Heading2"/>
            </w:pPr>
          </w:p>
          <w:p w14:paraId="56B9119F" w14:textId="77777777" w:rsidR="00EC0A0E" w:rsidRDefault="00B2317A">
            <w:pPr>
              <w:pStyle w:val="Heading2"/>
            </w:pPr>
            <w:r>
              <w:t>Stay Connected</w:t>
            </w:r>
          </w:p>
          <w:p w14:paraId="14E5F1D5" w14:textId="77777777" w:rsidR="00EC0A0E" w:rsidRDefault="00B2317A">
            <w:r>
              <w:t xml:space="preserve">Pear-Phone is compatible with the majority of phones on the market today, allowing you to facetime or skype anyone on their preferred devices. This phone combines the technology of both </w:t>
            </w:r>
            <w:r>
              <w:t xml:space="preserve">Apple and Samsung making it easier for users to communicate effectively with each other no matter a person’s location. </w:t>
            </w:r>
          </w:p>
          <w:p w14:paraId="547B2F86" w14:textId="77777777" w:rsidR="00EC0A0E" w:rsidRDefault="00B2317A">
            <w:pPr>
              <w:pStyle w:val="Heading2"/>
            </w:pPr>
            <w:r>
              <w:t>Capture Every Moment</w:t>
            </w:r>
          </w:p>
          <w:p w14:paraId="14DB1BE5" w14:textId="77777777" w:rsidR="00EC0A0E" w:rsidRDefault="00B2317A">
            <w:r>
              <w:t xml:space="preserve">Pear-Phone has been carefully crafted in collaboration with team members at </w:t>
            </w:r>
            <w:proofErr w:type="gramStart"/>
            <w:r>
              <w:t>Nikon .</w:t>
            </w:r>
            <w:proofErr w:type="gramEnd"/>
            <w:r>
              <w:t xml:space="preserve"> This phone allows users to prod</w:t>
            </w:r>
            <w:r>
              <w:t xml:space="preserve">uce “frame-worthy” photos from the same device they use to communicate with others. Pear-Phone flawlessly combines everything individuals seek in a phone at an extremely affordable price. </w:t>
            </w:r>
          </w:p>
          <w:p w14:paraId="34C9EF77" w14:textId="77777777" w:rsidR="00EC0A0E" w:rsidRDefault="00B2317A">
            <w:r>
              <w:rPr>
                <w:noProof/>
              </w:rPr>
              <w:drawing>
                <wp:inline distT="114300" distB="114300" distL="114300" distR="114300" wp14:anchorId="71F97543" wp14:editId="0A147298">
                  <wp:extent cx="2828925" cy="2667000"/>
                  <wp:effectExtent l="0" t="0" r="0" b="0"/>
                  <wp:docPr id="15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667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F488D0" w14:textId="77777777" w:rsidR="00EC0A0E" w:rsidRDefault="00EC0A0E"/>
        </w:tc>
      </w:tr>
      <w:tr w:rsidR="00EC0A0E" w14:paraId="05A531F7" w14:textId="77777777">
        <w:trPr>
          <w:trHeight w:val="1620"/>
        </w:trPr>
        <w:tc>
          <w:tcPr>
            <w:tcW w:w="4687" w:type="dxa"/>
          </w:tcPr>
          <w:p w14:paraId="4D05312A" w14:textId="77777777" w:rsidR="00EC0A0E" w:rsidRDefault="00EC0A0E"/>
        </w:tc>
        <w:tc>
          <w:tcPr>
            <w:tcW w:w="683" w:type="dxa"/>
          </w:tcPr>
          <w:p w14:paraId="5B3C0833" w14:textId="77777777" w:rsidR="00EC0A0E" w:rsidRDefault="00EC0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  <w:vMerge/>
          </w:tcPr>
          <w:p w14:paraId="2913749B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" w:type="dxa"/>
          </w:tcPr>
          <w:p w14:paraId="6A6D1D3F" w14:textId="77777777" w:rsidR="00EC0A0E" w:rsidRDefault="00EC0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  <w:vMerge/>
          </w:tcPr>
          <w:p w14:paraId="7707E9E7" w14:textId="77777777" w:rsidR="00EC0A0E" w:rsidRDefault="00EC0A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0A0E" w14:paraId="09D768B8" w14:textId="77777777">
        <w:trPr>
          <w:trHeight w:val="1260"/>
        </w:trPr>
        <w:tc>
          <w:tcPr>
            <w:tcW w:w="4687" w:type="dxa"/>
          </w:tcPr>
          <w:p w14:paraId="2D7A8BB3" w14:textId="77777777" w:rsidR="00EC0A0E" w:rsidRDefault="00EC0A0E"/>
        </w:tc>
        <w:tc>
          <w:tcPr>
            <w:tcW w:w="683" w:type="dxa"/>
          </w:tcPr>
          <w:p w14:paraId="514E29FE" w14:textId="77777777" w:rsidR="00EC0A0E" w:rsidRDefault="00EC0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EADD88E" w14:textId="77777777" w:rsidR="00EC0A0E" w:rsidRDefault="00EC0A0E"/>
        </w:tc>
        <w:tc>
          <w:tcPr>
            <w:tcW w:w="368" w:type="dxa"/>
          </w:tcPr>
          <w:p w14:paraId="2E598CEA" w14:textId="77777777" w:rsidR="00EC0A0E" w:rsidRDefault="00EC0A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02" w:type="dxa"/>
          </w:tcPr>
          <w:p w14:paraId="3C7FB1DE" w14:textId="77777777" w:rsidR="00EC0A0E" w:rsidRDefault="00EC0A0E"/>
        </w:tc>
      </w:tr>
    </w:tbl>
    <w:p w14:paraId="27D910DE" w14:textId="77777777" w:rsidR="00EC0A0E" w:rsidRDefault="00EC0A0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sectPr w:rsidR="00EC0A0E">
      <w:headerReference w:type="default" r:id="rId20"/>
      <w:footerReference w:type="even" r:id="rId21"/>
      <w:pgSz w:w="15840" w:h="12240"/>
      <w:pgMar w:top="720" w:right="400" w:bottom="0" w:left="44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4BD8CB" w14:textId="77777777" w:rsidR="00B2317A" w:rsidRDefault="00B2317A">
      <w:pPr>
        <w:spacing w:after="0"/>
      </w:pPr>
      <w:r>
        <w:separator/>
      </w:r>
    </w:p>
  </w:endnote>
  <w:endnote w:type="continuationSeparator" w:id="0">
    <w:p w14:paraId="04DC03A7" w14:textId="77777777" w:rsidR="00B2317A" w:rsidRDefault="00B23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C4AF4" w14:textId="77777777" w:rsidR="00EC0A0E" w:rsidRDefault="00EC0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FFFAB" w14:textId="77777777" w:rsidR="00B2317A" w:rsidRDefault="00B2317A">
      <w:pPr>
        <w:spacing w:after="0"/>
      </w:pPr>
      <w:r>
        <w:separator/>
      </w:r>
    </w:p>
  </w:footnote>
  <w:footnote w:type="continuationSeparator" w:id="0">
    <w:p w14:paraId="65F648EE" w14:textId="77777777" w:rsidR="00B2317A" w:rsidRDefault="00B231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AD0D4" w14:textId="77777777" w:rsidR="00EC0A0E" w:rsidRDefault="00EC0A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256A8"/>
    <w:multiLevelType w:val="multilevel"/>
    <w:tmpl w:val="49F0058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8C91732"/>
    <w:multiLevelType w:val="multilevel"/>
    <w:tmpl w:val="12AA7380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nsid w:val="490637B4"/>
    <w:multiLevelType w:val="multilevel"/>
    <w:tmpl w:val="64BA8B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0A94C51"/>
    <w:multiLevelType w:val="multilevel"/>
    <w:tmpl w:val="2E76AF6E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0A0E"/>
    <w:rsid w:val="008C42B9"/>
    <w:rsid w:val="00B2317A"/>
    <w:rsid w:val="00E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E2A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E3A53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24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120"/>
      <w:outlineLvl w:val="1"/>
    </w:pPr>
    <w:rPr>
      <w:b/>
      <w:color w:val="77A6AE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0"/>
    </w:pPr>
    <w:rPr>
      <w:b/>
      <w:color w:val="FFFFFF"/>
      <w:sz w:val="60"/>
      <w:szCs w:val="60"/>
    </w:rPr>
  </w:style>
  <w:style w:type="paragraph" w:styleId="Subtitle">
    <w:name w:val="Subtitle"/>
    <w:basedOn w:val="Normal"/>
    <w:next w:val="Normal"/>
    <w:pPr>
      <w:pBdr>
        <w:top w:val="single" w:sz="18" w:space="10" w:color="C6C2B9"/>
        <w:left w:val="nil"/>
        <w:bottom w:val="nil"/>
        <w:right w:val="nil"/>
        <w:between w:val="nil"/>
      </w:pBdr>
      <w:spacing w:after="0"/>
    </w:pPr>
    <w:rPr>
      <w:color w:val="FFFFFF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2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png"/><Relationship Id="rId15" Type="http://schemas.openxmlformats.org/officeDocument/2006/relationships/image" Target="media/image11.png"/><Relationship Id="rId16" Type="http://schemas.openxmlformats.org/officeDocument/2006/relationships/image" Target="media/image8.jpg"/><Relationship Id="rId17" Type="http://schemas.openxmlformats.org/officeDocument/2006/relationships/image" Target="media/image13.png"/><Relationship Id="rId18" Type="http://schemas.openxmlformats.org/officeDocument/2006/relationships/image" Target="media/image9.jp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2141</Characters>
  <Application>Microsoft Macintosh Word</Application>
  <DocSecurity>0</DocSecurity>
  <Lines>17</Lines>
  <Paragraphs>5</Paragraphs>
  <ScaleCrop>false</ScaleCrop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C. Dean</cp:lastModifiedBy>
  <cp:revision>2</cp:revision>
  <dcterms:created xsi:type="dcterms:W3CDTF">2019-04-02T13:32:00Z</dcterms:created>
  <dcterms:modified xsi:type="dcterms:W3CDTF">2019-04-02T13:32:00Z</dcterms:modified>
</cp:coreProperties>
</file>