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85EB" w14:textId="6077E8AF" w:rsidR="006052DE" w:rsidRDefault="006052DE" w:rsidP="00AD62F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Katrina Cokain</w:t>
      </w:r>
    </w:p>
    <w:p w14:paraId="73266F31" w14:textId="15AF1496" w:rsidR="00AD62F2" w:rsidRDefault="00AD62F2" w:rsidP="00AD62F2">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Annotated Bibliography</w:t>
      </w:r>
    </w:p>
    <w:p w14:paraId="7924276D" w14:textId="674621B5" w:rsidR="00AD62F2" w:rsidRDefault="00AD62F2" w:rsidP="00AD62F2">
      <w:pPr>
        <w:ind w:firstLine="720"/>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shd w:val="clear" w:color="auto" w:fill="FFFFFF"/>
        </w:rPr>
        <w:t>In this article, David Myers gives some costs and benefits of capitalism. At first, he gives his response, where he says, “</w:t>
      </w:r>
      <w:r w:rsidRPr="006559BF">
        <w:rPr>
          <w:rStyle w:val="Hyperlink"/>
          <w:rFonts w:ascii="Times New Roman" w:hAnsi="Times New Roman" w:cs="Times New Roman"/>
          <w:color w:val="auto"/>
          <w:sz w:val="24"/>
          <w:szCs w:val="24"/>
          <w:u w:val="none"/>
          <w:shd w:val="clear" w:color="auto" w:fill="FFFFFF"/>
        </w:rPr>
        <w:t>for the economic beneﬁts of unbridled capitalism we do indeed pay a price, which includes exacerbated inequality and socially toxic individualism</w:t>
      </w:r>
      <w:r>
        <w:rPr>
          <w:rStyle w:val="Hyperlink"/>
          <w:rFonts w:ascii="Times New Roman" w:hAnsi="Times New Roman" w:cs="Times New Roman"/>
          <w:color w:val="auto"/>
          <w:sz w:val="24"/>
          <w:szCs w:val="24"/>
          <w:u w:val="none"/>
          <w:shd w:val="clear" w:color="auto" w:fill="FFFFFF"/>
        </w:rPr>
        <w:t xml:space="preserve">”. This statement hints that Myers may not be the biggest fan of capitalism. Later in the article, Myers goes on to talk about how capitalism feeds individualism. He says that “individualism rises as economies become more market-oriented.” This means that as economies grow, people are given opportunities to take on positions in companies and express themselves through that position. As with everything else, capitalism has some costs from individualism. While individualism brings competition and freedom for people, they aren’t as family oriented and like more privacy. Some more costs from individualism are loneliness, divorce, homicides, and stress-related disease. Later in the article, Myers brings up some examples of compassionate capitalism, that share three things: local ownership, engaged human resources, and faith and benevolence. These three commonalities show that capitalism isn’t only cold and focused on an individual, but it can be focused on others as well as an individual. </w:t>
      </w:r>
    </w:p>
    <w:p w14:paraId="74C99325" w14:textId="73BF510B" w:rsidR="002B2C3B" w:rsidRDefault="006052DE" w:rsidP="006052DE">
      <w:pPr>
        <w:ind w:left="720" w:hanging="720"/>
        <w:rPr>
          <w:rStyle w:val="Hyperlink"/>
          <w:rFonts w:ascii="Times New Roman" w:hAnsi="Times New Roman" w:cs="Times New Roman"/>
          <w:sz w:val="24"/>
          <w:szCs w:val="24"/>
          <w:shd w:val="clear" w:color="auto" w:fill="FFFFFF"/>
        </w:rPr>
      </w:pPr>
      <w:r w:rsidRPr="006052DE">
        <w:rPr>
          <w:rFonts w:ascii="Times New Roman" w:hAnsi="Times New Roman" w:cs="Times New Roman"/>
          <w:sz w:val="24"/>
          <w:szCs w:val="24"/>
          <w:shd w:val="clear" w:color="auto" w:fill="FFFFFF"/>
        </w:rPr>
        <w:t>Myers, David G. “Costs and Benefits of American Corporate Capitalism.” </w:t>
      </w:r>
      <w:r w:rsidRPr="006052DE">
        <w:rPr>
          <w:rFonts w:ascii="Times New Roman" w:hAnsi="Times New Roman" w:cs="Times New Roman"/>
          <w:i/>
          <w:iCs/>
          <w:sz w:val="24"/>
          <w:szCs w:val="24"/>
          <w:shd w:val="clear" w:color="auto" w:fill="FFFFFF"/>
        </w:rPr>
        <w:t>Psychological Inquiry</w:t>
      </w:r>
      <w:r w:rsidRPr="006052DE">
        <w:rPr>
          <w:rFonts w:ascii="Times New Roman" w:hAnsi="Times New Roman" w:cs="Times New Roman"/>
          <w:sz w:val="24"/>
          <w:szCs w:val="24"/>
          <w:shd w:val="clear" w:color="auto" w:fill="FFFFFF"/>
        </w:rPr>
        <w:t xml:space="preserve">, vol. 18, no. 1, 2007, pp. 43–47. </w:t>
      </w:r>
      <w:hyperlink r:id="rId6" w:history="1">
        <w:r w:rsidRPr="006052DE">
          <w:rPr>
            <w:rStyle w:val="Hyperlink"/>
            <w:rFonts w:ascii="Times New Roman" w:hAnsi="Times New Roman" w:cs="Times New Roman"/>
            <w:sz w:val="24"/>
            <w:szCs w:val="24"/>
            <w:shd w:val="clear" w:color="auto" w:fill="FFFFFF"/>
          </w:rPr>
          <w:t>https://longwooduniversity.on.worldcat.org/oclc/5790574863</w:t>
        </w:r>
      </w:hyperlink>
    </w:p>
    <w:p w14:paraId="35F02602" w14:textId="148733F3" w:rsidR="00B76A61" w:rsidRPr="00B76A61" w:rsidRDefault="00AD62F2" w:rsidP="00AD62F2">
      <w:pPr>
        <w:ind w:firstLine="720"/>
        <w:rPr>
          <w:rFonts w:ascii="Times New Roman" w:hAnsi="Times New Roman" w:cs="Times New Roman"/>
          <w:sz w:val="24"/>
          <w:szCs w:val="24"/>
          <w:shd w:val="clear" w:color="auto" w:fill="FFFFFF"/>
        </w:rPr>
      </w:pPr>
      <w:r>
        <w:rPr>
          <w:rStyle w:val="Hyperlink"/>
          <w:rFonts w:ascii="Times New Roman" w:hAnsi="Times New Roman" w:cs="Times New Roman"/>
          <w:color w:val="auto"/>
          <w:sz w:val="24"/>
          <w:szCs w:val="24"/>
          <w:u w:val="none"/>
          <w:shd w:val="clear" w:color="auto" w:fill="FFFFFF"/>
        </w:rPr>
        <w:t xml:space="preserve">This article discusses </w:t>
      </w:r>
      <w:proofErr w:type="gramStart"/>
      <w:r>
        <w:rPr>
          <w:rStyle w:val="Hyperlink"/>
          <w:rFonts w:ascii="Times New Roman" w:hAnsi="Times New Roman" w:cs="Times New Roman"/>
          <w:color w:val="auto"/>
          <w:sz w:val="24"/>
          <w:szCs w:val="24"/>
          <w:u w:val="none"/>
          <w:shd w:val="clear" w:color="auto" w:fill="FFFFFF"/>
        </w:rPr>
        <w:t>whether or not</w:t>
      </w:r>
      <w:proofErr w:type="gramEnd"/>
      <w:r>
        <w:rPr>
          <w:rStyle w:val="Hyperlink"/>
          <w:rFonts w:ascii="Times New Roman" w:hAnsi="Times New Roman" w:cs="Times New Roman"/>
          <w:color w:val="auto"/>
          <w:sz w:val="24"/>
          <w:szCs w:val="24"/>
          <w:u w:val="none"/>
          <w:shd w:val="clear" w:color="auto" w:fill="FFFFFF"/>
        </w:rPr>
        <w:t xml:space="preserve"> socialism creates environmental problems. In the article, some scholars see that “socialism would do a much better job of accounting for all costs than capitalism”, while others “argued that central planning and state ownership of the means of production do not necessarily prevent environmental degradation”. Later in the article, a point is made, that there are two reasons for people making decisions under socialism. The two reasons were incentive problems and inadequate information. Incentive problems are due to “a lack of private property rights”. Inadequate information causes environmental problems “as well as from poor incentives”. The article talks about how a lack of mechanisms, where “property rights can evolve”, cause environmental problems. These environmental problems include issues such as, air pollution and water pollution. Going back to lack of mechanisms, “not only is information of poor quality under socialism, there is also little mechanism for improving it.” This means that in socialism, there is no way to get information easily. This in turn can result in environmental problems.</w:t>
      </w:r>
    </w:p>
    <w:p w14:paraId="77437EAF" w14:textId="00BF8E79" w:rsidR="0070062C" w:rsidRDefault="0070062C" w:rsidP="0070062C">
      <w:pPr>
        <w:ind w:left="720" w:hanging="720"/>
        <w:rPr>
          <w:rStyle w:val="Hyperlink"/>
          <w:rFonts w:ascii="Times New Roman" w:hAnsi="Times New Roman" w:cs="Times New Roman"/>
          <w:sz w:val="24"/>
          <w:szCs w:val="24"/>
          <w:shd w:val="clear" w:color="auto" w:fill="FFFFFF"/>
        </w:rPr>
      </w:pPr>
      <w:r w:rsidRPr="0070062C">
        <w:rPr>
          <w:rFonts w:ascii="Times New Roman" w:hAnsi="Times New Roman" w:cs="Times New Roman"/>
          <w:sz w:val="24"/>
          <w:szCs w:val="24"/>
          <w:shd w:val="clear" w:color="auto" w:fill="FFFFFF"/>
        </w:rPr>
        <w:t>Hill, Peter J. “Environmental Problems Under Socialism.” </w:t>
      </w:r>
      <w:r w:rsidRPr="0070062C">
        <w:rPr>
          <w:rFonts w:ascii="Times New Roman" w:hAnsi="Times New Roman" w:cs="Times New Roman"/>
          <w:i/>
          <w:iCs/>
          <w:sz w:val="24"/>
          <w:szCs w:val="24"/>
          <w:shd w:val="clear" w:color="auto" w:fill="FFFFFF"/>
        </w:rPr>
        <w:t>Cato Journal</w:t>
      </w:r>
      <w:r w:rsidRPr="0070062C">
        <w:rPr>
          <w:rFonts w:ascii="Times New Roman" w:hAnsi="Times New Roman" w:cs="Times New Roman"/>
          <w:sz w:val="24"/>
          <w:szCs w:val="24"/>
          <w:shd w:val="clear" w:color="auto" w:fill="FFFFFF"/>
        </w:rPr>
        <w:t>, vol. 12, no. 2, 1992.</w:t>
      </w:r>
      <w:r>
        <w:rPr>
          <w:rFonts w:ascii="Times New Roman" w:hAnsi="Times New Roman" w:cs="Times New Roman"/>
          <w:sz w:val="24"/>
          <w:szCs w:val="24"/>
          <w:shd w:val="clear" w:color="auto" w:fill="FFFFFF"/>
        </w:rPr>
        <w:t xml:space="preserve"> </w:t>
      </w:r>
      <w:hyperlink r:id="rId7" w:history="1">
        <w:r w:rsidR="00CB7182" w:rsidRPr="00AA7406">
          <w:rPr>
            <w:rStyle w:val="Hyperlink"/>
            <w:rFonts w:ascii="Times New Roman" w:hAnsi="Times New Roman" w:cs="Times New Roman"/>
            <w:sz w:val="24"/>
            <w:szCs w:val="24"/>
            <w:shd w:val="clear" w:color="auto" w:fill="FFFFFF"/>
          </w:rPr>
          <w:t>https://longwooduniversity.on.worldcat.org/oclc/4595164477\</w:t>
        </w:r>
      </w:hyperlink>
    </w:p>
    <w:p w14:paraId="7EDA7F98" w14:textId="112C65BA" w:rsidR="00CB7182" w:rsidRDefault="00AD62F2" w:rsidP="00AD62F2">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this article by Ian Boyd, is a story of a </w:t>
      </w:r>
      <w:proofErr w:type="spellStart"/>
      <w:r>
        <w:rPr>
          <w:rFonts w:ascii="Times New Roman" w:hAnsi="Times New Roman" w:cs="Times New Roman"/>
          <w:sz w:val="24"/>
          <w:szCs w:val="24"/>
          <w:shd w:val="clear" w:color="auto" w:fill="FFFFFF"/>
        </w:rPr>
        <w:t>distributist</w:t>
      </w:r>
      <w:proofErr w:type="spellEnd"/>
      <w:r>
        <w:rPr>
          <w:rFonts w:ascii="Times New Roman" w:hAnsi="Times New Roman" w:cs="Times New Roman"/>
          <w:sz w:val="24"/>
          <w:szCs w:val="24"/>
          <w:shd w:val="clear" w:color="auto" w:fill="FFFFFF"/>
        </w:rPr>
        <w:t xml:space="preserve">, Chesterton, and how he grew more in favor of distributism. He says that socialists and </w:t>
      </w:r>
      <w:proofErr w:type="spellStart"/>
      <w:r>
        <w:rPr>
          <w:rFonts w:ascii="Times New Roman" w:hAnsi="Times New Roman" w:cs="Times New Roman"/>
          <w:sz w:val="24"/>
          <w:szCs w:val="24"/>
          <w:shd w:val="clear" w:color="auto" w:fill="FFFFFF"/>
        </w:rPr>
        <w:t>distributists</w:t>
      </w:r>
      <w:proofErr w:type="spellEnd"/>
      <w:r>
        <w:rPr>
          <w:rFonts w:ascii="Times New Roman" w:hAnsi="Times New Roman" w:cs="Times New Roman"/>
          <w:sz w:val="24"/>
          <w:szCs w:val="24"/>
          <w:shd w:val="clear" w:color="auto" w:fill="FFFFFF"/>
        </w:rPr>
        <w:t xml:space="preserve"> are more similar in their beliefs than capitalists. </w:t>
      </w:r>
      <w:proofErr w:type="spellStart"/>
      <w:r>
        <w:rPr>
          <w:rFonts w:ascii="Times New Roman" w:hAnsi="Times New Roman" w:cs="Times New Roman"/>
          <w:sz w:val="24"/>
          <w:szCs w:val="24"/>
          <w:shd w:val="clear" w:color="auto" w:fill="FFFFFF"/>
        </w:rPr>
        <w:t>Distributists</w:t>
      </w:r>
      <w:proofErr w:type="spellEnd"/>
      <w:r>
        <w:rPr>
          <w:rFonts w:ascii="Times New Roman" w:hAnsi="Times New Roman" w:cs="Times New Roman"/>
          <w:sz w:val="24"/>
          <w:szCs w:val="24"/>
          <w:shd w:val="clear" w:color="auto" w:fill="FFFFFF"/>
        </w:rPr>
        <w:t xml:space="preserve"> are on the same page as socialists regarding the “condemnation of the present system of society”, but believe the problem is deeper that what socialists believe. They “believe that large scale industry may be as great a tyranny under public as under private ownership.” This means that industries are still able to cause trouble for society even if they are </w:t>
      </w:r>
      <w:r>
        <w:rPr>
          <w:rFonts w:ascii="Times New Roman" w:hAnsi="Times New Roman" w:cs="Times New Roman"/>
          <w:sz w:val="24"/>
          <w:szCs w:val="24"/>
          <w:shd w:val="clear" w:color="auto" w:fill="FFFFFF"/>
        </w:rPr>
        <w:lastRenderedPageBreak/>
        <w:t xml:space="preserve">public, like </w:t>
      </w:r>
      <w:r w:rsidR="001A740F">
        <w:rPr>
          <w:rFonts w:ascii="Times New Roman" w:hAnsi="Times New Roman" w:cs="Times New Roman"/>
          <w:sz w:val="24"/>
          <w:szCs w:val="24"/>
          <w:shd w:val="clear" w:color="auto" w:fill="FFFFFF"/>
        </w:rPr>
        <w:t xml:space="preserve">what a </w:t>
      </w:r>
      <w:proofErr w:type="gramStart"/>
      <w:r>
        <w:rPr>
          <w:rFonts w:ascii="Times New Roman" w:hAnsi="Times New Roman" w:cs="Times New Roman"/>
          <w:sz w:val="24"/>
          <w:szCs w:val="24"/>
          <w:shd w:val="clear" w:color="auto" w:fill="FFFFFF"/>
        </w:rPr>
        <w:t>socialist wants</w:t>
      </w:r>
      <w:proofErr w:type="gramEnd"/>
      <w:r>
        <w:rPr>
          <w:rFonts w:ascii="Times New Roman" w:hAnsi="Times New Roman" w:cs="Times New Roman"/>
          <w:sz w:val="24"/>
          <w:szCs w:val="24"/>
          <w:shd w:val="clear" w:color="auto" w:fill="FFFFFF"/>
        </w:rPr>
        <w:t xml:space="preserve">. Later in the article, Chesterton’s story is talked about. He was a socialist when he was younger, but later learned about distributism and changed his beliefs. He learned that </w:t>
      </w:r>
      <w:proofErr w:type="spellStart"/>
      <w:r>
        <w:rPr>
          <w:rFonts w:ascii="Times New Roman" w:hAnsi="Times New Roman" w:cs="Times New Roman"/>
          <w:sz w:val="24"/>
          <w:szCs w:val="24"/>
          <w:shd w:val="clear" w:color="auto" w:fill="FFFFFF"/>
        </w:rPr>
        <w:t>distributists</w:t>
      </w:r>
      <w:proofErr w:type="spellEnd"/>
      <w:r>
        <w:rPr>
          <w:rFonts w:ascii="Times New Roman" w:hAnsi="Times New Roman" w:cs="Times New Roman"/>
          <w:sz w:val="24"/>
          <w:szCs w:val="24"/>
          <w:shd w:val="clear" w:color="auto" w:fill="FFFFFF"/>
        </w:rPr>
        <w:t xml:space="preserve"> wanted to return to the medieval time period because it was a simple time when agriculture was booming. </w:t>
      </w:r>
    </w:p>
    <w:p w14:paraId="455C4FF4" w14:textId="123376F7" w:rsidR="0070062C" w:rsidRDefault="0070062C" w:rsidP="0070062C">
      <w:pPr>
        <w:ind w:left="720" w:hanging="720"/>
        <w:rPr>
          <w:rFonts w:ascii="Times New Roman" w:hAnsi="Times New Roman" w:cs="Times New Roman"/>
          <w:sz w:val="24"/>
          <w:szCs w:val="24"/>
          <w:shd w:val="clear" w:color="auto" w:fill="FFFFFF"/>
        </w:rPr>
      </w:pPr>
      <w:r w:rsidRPr="0070062C">
        <w:rPr>
          <w:rFonts w:ascii="Times New Roman" w:hAnsi="Times New Roman" w:cs="Times New Roman"/>
          <w:sz w:val="24"/>
          <w:szCs w:val="24"/>
          <w:shd w:val="clear" w:color="auto" w:fill="FFFFFF"/>
        </w:rPr>
        <w:t>Boyd, Ian. “Chesterton and Distributism.” </w:t>
      </w:r>
      <w:r w:rsidRPr="0070062C">
        <w:rPr>
          <w:rFonts w:ascii="Times New Roman" w:hAnsi="Times New Roman" w:cs="Times New Roman"/>
          <w:i/>
          <w:iCs/>
          <w:sz w:val="24"/>
          <w:szCs w:val="24"/>
          <w:shd w:val="clear" w:color="auto" w:fill="FFFFFF"/>
        </w:rPr>
        <w:t xml:space="preserve">New </w:t>
      </w:r>
      <w:proofErr w:type="spellStart"/>
      <w:r w:rsidRPr="0070062C">
        <w:rPr>
          <w:rFonts w:ascii="Times New Roman" w:hAnsi="Times New Roman" w:cs="Times New Roman"/>
          <w:i/>
          <w:iCs/>
          <w:sz w:val="24"/>
          <w:szCs w:val="24"/>
          <w:shd w:val="clear" w:color="auto" w:fill="FFFFFF"/>
        </w:rPr>
        <w:t>Blackfriars</w:t>
      </w:r>
      <w:proofErr w:type="spellEnd"/>
      <w:r w:rsidRPr="0070062C">
        <w:rPr>
          <w:rFonts w:ascii="Times New Roman" w:hAnsi="Times New Roman" w:cs="Times New Roman"/>
          <w:sz w:val="24"/>
          <w:szCs w:val="24"/>
          <w:shd w:val="clear" w:color="auto" w:fill="FFFFFF"/>
        </w:rPr>
        <w:t>, vol. 55, no. 649, 1974, pp. 265–272.</w:t>
      </w:r>
      <w:r>
        <w:rPr>
          <w:rFonts w:ascii="Times New Roman" w:hAnsi="Times New Roman" w:cs="Times New Roman"/>
          <w:sz w:val="24"/>
          <w:szCs w:val="24"/>
          <w:shd w:val="clear" w:color="auto" w:fill="FFFFFF"/>
        </w:rPr>
        <w:t xml:space="preserve"> </w:t>
      </w:r>
      <w:hyperlink r:id="rId8" w:history="1">
        <w:r w:rsidR="00F96CB7" w:rsidRPr="00C47BC0">
          <w:rPr>
            <w:rStyle w:val="Hyperlink"/>
            <w:rFonts w:ascii="Times New Roman" w:hAnsi="Times New Roman" w:cs="Times New Roman"/>
            <w:sz w:val="24"/>
            <w:szCs w:val="24"/>
            <w:shd w:val="clear" w:color="auto" w:fill="FFFFFF"/>
          </w:rPr>
          <w:t>https://longwooduniversity.on.worldcat.org/oclc/5846225694</w:t>
        </w:r>
      </w:hyperlink>
    </w:p>
    <w:p w14:paraId="6565E262" w14:textId="0A46E462" w:rsidR="00B76A61" w:rsidRDefault="00B1663F" w:rsidP="004B159E">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Major article:</w:t>
      </w:r>
    </w:p>
    <w:p w14:paraId="47C3EDE9" w14:textId="55DBBD4F" w:rsidR="004B159E" w:rsidRPr="004B159E" w:rsidRDefault="001A6513" w:rsidP="004B159E">
      <w:pPr>
        <w:ind w:left="720" w:hanging="720"/>
        <w:rPr>
          <w:rFonts w:ascii="Times New Roman" w:hAnsi="Times New Roman" w:cs="Times New Roman"/>
          <w:sz w:val="24"/>
          <w:szCs w:val="24"/>
          <w:shd w:val="clear" w:color="auto" w:fill="FFFFFF"/>
        </w:rPr>
      </w:pPr>
      <w:r w:rsidRPr="001A6513">
        <w:rPr>
          <w:rFonts w:ascii="Times New Roman" w:hAnsi="Times New Roman" w:cs="Times New Roman"/>
          <w:sz w:val="24"/>
          <w:szCs w:val="24"/>
          <w:shd w:val="clear" w:color="auto" w:fill="FFFFFF"/>
        </w:rPr>
        <w:t>Simon, Jonathan. “Megan's Law: Crime and Democracy in Late Modern America.” </w:t>
      </w:r>
      <w:r w:rsidRPr="001A6513">
        <w:rPr>
          <w:rFonts w:ascii="Times New Roman" w:hAnsi="Times New Roman" w:cs="Times New Roman"/>
          <w:i/>
          <w:iCs/>
          <w:sz w:val="24"/>
          <w:szCs w:val="24"/>
          <w:shd w:val="clear" w:color="auto" w:fill="FFFFFF"/>
        </w:rPr>
        <w:t>Law &amp; Social Inquiry</w:t>
      </w:r>
      <w:r w:rsidRPr="001A6513">
        <w:rPr>
          <w:rFonts w:ascii="Times New Roman" w:hAnsi="Times New Roman" w:cs="Times New Roman"/>
          <w:sz w:val="24"/>
          <w:szCs w:val="24"/>
          <w:shd w:val="clear" w:color="auto" w:fill="FFFFFF"/>
        </w:rPr>
        <w:t>, vol. 25, no. 4, 2000, pp. 1111–1150., doi:10.1111/j.1747-4469.2000.tb00318.x</w:t>
      </w:r>
      <w:r>
        <w:rPr>
          <w:rFonts w:ascii="Times New Roman" w:hAnsi="Times New Roman" w:cs="Times New Roman"/>
          <w:sz w:val="24"/>
          <w:szCs w:val="24"/>
          <w:shd w:val="clear" w:color="auto" w:fill="FFFFFF"/>
        </w:rPr>
        <w:t xml:space="preserve">. </w:t>
      </w:r>
      <w:hyperlink r:id="rId9" w:history="1">
        <w:r w:rsidR="004B159E" w:rsidRPr="008A66BD">
          <w:rPr>
            <w:rStyle w:val="Hyperlink"/>
            <w:rFonts w:ascii="Times New Roman" w:hAnsi="Times New Roman" w:cs="Times New Roman"/>
            <w:sz w:val="24"/>
            <w:szCs w:val="24"/>
            <w:shd w:val="clear" w:color="auto" w:fill="FFFFFF"/>
          </w:rPr>
          <w:t>https://longwooduniversity.on.worldcat.org/oclc/5156267779</w:t>
        </w:r>
      </w:hyperlink>
    </w:p>
    <w:p w14:paraId="3C467583" w14:textId="77777777" w:rsidR="001A6513" w:rsidRPr="0070062C" w:rsidRDefault="001A6513" w:rsidP="004B159E">
      <w:pPr>
        <w:rPr>
          <w:rFonts w:ascii="Times New Roman" w:hAnsi="Times New Roman" w:cs="Times New Roman"/>
          <w:sz w:val="28"/>
          <w:szCs w:val="28"/>
          <w:shd w:val="clear" w:color="auto" w:fill="FFFFFF"/>
        </w:rPr>
      </w:pPr>
    </w:p>
    <w:p w14:paraId="720AF0E1" w14:textId="2C4B0486" w:rsidR="008A5746" w:rsidRPr="00CF4A98" w:rsidRDefault="008A5746" w:rsidP="00CF4A98">
      <w:pPr>
        <w:rPr>
          <w:rFonts w:ascii="Times New Roman" w:hAnsi="Times New Roman" w:cs="Times New Roman"/>
          <w:sz w:val="24"/>
          <w:szCs w:val="24"/>
          <w:shd w:val="clear" w:color="auto" w:fill="FFFFFF"/>
        </w:rPr>
      </w:pPr>
    </w:p>
    <w:sectPr w:rsidR="008A5746" w:rsidRPr="00CF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865"/>
    <w:multiLevelType w:val="hybridMultilevel"/>
    <w:tmpl w:val="827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71755"/>
    <w:multiLevelType w:val="hybridMultilevel"/>
    <w:tmpl w:val="84A097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D1351CD"/>
    <w:multiLevelType w:val="hybridMultilevel"/>
    <w:tmpl w:val="E1C0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C4EC7"/>
    <w:multiLevelType w:val="hybridMultilevel"/>
    <w:tmpl w:val="E00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A7516"/>
    <w:multiLevelType w:val="hybridMultilevel"/>
    <w:tmpl w:val="95707A9A"/>
    <w:lvl w:ilvl="0" w:tplc="3DCADB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DE"/>
    <w:rsid w:val="000426D3"/>
    <w:rsid w:val="00052C46"/>
    <w:rsid w:val="00056705"/>
    <w:rsid w:val="0006102D"/>
    <w:rsid w:val="00077B60"/>
    <w:rsid w:val="00084146"/>
    <w:rsid w:val="00091F79"/>
    <w:rsid w:val="000A774E"/>
    <w:rsid w:val="000E343B"/>
    <w:rsid w:val="001534BC"/>
    <w:rsid w:val="001A6513"/>
    <w:rsid w:val="001A740F"/>
    <w:rsid w:val="002056E5"/>
    <w:rsid w:val="002270E4"/>
    <w:rsid w:val="00234178"/>
    <w:rsid w:val="002B2C3B"/>
    <w:rsid w:val="002E3F0A"/>
    <w:rsid w:val="003621BF"/>
    <w:rsid w:val="003B0B1F"/>
    <w:rsid w:val="003F2E04"/>
    <w:rsid w:val="00415B79"/>
    <w:rsid w:val="004B159E"/>
    <w:rsid w:val="004B4D34"/>
    <w:rsid w:val="00512CE4"/>
    <w:rsid w:val="00532DDD"/>
    <w:rsid w:val="005462B6"/>
    <w:rsid w:val="00565D55"/>
    <w:rsid w:val="005676AF"/>
    <w:rsid w:val="005A07BF"/>
    <w:rsid w:val="005A61A3"/>
    <w:rsid w:val="006052DE"/>
    <w:rsid w:val="006559BF"/>
    <w:rsid w:val="0066064B"/>
    <w:rsid w:val="006778CA"/>
    <w:rsid w:val="006B6438"/>
    <w:rsid w:val="0070062C"/>
    <w:rsid w:val="0070516B"/>
    <w:rsid w:val="00831FD5"/>
    <w:rsid w:val="008973C1"/>
    <w:rsid w:val="008A48D6"/>
    <w:rsid w:val="008A5746"/>
    <w:rsid w:val="008E2A2D"/>
    <w:rsid w:val="00987B78"/>
    <w:rsid w:val="009C52C0"/>
    <w:rsid w:val="009F2500"/>
    <w:rsid w:val="009F3C70"/>
    <w:rsid w:val="00A315BA"/>
    <w:rsid w:val="00A631DF"/>
    <w:rsid w:val="00AD62F2"/>
    <w:rsid w:val="00B1663F"/>
    <w:rsid w:val="00B57E8A"/>
    <w:rsid w:val="00B76A61"/>
    <w:rsid w:val="00B839CD"/>
    <w:rsid w:val="00C53A08"/>
    <w:rsid w:val="00CA7E83"/>
    <w:rsid w:val="00CB7182"/>
    <w:rsid w:val="00CF4A98"/>
    <w:rsid w:val="00D15606"/>
    <w:rsid w:val="00DD33F5"/>
    <w:rsid w:val="00DE0B2B"/>
    <w:rsid w:val="00E76794"/>
    <w:rsid w:val="00ED5C82"/>
    <w:rsid w:val="00EF3DDC"/>
    <w:rsid w:val="00F75EA1"/>
    <w:rsid w:val="00F777CD"/>
    <w:rsid w:val="00F9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81E7"/>
  <w15:chartTrackingRefBased/>
  <w15:docId w15:val="{FE8D4C00-76B8-49DD-ABF9-FFD886F2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DE"/>
    <w:rPr>
      <w:color w:val="0563C1" w:themeColor="hyperlink"/>
      <w:u w:val="single"/>
    </w:rPr>
  </w:style>
  <w:style w:type="character" w:styleId="UnresolvedMention">
    <w:name w:val="Unresolved Mention"/>
    <w:basedOn w:val="DefaultParagraphFont"/>
    <w:uiPriority w:val="99"/>
    <w:semiHidden/>
    <w:unhideWhenUsed/>
    <w:rsid w:val="006052DE"/>
    <w:rPr>
      <w:color w:val="605E5C"/>
      <w:shd w:val="clear" w:color="auto" w:fill="E1DFDD"/>
    </w:rPr>
  </w:style>
  <w:style w:type="paragraph" w:styleId="ListParagraph">
    <w:name w:val="List Paragraph"/>
    <w:basedOn w:val="Normal"/>
    <w:uiPriority w:val="34"/>
    <w:qFormat/>
    <w:rsid w:val="00CA7E83"/>
    <w:pPr>
      <w:ind w:left="720"/>
      <w:contextualSpacing/>
    </w:pPr>
  </w:style>
  <w:style w:type="character" w:styleId="FollowedHyperlink">
    <w:name w:val="FollowedHyperlink"/>
    <w:basedOn w:val="DefaultParagraphFont"/>
    <w:uiPriority w:val="99"/>
    <w:semiHidden/>
    <w:unhideWhenUsed/>
    <w:rsid w:val="009F3C70"/>
    <w:rPr>
      <w:color w:val="954F72" w:themeColor="followedHyperlink"/>
      <w:u w:val="single"/>
    </w:rPr>
  </w:style>
  <w:style w:type="paragraph" w:styleId="BalloonText">
    <w:name w:val="Balloon Text"/>
    <w:basedOn w:val="Normal"/>
    <w:link w:val="BalloonTextChar"/>
    <w:uiPriority w:val="99"/>
    <w:semiHidden/>
    <w:unhideWhenUsed/>
    <w:rsid w:val="0005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wooduniversity.on.worldcat.org/oclc/5846225694" TargetMode="External"/><Relationship Id="rId3" Type="http://schemas.openxmlformats.org/officeDocument/2006/relationships/styles" Target="styles.xml"/><Relationship Id="rId7" Type="http://schemas.openxmlformats.org/officeDocument/2006/relationships/hyperlink" Target="https://longwooduniversity.on.worldcat.org/oclc/4595164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ngwooduniversity.on.worldcat.org/oclc/57905748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ngwooduniversity.on.worldcat.org/oclc/515626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459D-45B2-4B8E-BB51-5D705492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35</cp:revision>
  <cp:lastPrinted>2019-12-10T03:31:00Z</cp:lastPrinted>
  <dcterms:created xsi:type="dcterms:W3CDTF">2019-12-03T21:25:00Z</dcterms:created>
  <dcterms:modified xsi:type="dcterms:W3CDTF">2020-05-25T15:44:00Z</dcterms:modified>
</cp:coreProperties>
</file>