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3644" w14:textId="77777777" w:rsidR="00C11194" w:rsidRDefault="009175FC">
      <w:pPr>
        <w:spacing w:line="480" w:lineRule="auto"/>
        <w:rPr>
          <w:rFonts w:ascii="Times New Roman" w:eastAsia="Times New Roman" w:hAnsi="Times New Roman" w:cs="Times New Roman"/>
          <w:sz w:val="24"/>
          <w:szCs w:val="24"/>
        </w:rPr>
      </w:pPr>
      <w:bookmarkStart w:id="0" w:name="_gjdgxs" w:colFirst="0" w:colLast="0"/>
      <w:bookmarkStart w:id="1" w:name="_GoBack"/>
      <w:bookmarkEnd w:id="0"/>
      <w:bookmarkEnd w:id="1"/>
      <w:r>
        <w:rPr>
          <w:rFonts w:ascii="Times New Roman" w:eastAsia="Times New Roman" w:hAnsi="Times New Roman" w:cs="Times New Roman"/>
          <w:sz w:val="24"/>
          <w:szCs w:val="24"/>
        </w:rPr>
        <w:t>Jake Christ</w:t>
      </w:r>
    </w:p>
    <w:p w14:paraId="7AD5919C" w14:textId="77777777" w:rsidR="00C11194" w:rsidRDefault="009175F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Samuel Mayer</w:t>
      </w:r>
    </w:p>
    <w:p w14:paraId="6E4015BD" w14:textId="77777777" w:rsidR="00C11194" w:rsidRDefault="009175F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165</w:t>
      </w:r>
    </w:p>
    <w:p w14:paraId="2B8EEE78" w14:textId="77777777" w:rsidR="00C11194" w:rsidRDefault="009175F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May 2020</w:t>
      </w:r>
    </w:p>
    <w:p w14:paraId="255F4058" w14:textId="77777777" w:rsidR="00C11194" w:rsidRDefault="00C11194"/>
    <w:p w14:paraId="52344623" w14:textId="77777777" w:rsidR="00C11194" w:rsidRDefault="009175FC">
      <w:pPr>
        <w:jc w:val="center"/>
        <w:rPr>
          <w:rFonts w:ascii="Times New Roman" w:eastAsia="Times New Roman" w:hAnsi="Times New Roman" w:cs="Times New Roman"/>
        </w:rPr>
      </w:pPr>
      <w:r>
        <w:rPr>
          <w:rFonts w:ascii="Times New Roman" w:eastAsia="Times New Roman" w:hAnsi="Times New Roman" w:cs="Times New Roman"/>
        </w:rPr>
        <w:t xml:space="preserve">The Ideal Dystopian Society </w:t>
      </w:r>
    </w:p>
    <w:p w14:paraId="3A738235" w14:textId="77777777" w:rsidR="00C11194" w:rsidRDefault="00C11194">
      <w:pPr>
        <w:jc w:val="center"/>
        <w:rPr>
          <w:rFonts w:ascii="Times New Roman" w:eastAsia="Times New Roman" w:hAnsi="Times New Roman" w:cs="Times New Roman"/>
        </w:rPr>
      </w:pPr>
    </w:p>
    <w:p w14:paraId="7C570EC1" w14:textId="77777777" w:rsidR="00C11194" w:rsidRDefault="009175F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an ideal society does not exist in today's world nor does it exist in dystopian literature. First, what defines a dystopia? We know that it is not a utopia where everything is seemingly perfect and everything in life is handed down with no s</w:t>
      </w:r>
      <w:r>
        <w:rPr>
          <w:rFonts w:ascii="Times New Roman" w:eastAsia="Times New Roman" w:hAnsi="Times New Roman" w:cs="Times New Roman"/>
          <w:sz w:val="24"/>
          <w:szCs w:val="24"/>
        </w:rPr>
        <w:t>truggles.  Dystopia can be defined as a society that, “...demands the personal diminishment of the individual. It thrives on the erasure of identity, on fear, forgetting, hopelessness, terror, and irrationality, on creating material scarcity, damaging civi</w:t>
      </w:r>
      <w:r>
        <w:rPr>
          <w:rFonts w:ascii="Times New Roman" w:eastAsia="Times New Roman" w:hAnsi="Times New Roman" w:cs="Times New Roman"/>
          <w:sz w:val="24"/>
          <w:szCs w:val="24"/>
        </w:rPr>
        <w:t>lity, and eliminating empathy” (Fifer 43-44). The common core issues of  “fear, hopelessness, terror”  define a dystopian society in literature and throughout world history. The ideal or perfect world can only exist in theory and many countries like the Un</w:t>
      </w:r>
      <w:r>
        <w:rPr>
          <w:rFonts w:ascii="Times New Roman" w:eastAsia="Times New Roman" w:hAnsi="Times New Roman" w:cs="Times New Roman"/>
          <w:sz w:val="24"/>
          <w:szCs w:val="24"/>
        </w:rPr>
        <w:t>ited States are falling onto the path toward dystopia. As a result, the Nation will either have an  imbalance of power among the people or the unequal distribution of wealth. Life is not perfect especially in the literature of a dystopian seen by many dyst</w:t>
      </w:r>
      <w:r>
        <w:rPr>
          <w:rFonts w:ascii="Times New Roman" w:eastAsia="Times New Roman" w:hAnsi="Times New Roman" w:cs="Times New Roman"/>
          <w:sz w:val="24"/>
          <w:szCs w:val="24"/>
        </w:rPr>
        <w:t>opian novels. The concept of an ideal society is often depicted by literature that illustrates the dramatic inequality between the rich and the poor, manipulation of media and government’s enforcement of political correctness.</w:t>
      </w:r>
    </w:p>
    <w:p w14:paraId="32DE0AB5" w14:textId="77777777" w:rsidR="00C11194" w:rsidRDefault="009175FC">
      <w:pPr>
        <w:spacing w:line="480" w:lineRule="auto"/>
        <w:ind w:firstLine="720"/>
      </w:pPr>
      <w:r>
        <w:rPr>
          <w:rFonts w:ascii="Times New Roman" w:eastAsia="Times New Roman" w:hAnsi="Times New Roman" w:cs="Times New Roman"/>
          <w:sz w:val="24"/>
          <w:szCs w:val="24"/>
        </w:rPr>
        <w:t>The dramatic inequality betwe</w:t>
      </w:r>
      <w:r>
        <w:rPr>
          <w:rFonts w:ascii="Times New Roman" w:eastAsia="Times New Roman" w:hAnsi="Times New Roman" w:cs="Times New Roman"/>
          <w:sz w:val="24"/>
          <w:szCs w:val="24"/>
        </w:rPr>
        <w:t xml:space="preserve">en the rich and the poor is seen through countlessly dystopian novels such as the </w:t>
      </w:r>
      <w:r>
        <w:rPr>
          <w:rFonts w:ascii="Times New Roman" w:eastAsia="Times New Roman" w:hAnsi="Times New Roman" w:cs="Times New Roman"/>
          <w:i/>
          <w:sz w:val="24"/>
          <w:szCs w:val="24"/>
        </w:rPr>
        <w:t>Hunger Games Trilogy</w:t>
      </w:r>
      <w:r>
        <w:rPr>
          <w:rFonts w:ascii="Times New Roman" w:eastAsia="Times New Roman" w:hAnsi="Times New Roman" w:cs="Times New Roman"/>
          <w:sz w:val="24"/>
          <w:szCs w:val="24"/>
        </w:rPr>
        <w:t xml:space="preserve"> by Suzanne Collins, and throughout American history.</w:t>
      </w:r>
      <w:r>
        <w:rPr>
          <w:rFonts w:ascii="Times New Roman" w:eastAsia="Times New Roman" w:hAnsi="Times New Roman" w:cs="Times New Roman"/>
          <w:i/>
          <w:sz w:val="24"/>
          <w:szCs w:val="24"/>
        </w:rPr>
        <w:t xml:space="preserve"> The Hunger Games Trilogy </w:t>
      </w:r>
      <w:r>
        <w:rPr>
          <w:rFonts w:ascii="Times New Roman" w:eastAsia="Times New Roman" w:hAnsi="Times New Roman" w:cs="Times New Roman"/>
          <w:sz w:val="24"/>
          <w:szCs w:val="24"/>
        </w:rPr>
        <w:t>highlights the unfair distribution of the wealth among the citizens of Pane</w:t>
      </w:r>
      <w:r>
        <w:rPr>
          <w:rFonts w:ascii="Times New Roman" w:eastAsia="Times New Roman" w:hAnsi="Times New Roman" w:cs="Times New Roman"/>
          <w:sz w:val="24"/>
          <w:szCs w:val="24"/>
        </w:rPr>
        <w:t xml:space="preserve">m. The unequal distribution of money, food, and safe housing can be </w:t>
      </w:r>
      <w:r>
        <w:rPr>
          <w:rFonts w:ascii="Times New Roman" w:eastAsia="Times New Roman" w:hAnsi="Times New Roman" w:cs="Times New Roman"/>
          <w:sz w:val="24"/>
          <w:szCs w:val="24"/>
        </w:rPr>
        <w:lastRenderedPageBreak/>
        <w:t>seen within the Districts themselves. Districts are divided unfairly in order to keep resources from some citizens in the poor Districts and promote a lavish lifestyle for the rich Capital</w:t>
      </w:r>
      <w:r>
        <w:rPr>
          <w:rFonts w:ascii="Times New Roman" w:eastAsia="Times New Roman" w:hAnsi="Times New Roman" w:cs="Times New Roman"/>
          <w:sz w:val="24"/>
          <w:szCs w:val="24"/>
        </w:rPr>
        <w:t xml:space="preserve"> citizens. The government promotes the ultimate financial, social and political control of Panem throughout the</w:t>
      </w:r>
      <w:r>
        <w:rPr>
          <w:rFonts w:ascii="Times New Roman" w:eastAsia="Times New Roman" w:hAnsi="Times New Roman" w:cs="Times New Roman"/>
          <w:i/>
          <w:sz w:val="24"/>
          <w:szCs w:val="24"/>
        </w:rPr>
        <w:t xml:space="preserve"> Hunger Games Trilogy</w:t>
      </w:r>
      <w:r>
        <w:rPr>
          <w:rFonts w:ascii="Times New Roman" w:eastAsia="Times New Roman" w:hAnsi="Times New Roman" w:cs="Times New Roman"/>
          <w:sz w:val="24"/>
          <w:szCs w:val="24"/>
        </w:rPr>
        <w:t xml:space="preserve">.  As seen in the </w:t>
      </w:r>
      <w:r>
        <w:rPr>
          <w:rFonts w:ascii="Times New Roman" w:eastAsia="Times New Roman" w:hAnsi="Times New Roman" w:cs="Times New Roman"/>
          <w:i/>
          <w:sz w:val="24"/>
          <w:szCs w:val="24"/>
        </w:rPr>
        <w:t xml:space="preserve">Hunger Games, </w:t>
      </w:r>
      <w:r>
        <w:rPr>
          <w:rFonts w:ascii="Times New Roman" w:eastAsia="Times New Roman" w:hAnsi="Times New Roman" w:cs="Times New Roman"/>
          <w:sz w:val="24"/>
          <w:szCs w:val="24"/>
        </w:rPr>
        <w:t>Katniss says:  “And here in the Capitol they're vomiting for the pleasure of filling their b</w:t>
      </w:r>
      <w:r>
        <w:rPr>
          <w:rFonts w:ascii="Times New Roman" w:eastAsia="Times New Roman" w:hAnsi="Times New Roman" w:cs="Times New Roman"/>
          <w:sz w:val="24"/>
          <w:szCs w:val="24"/>
        </w:rPr>
        <w:t>ellies again and again. Not from some illness of body or mind, not from spoiled food” (Collins 75). Dystopian societies are filled with suffering. Meanwhile, in the Districts people are dying of starvation proving that the diffusion of wealth forces people</w:t>
      </w:r>
      <w:r>
        <w:rPr>
          <w:rFonts w:ascii="Times New Roman" w:eastAsia="Times New Roman" w:hAnsi="Times New Roman" w:cs="Times New Roman"/>
          <w:sz w:val="24"/>
          <w:szCs w:val="24"/>
        </w:rPr>
        <w:t xml:space="preserve"> to focus on survival and not equality. In history, one of the most notable times of inequality between the rich and the poor is when settlers fought the Revolutionary War with England over taxation without representation. As described, “War too plays its </w:t>
      </w:r>
      <w:r>
        <w:rPr>
          <w:rFonts w:ascii="Times New Roman" w:eastAsia="Times New Roman" w:hAnsi="Times New Roman" w:cs="Times New Roman"/>
          <w:sz w:val="24"/>
          <w:szCs w:val="24"/>
        </w:rPr>
        <w:t>part in all of our examples of tax and rebellion. The brutal conflicts between various states and regimes in feudal and capitalist society appear a constant backdrop to rebellion and revolution. War seems an inevitable consequence of class society” (Passan</w:t>
      </w:r>
      <w:r>
        <w:rPr>
          <w:rFonts w:ascii="Times New Roman" w:eastAsia="Times New Roman" w:hAnsi="Times New Roman" w:cs="Times New Roman"/>
          <w:sz w:val="24"/>
          <w:szCs w:val="24"/>
        </w:rPr>
        <w:t xml:space="preserve">t 94). Thus making it a graphic way of living classifying it as a dystopia. “Tax is both a cause and consequence of revolution and in the case of income tax, a consequence of capitalist development and expansion and the wars that go hand in hand with that </w:t>
      </w:r>
      <w:r>
        <w:rPr>
          <w:rFonts w:ascii="Times New Roman" w:eastAsia="Times New Roman" w:hAnsi="Times New Roman" w:cs="Times New Roman"/>
          <w:sz w:val="24"/>
          <w:szCs w:val="24"/>
        </w:rPr>
        <w:t>development and expansion” (Passant 95). The root cause of unequal and separation of wealth suppresses people so that the governing party can benefit. Time and time again revolts will occur in an unbalanced dystopian world. In a utopian society the distrib</w:t>
      </w:r>
      <w:r>
        <w:rPr>
          <w:rFonts w:ascii="Times New Roman" w:eastAsia="Times New Roman" w:hAnsi="Times New Roman" w:cs="Times New Roman"/>
          <w:sz w:val="24"/>
          <w:szCs w:val="24"/>
        </w:rPr>
        <w:t>ution of wealth would be evenly distributed so everyone has equal access to housing, money, safety and food. The distribution of currency is not the only problem that is held within the dystopian world. The spread of new information by means of governmenta</w:t>
      </w:r>
      <w:r>
        <w:rPr>
          <w:rFonts w:ascii="Times New Roman" w:eastAsia="Times New Roman" w:hAnsi="Times New Roman" w:cs="Times New Roman"/>
          <w:sz w:val="24"/>
          <w:szCs w:val="24"/>
        </w:rPr>
        <w:t>l propaganda also relates to the central theme of the definition of an ideal world.</w:t>
      </w:r>
    </w:p>
    <w:p w14:paraId="0B4DA0B1" w14:textId="77777777" w:rsidR="00C11194" w:rsidRDefault="009175FC">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The notion of fake news, or strikes against media, as they relate to a dystopian society can be seen throughout literature and life. More specifically, the novel </w:t>
      </w:r>
      <w:r>
        <w:rPr>
          <w:rFonts w:ascii="Times New Roman" w:eastAsia="Times New Roman" w:hAnsi="Times New Roman" w:cs="Times New Roman"/>
          <w:i/>
          <w:sz w:val="24"/>
          <w:szCs w:val="24"/>
        </w:rPr>
        <w:t>Nineteen E</w:t>
      </w:r>
      <w:r>
        <w:rPr>
          <w:rFonts w:ascii="Times New Roman" w:eastAsia="Times New Roman" w:hAnsi="Times New Roman" w:cs="Times New Roman"/>
          <w:i/>
          <w:sz w:val="24"/>
          <w:szCs w:val="24"/>
        </w:rPr>
        <w:t>ighty-Four</w:t>
      </w:r>
      <w:r>
        <w:rPr>
          <w:rFonts w:ascii="Times New Roman" w:eastAsia="Times New Roman" w:hAnsi="Times New Roman" w:cs="Times New Roman"/>
          <w:sz w:val="24"/>
          <w:szCs w:val="24"/>
        </w:rPr>
        <w:t xml:space="preserve"> by George Orwell, shows how the main political party or group of a society can control the way people think by constant interactions of the media. The way Orwell’s Big Brother government controls the media and this leads to the control of societ</w:t>
      </w:r>
      <w:r>
        <w:rPr>
          <w:rFonts w:ascii="Times New Roman" w:eastAsia="Times New Roman" w:hAnsi="Times New Roman" w:cs="Times New Roman"/>
          <w:sz w:val="24"/>
          <w:szCs w:val="24"/>
        </w:rPr>
        <w:t>y’s minds. In Orwell’s novel, Big Brother manipulates people’s emotions and creates a false sense of reality for the masses by only sharing information that leads to the betterment of Big Brother.  Orwell’s dystopian political system believes, “Power is in</w:t>
      </w:r>
      <w:r>
        <w:rPr>
          <w:rFonts w:ascii="Times New Roman" w:eastAsia="Times New Roman" w:hAnsi="Times New Roman" w:cs="Times New Roman"/>
          <w:sz w:val="24"/>
          <w:szCs w:val="24"/>
        </w:rPr>
        <w:t xml:space="preserve"> tearing human minds to pieces and putting them together again in new shapes of your own choosing”(Orwell 336). Big Brother’s control of the media shapes the reader’s idea of a perfect utopian society by showing the dramatic negative impact filtering media</w:t>
      </w:r>
      <w:r>
        <w:rPr>
          <w:rFonts w:ascii="Times New Roman" w:eastAsia="Times New Roman" w:hAnsi="Times New Roman" w:cs="Times New Roman"/>
          <w:sz w:val="24"/>
          <w:szCs w:val="24"/>
        </w:rPr>
        <w:t xml:space="preserve"> has on mankind. This can be seen in more recent years by looking at President Trump’s presidential campaign: “</w:t>
      </w:r>
      <w:r>
        <w:rPr>
          <w:rFonts w:ascii="Times New Roman" w:eastAsia="Times New Roman" w:hAnsi="Times New Roman" w:cs="Times New Roman"/>
          <w:sz w:val="24"/>
          <w:szCs w:val="24"/>
          <w:highlight w:val="white"/>
        </w:rPr>
        <w:t xml:space="preserve">The similarities between the Trump campaign and the Party in </w:t>
      </w:r>
      <w:r>
        <w:rPr>
          <w:rFonts w:ascii="Times New Roman" w:eastAsia="Times New Roman" w:hAnsi="Times New Roman" w:cs="Times New Roman"/>
          <w:i/>
          <w:sz w:val="24"/>
          <w:szCs w:val="24"/>
          <w:highlight w:val="white"/>
        </w:rPr>
        <w:t>Nineteen Eighty-Four</w:t>
      </w:r>
      <w:r>
        <w:rPr>
          <w:rFonts w:ascii="Times New Roman" w:eastAsia="Times New Roman" w:hAnsi="Times New Roman" w:cs="Times New Roman"/>
          <w:sz w:val="24"/>
          <w:szCs w:val="24"/>
          <w:highlight w:val="white"/>
        </w:rPr>
        <w:t xml:space="preserve"> are further exemplified in how the two communicate with their s</w:t>
      </w:r>
      <w:r>
        <w:rPr>
          <w:rFonts w:ascii="Times New Roman" w:eastAsia="Times New Roman" w:hAnsi="Times New Roman" w:cs="Times New Roman"/>
          <w:sz w:val="24"/>
          <w:szCs w:val="24"/>
          <w:highlight w:val="white"/>
        </w:rPr>
        <w:t>upporters. Each of the controlling powers has benefited from technology to facilitate communication. Ned Resnikoff describes Trump’s significance in the public eye as a “constant media focus” that allowed him to “bombard the airwaves with an unending strea</w:t>
      </w:r>
      <w:r>
        <w:rPr>
          <w:rFonts w:ascii="Times New Roman" w:eastAsia="Times New Roman" w:hAnsi="Times New Roman" w:cs="Times New Roman"/>
          <w:sz w:val="24"/>
          <w:szCs w:val="24"/>
          <w:highlight w:val="white"/>
        </w:rPr>
        <w:t>m of surreal falsehoods” (</w:t>
      </w:r>
      <w:r>
        <w:rPr>
          <w:rFonts w:ascii="Times New Roman" w:eastAsia="Times New Roman" w:hAnsi="Times New Roman" w:cs="Times New Roman"/>
          <w:sz w:val="24"/>
          <w:szCs w:val="24"/>
        </w:rPr>
        <w:t>McKay</w:t>
      </w:r>
      <w:r>
        <w:rPr>
          <w:rFonts w:ascii="Times New Roman" w:eastAsia="Times New Roman" w:hAnsi="Times New Roman" w:cs="Times New Roman"/>
          <w:sz w:val="24"/>
          <w:szCs w:val="24"/>
          <w:highlight w:val="white"/>
        </w:rPr>
        <w:t>). Whether you agree with Trump or not, these tactics of media bombardment and control did win him a dramatic rise to power. What is seemingly overlooked is that many politicians like Trump use dystopian media tactics to gain</w:t>
      </w:r>
      <w:r>
        <w:rPr>
          <w:rFonts w:ascii="Times New Roman" w:eastAsia="Times New Roman" w:hAnsi="Times New Roman" w:cs="Times New Roman"/>
          <w:sz w:val="24"/>
          <w:szCs w:val="24"/>
          <w:highlight w:val="white"/>
        </w:rPr>
        <w:t xml:space="preserve"> power over the people. This is happening not only in the United States but in the world. Utopia would have the freedom of speech work to people’s benefit. Sharing of ideas, honest communication and the distribution of facts would be clear, concise, and ho</w:t>
      </w:r>
      <w:r>
        <w:rPr>
          <w:rFonts w:ascii="Times New Roman" w:eastAsia="Times New Roman" w:hAnsi="Times New Roman" w:cs="Times New Roman"/>
          <w:sz w:val="24"/>
          <w:szCs w:val="24"/>
          <w:highlight w:val="white"/>
        </w:rPr>
        <w:t xml:space="preserve">nest so people could live informed. Dystopian governments not only monitor the way people think by the use of media, they also how the government is set up. </w:t>
      </w:r>
    </w:p>
    <w:p w14:paraId="3C1A5F19" w14:textId="77777777" w:rsidR="00C11194" w:rsidRDefault="009175F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Conception of a hierarchical government that controls people based on fear or other unpleasant tac</w:t>
      </w:r>
      <w:r>
        <w:rPr>
          <w:rFonts w:ascii="Times New Roman" w:eastAsia="Times New Roman" w:hAnsi="Times New Roman" w:cs="Times New Roman"/>
          <w:sz w:val="24"/>
          <w:szCs w:val="24"/>
        </w:rPr>
        <w:t xml:space="preserve">tics can be seen through the lens of </w:t>
      </w:r>
      <w:r>
        <w:rPr>
          <w:rFonts w:ascii="Times New Roman" w:eastAsia="Times New Roman" w:hAnsi="Times New Roman" w:cs="Times New Roman"/>
          <w:i/>
          <w:sz w:val="24"/>
          <w:szCs w:val="24"/>
        </w:rPr>
        <w:t>The Giver</w:t>
      </w:r>
      <w:r>
        <w:rPr>
          <w:rFonts w:ascii="Times New Roman" w:eastAsia="Times New Roman" w:hAnsi="Times New Roman" w:cs="Times New Roman"/>
          <w:sz w:val="24"/>
          <w:szCs w:val="24"/>
        </w:rPr>
        <w:t xml:space="preserve">, by Lois Lowry.  When one person does not comply with the rules in </w:t>
      </w:r>
      <w:r>
        <w:rPr>
          <w:rFonts w:ascii="Times New Roman" w:eastAsia="Times New Roman" w:hAnsi="Times New Roman" w:cs="Times New Roman"/>
          <w:i/>
          <w:sz w:val="24"/>
          <w:szCs w:val="24"/>
        </w:rPr>
        <w:t>The Giver</w:t>
      </w:r>
      <w:r>
        <w:rPr>
          <w:rFonts w:ascii="Times New Roman" w:eastAsia="Times New Roman" w:hAnsi="Times New Roman" w:cs="Times New Roman"/>
          <w:sz w:val="24"/>
          <w:szCs w:val="24"/>
        </w:rPr>
        <w:t xml:space="preserve"> they either die through lethal injection or they get corrected by means of brutal punishment: “...for each lapse the discipline wand</w:t>
      </w:r>
      <w:r>
        <w:rPr>
          <w:rFonts w:ascii="Times New Roman" w:eastAsia="Times New Roman" w:hAnsi="Times New Roman" w:cs="Times New Roman"/>
          <w:sz w:val="24"/>
          <w:szCs w:val="24"/>
        </w:rPr>
        <w:t xml:space="preserve"> came again, escalating to a series of painful lashes that left marks on Asher's legs. Eventually, for a period of time, Asher stopped talking altogether, when he was three” (Lowry 55). Asher’s punishment for asking for a snack in an incorrect way is just </w:t>
      </w:r>
      <w:r>
        <w:rPr>
          <w:rFonts w:ascii="Times New Roman" w:eastAsia="Times New Roman" w:hAnsi="Times New Roman" w:cs="Times New Roman"/>
          <w:sz w:val="24"/>
          <w:szCs w:val="24"/>
        </w:rPr>
        <w:t xml:space="preserve">one example of how if someone does not comply, even a child, they are subjected to punishment. In the United States people are sentenced to jail, silenced or publically bullied if their perspective is not ‘correct’ at the time. While not as drastically as </w:t>
      </w:r>
      <w:r>
        <w:rPr>
          <w:rFonts w:ascii="Times New Roman" w:eastAsia="Times New Roman" w:hAnsi="Times New Roman" w:cs="Times New Roman"/>
          <w:sz w:val="24"/>
          <w:szCs w:val="24"/>
        </w:rPr>
        <w:t xml:space="preserve">the government’s control in The </w:t>
      </w:r>
      <w:r>
        <w:rPr>
          <w:rFonts w:ascii="Times New Roman" w:eastAsia="Times New Roman" w:hAnsi="Times New Roman" w:cs="Times New Roman"/>
          <w:i/>
          <w:sz w:val="24"/>
          <w:szCs w:val="24"/>
        </w:rPr>
        <w:t>Giver</w:t>
      </w:r>
      <w:r>
        <w:rPr>
          <w:rFonts w:ascii="Times New Roman" w:eastAsia="Times New Roman" w:hAnsi="Times New Roman" w:cs="Times New Roman"/>
          <w:sz w:val="24"/>
          <w:szCs w:val="24"/>
        </w:rPr>
        <w:t>, the United State is moving toward a dystopian world because our freedom of speech is being censored. In the article “The Dystopian Future of Leadership,” Barry Boyd states, “Jean Card (2016) asked if the United States</w:t>
      </w:r>
      <w:r>
        <w:rPr>
          <w:rFonts w:ascii="Times New Roman" w:eastAsia="Times New Roman" w:hAnsi="Times New Roman" w:cs="Times New Roman"/>
          <w:sz w:val="24"/>
          <w:szCs w:val="24"/>
        </w:rPr>
        <w:t xml:space="preserve"> is heading toward the dystopian future as described in popular dystopian fiction such as the </w:t>
      </w:r>
      <w:r>
        <w:rPr>
          <w:rFonts w:ascii="Times New Roman" w:eastAsia="Times New Roman" w:hAnsi="Times New Roman" w:cs="Times New Roman"/>
          <w:i/>
          <w:sz w:val="24"/>
          <w:szCs w:val="24"/>
        </w:rPr>
        <w:t>Hunger Games</w:t>
      </w:r>
      <w:r>
        <w:rPr>
          <w:rFonts w:ascii="Times New Roman" w:eastAsia="Times New Roman" w:hAnsi="Times New Roman" w:cs="Times New Roman"/>
          <w:sz w:val="24"/>
          <w:szCs w:val="24"/>
        </w:rPr>
        <w:t xml:space="preserve"> and the </w:t>
      </w:r>
      <w:r>
        <w:rPr>
          <w:rFonts w:ascii="Times New Roman" w:eastAsia="Times New Roman" w:hAnsi="Times New Roman" w:cs="Times New Roman"/>
          <w:i/>
          <w:sz w:val="24"/>
          <w:szCs w:val="24"/>
        </w:rPr>
        <w:t>Divergent</w:t>
      </w:r>
      <w:r>
        <w:rPr>
          <w:rFonts w:ascii="Times New Roman" w:eastAsia="Times New Roman" w:hAnsi="Times New Roman" w:cs="Times New Roman"/>
          <w:sz w:val="24"/>
          <w:szCs w:val="24"/>
        </w:rPr>
        <w:t xml:space="preserve"> series. She described how political correctness has expanded into a genuine threat to free speech, information sources are increasi</w:t>
      </w:r>
      <w:r>
        <w:rPr>
          <w:rFonts w:ascii="Times New Roman" w:eastAsia="Times New Roman" w:hAnsi="Times New Roman" w:cs="Times New Roman"/>
          <w:sz w:val="24"/>
          <w:szCs w:val="24"/>
        </w:rPr>
        <w:t>ngly centralized and biased, and partisanship has paralyzed our government's branches” (Boyd 91). America’s real world utopia is turning into a real world example of how the United States could be seen as a dystopian world. Are we headed to a nation monito</w:t>
      </w:r>
      <w:r>
        <w:rPr>
          <w:rFonts w:ascii="Times New Roman" w:eastAsia="Times New Roman" w:hAnsi="Times New Roman" w:cs="Times New Roman"/>
          <w:sz w:val="24"/>
          <w:szCs w:val="24"/>
        </w:rPr>
        <w:t>red based on what we say and how we act like in many dystopian novels? The world is forever changing the definition of “political correctness” where we all have to change the way we act based on what the government is doing at any given time. Utopia is def</w:t>
      </w:r>
      <w:r>
        <w:rPr>
          <w:rFonts w:ascii="Times New Roman" w:eastAsia="Times New Roman" w:hAnsi="Times New Roman" w:cs="Times New Roman"/>
          <w:sz w:val="24"/>
          <w:szCs w:val="24"/>
        </w:rPr>
        <w:t xml:space="preserve">ined by many as a place that encourages freedom of speech and expression of any ideas. Is this possible? </w:t>
      </w:r>
    </w:p>
    <w:p w14:paraId="5ABF0FC8" w14:textId="77777777" w:rsidR="00C11194" w:rsidRDefault="009175FC">
      <w:pPr>
        <w:spacing w:line="480" w:lineRule="auto"/>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The unhealthy environment created by a dystopian society manifests itself in many ways, including financial, social, and physical, of controlling peo</w:t>
      </w:r>
      <w:r>
        <w:rPr>
          <w:rFonts w:ascii="Times New Roman" w:eastAsia="Times New Roman" w:hAnsi="Times New Roman" w:cs="Times New Roman"/>
          <w:sz w:val="24"/>
          <w:szCs w:val="24"/>
        </w:rPr>
        <w:t>ple. These principle characteristics lead to dystopian life and are critical to the concept of utopia versus dystopia. Can a utopian world also be seen as a dystopian one?  A utopian society is defined as “ much better, even perfect, society”(</w:t>
      </w:r>
      <w:r>
        <w:rPr>
          <w:rFonts w:ascii="Times New Roman" w:eastAsia="Times New Roman" w:hAnsi="Times New Roman" w:cs="Times New Roman"/>
          <w:sz w:val="24"/>
          <w:szCs w:val="24"/>
          <w:highlight w:val="white"/>
        </w:rPr>
        <w:t>Claeys 145).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world  where everyone lives in a life of harmony and peace without consequences.  Do oppressive governments try to make the dystopian world a utopian world for themselves? Within dystopian ideals and societies the governments directly try to benefit them</w:t>
      </w:r>
      <w:r>
        <w:rPr>
          <w:rFonts w:ascii="Times New Roman" w:eastAsia="Times New Roman" w:hAnsi="Times New Roman" w:cs="Times New Roman"/>
          <w:sz w:val="24"/>
          <w:szCs w:val="24"/>
        </w:rPr>
        <w:t>selves by making a utopian lifestyle. Each dystopian novel teaches us how the world can not be a utopian one based off of one extramental factor that relates to power and control. Throughout history we see dystopian ideals, but without yin there is no yang</w:t>
      </w:r>
      <w:r>
        <w:rPr>
          <w:rFonts w:ascii="Times New Roman" w:eastAsia="Times New Roman" w:hAnsi="Times New Roman" w:cs="Times New Roman"/>
          <w:sz w:val="24"/>
          <w:szCs w:val="24"/>
        </w:rPr>
        <w:t xml:space="preserve">. There has to be some type of consequences for every action, good or bad. Having an ideal society can not happen because there is always something that can go wrong or have an attended  nor intended consequence. </w:t>
      </w:r>
    </w:p>
    <w:p w14:paraId="6ECD535B" w14:textId="77777777" w:rsidR="00C11194" w:rsidRDefault="00C11194"/>
    <w:p w14:paraId="5603B2E2" w14:textId="77777777" w:rsidR="00C11194" w:rsidRDefault="00C11194"/>
    <w:p w14:paraId="66F2666F" w14:textId="77777777" w:rsidR="00C11194" w:rsidRDefault="00C11194"/>
    <w:p w14:paraId="7C50A476" w14:textId="77777777" w:rsidR="00C11194" w:rsidRDefault="009175FC">
      <w:r>
        <w:tab/>
      </w:r>
    </w:p>
    <w:p w14:paraId="3CC23189" w14:textId="77777777" w:rsidR="00C11194" w:rsidRDefault="00C11194"/>
    <w:p w14:paraId="00F3398D" w14:textId="77777777" w:rsidR="00C11194" w:rsidRDefault="00C11194"/>
    <w:p w14:paraId="0DF39577" w14:textId="77777777" w:rsidR="00C11194" w:rsidRDefault="00C11194"/>
    <w:p w14:paraId="54B9B565" w14:textId="77777777" w:rsidR="00C11194" w:rsidRDefault="00C11194"/>
    <w:p w14:paraId="7370CDC0" w14:textId="77777777" w:rsidR="00C11194" w:rsidRDefault="00C11194"/>
    <w:p w14:paraId="4992300B" w14:textId="77777777" w:rsidR="00C11194" w:rsidRDefault="00C11194"/>
    <w:p w14:paraId="0849E20D" w14:textId="77777777" w:rsidR="00C11194" w:rsidRDefault="00C11194"/>
    <w:p w14:paraId="1571CE37" w14:textId="77777777" w:rsidR="00C11194" w:rsidRDefault="00C11194"/>
    <w:p w14:paraId="4A00BE04" w14:textId="77777777" w:rsidR="00C11194" w:rsidRDefault="00C11194"/>
    <w:p w14:paraId="19867579" w14:textId="77777777" w:rsidR="00C11194" w:rsidRDefault="00C11194"/>
    <w:p w14:paraId="56556A83" w14:textId="77777777" w:rsidR="00C11194" w:rsidRDefault="00C11194"/>
    <w:p w14:paraId="25E40F57" w14:textId="77777777" w:rsidR="00C11194" w:rsidRDefault="009175FC">
      <w:pPr>
        <w:jc w:val="center"/>
        <w:rPr>
          <w:rFonts w:ascii="Times New Roman" w:eastAsia="Times New Roman" w:hAnsi="Times New Roman" w:cs="Times New Roman"/>
          <w:sz w:val="24"/>
          <w:szCs w:val="24"/>
        </w:rPr>
      </w:pPr>
      <w:r>
        <w:t>W</w:t>
      </w:r>
      <w:r>
        <w:rPr>
          <w:rFonts w:ascii="Times New Roman" w:eastAsia="Times New Roman" w:hAnsi="Times New Roman" w:cs="Times New Roman"/>
          <w:sz w:val="24"/>
          <w:szCs w:val="24"/>
        </w:rPr>
        <w:t xml:space="preserve">orks Cited </w:t>
      </w:r>
    </w:p>
    <w:p w14:paraId="392D37BA" w14:textId="77777777" w:rsidR="00C11194" w:rsidRDefault="009175F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Boyd, Barry. “The Dystopian Future of Leadership.” </w:t>
      </w:r>
      <w:r>
        <w:rPr>
          <w:rFonts w:ascii="Times New Roman" w:eastAsia="Times New Roman" w:hAnsi="Times New Roman" w:cs="Times New Roman"/>
          <w:i/>
          <w:sz w:val="24"/>
          <w:szCs w:val="24"/>
        </w:rPr>
        <w:t>Journal of Leadership Studies</w:t>
      </w:r>
      <w:r>
        <w:rPr>
          <w:rFonts w:ascii="Times New Roman" w:eastAsia="Times New Roman" w:hAnsi="Times New Roman" w:cs="Times New Roman"/>
          <w:sz w:val="24"/>
          <w:szCs w:val="24"/>
        </w:rPr>
        <w:t>, vol. 13, no. 1, 2019, pp. 91., doi:10.1002/jls.21635.</w:t>
      </w:r>
    </w:p>
    <w:p w14:paraId="16BF9A1D" w14:textId="77777777" w:rsidR="00C11194" w:rsidRDefault="009175F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Claeys, Gregory. “News from Somewhere: Enhanced Sociability and the Composite Definition of Utopia and Dystopia.” </w:t>
      </w:r>
      <w:r>
        <w:rPr>
          <w:rFonts w:ascii="Times New Roman" w:eastAsia="Times New Roman" w:hAnsi="Times New Roman" w:cs="Times New Roman"/>
          <w:i/>
          <w:sz w:val="24"/>
          <w:szCs w:val="24"/>
          <w:highlight w:val="white"/>
        </w:rPr>
        <w:t>Histor</w:t>
      </w:r>
      <w:r>
        <w:rPr>
          <w:rFonts w:ascii="Times New Roman" w:eastAsia="Times New Roman" w:hAnsi="Times New Roman" w:cs="Times New Roman"/>
          <w:i/>
          <w:sz w:val="24"/>
          <w:szCs w:val="24"/>
          <w:highlight w:val="white"/>
        </w:rPr>
        <w:t>y</w:t>
      </w:r>
      <w:r>
        <w:rPr>
          <w:rFonts w:ascii="Times New Roman" w:eastAsia="Times New Roman" w:hAnsi="Times New Roman" w:cs="Times New Roman"/>
          <w:sz w:val="24"/>
          <w:szCs w:val="24"/>
          <w:highlight w:val="white"/>
        </w:rPr>
        <w:t>, vol. 98, no. 330, 2013, pp. 145., doi:10.1111/1468-229X.12005.</w:t>
      </w:r>
    </w:p>
    <w:p w14:paraId="4F87FF36" w14:textId="77777777" w:rsidR="00C11194" w:rsidRDefault="009175F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Suzanne. </w:t>
      </w:r>
      <w:r>
        <w:rPr>
          <w:rFonts w:ascii="Times New Roman" w:eastAsia="Times New Roman" w:hAnsi="Times New Roman" w:cs="Times New Roman"/>
          <w:i/>
          <w:sz w:val="24"/>
          <w:szCs w:val="24"/>
        </w:rPr>
        <w:t>Hunger Games Catching Fire</w:t>
      </w:r>
      <w:r>
        <w:rPr>
          <w:rFonts w:ascii="Times New Roman" w:eastAsia="Times New Roman" w:hAnsi="Times New Roman" w:cs="Times New Roman"/>
          <w:sz w:val="24"/>
          <w:szCs w:val="24"/>
        </w:rPr>
        <w:t>. Scholastic, 2009.</w:t>
      </w:r>
    </w:p>
    <w:p w14:paraId="2F5688B2" w14:textId="77777777" w:rsidR="00C11194" w:rsidRDefault="009175F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Fifer, Elizabeth. “Dead Reckoning. (Cover Story).” World Literature Today, vol. 91, no. 2, Mar. 2017, pp. 43–44. EBSCOhost, se</w:t>
      </w:r>
      <w:r>
        <w:rPr>
          <w:rFonts w:ascii="Times New Roman" w:eastAsia="Times New Roman" w:hAnsi="Times New Roman" w:cs="Times New Roman"/>
          <w:sz w:val="24"/>
          <w:szCs w:val="24"/>
        </w:rPr>
        <w:t>arch.ebscohost.com/login.aspx?direct=true&amp;db=hlh&amp;AN=121529439&amp;site=ehost-live&amp;scope=site.</w:t>
      </w:r>
    </w:p>
    <w:p w14:paraId="25C6D27B" w14:textId="77777777" w:rsidR="00C11194" w:rsidRDefault="009175F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Lowry, Lois. </w:t>
      </w:r>
      <w:r>
        <w:rPr>
          <w:rFonts w:ascii="Times New Roman" w:eastAsia="Times New Roman" w:hAnsi="Times New Roman" w:cs="Times New Roman"/>
          <w:i/>
          <w:sz w:val="24"/>
          <w:szCs w:val="24"/>
        </w:rPr>
        <w:t xml:space="preserve">The Giver. </w:t>
      </w:r>
      <w:r>
        <w:rPr>
          <w:rFonts w:ascii="Times New Roman" w:eastAsia="Times New Roman" w:hAnsi="Times New Roman" w:cs="Times New Roman"/>
          <w:sz w:val="24"/>
          <w:szCs w:val="24"/>
        </w:rPr>
        <w:t>Houghton Mifflin Company, 1993.</w:t>
      </w:r>
    </w:p>
    <w:p w14:paraId="57858CE7" w14:textId="77777777" w:rsidR="00C11194" w:rsidRDefault="009175F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McKay, Ivy. “Donald Trump and Doublespeak: An Unsettling Precursor to the Dystopian Society of George Orwell's</w:t>
      </w:r>
      <w:r>
        <w:rPr>
          <w:rFonts w:ascii="Times New Roman" w:eastAsia="Times New Roman" w:hAnsi="Times New Roman" w:cs="Times New Roman"/>
          <w:sz w:val="24"/>
          <w:szCs w:val="24"/>
        </w:rPr>
        <w:t xml:space="preserve"> 1984.” </w:t>
      </w:r>
      <w:r>
        <w:rPr>
          <w:rFonts w:ascii="Times New Roman" w:eastAsia="Times New Roman" w:hAnsi="Times New Roman" w:cs="Times New Roman"/>
          <w:i/>
          <w:sz w:val="24"/>
          <w:szCs w:val="24"/>
        </w:rPr>
        <w:t>University of Central Florida Undergraduate Research Journal</w:t>
      </w:r>
      <w:r>
        <w:rPr>
          <w:rFonts w:ascii="Times New Roman" w:eastAsia="Times New Roman" w:hAnsi="Times New Roman" w:cs="Times New Roman"/>
          <w:sz w:val="24"/>
          <w:szCs w:val="24"/>
        </w:rPr>
        <w:t>, vol. 10, no. 1, 2018.</w:t>
      </w:r>
    </w:p>
    <w:p w14:paraId="397B5A0D" w14:textId="77777777" w:rsidR="00C11194" w:rsidRDefault="009175F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Orwell, George.</w:t>
      </w:r>
      <w:r>
        <w:rPr>
          <w:rFonts w:ascii="Times New Roman" w:eastAsia="Times New Roman" w:hAnsi="Times New Roman" w:cs="Times New Roman"/>
          <w:i/>
          <w:sz w:val="24"/>
          <w:szCs w:val="24"/>
        </w:rPr>
        <w:t xml:space="preserve"> Nineteen eighty four</w:t>
      </w:r>
      <w:r>
        <w:rPr>
          <w:rFonts w:ascii="Times New Roman" w:eastAsia="Times New Roman" w:hAnsi="Times New Roman" w:cs="Times New Roman"/>
          <w:sz w:val="24"/>
          <w:szCs w:val="24"/>
        </w:rPr>
        <w:t>. Secker &amp; Warburg, 1949</w:t>
      </w:r>
    </w:p>
    <w:p w14:paraId="4C3A8049" w14:textId="77777777" w:rsidR="00C11194" w:rsidRDefault="009175FC">
      <w:pPr>
        <w:spacing w:line="480" w:lineRule="auto"/>
        <w:ind w:left="720" w:hanging="720"/>
        <w:rPr>
          <w:sz w:val="20"/>
          <w:szCs w:val="20"/>
        </w:rPr>
      </w:pPr>
      <w:r>
        <w:rPr>
          <w:rFonts w:ascii="Times New Roman" w:eastAsia="Times New Roman" w:hAnsi="Times New Roman" w:cs="Times New Roman"/>
          <w:sz w:val="24"/>
          <w:szCs w:val="24"/>
        </w:rPr>
        <w:t xml:space="preserve">Passant, John. “Historical Note: The History of Taxation Is Written in Letters of Blood and Fire.” </w:t>
      </w:r>
      <w:r>
        <w:rPr>
          <w:rFonts w:ascii="Times New Roman" w:eastAsia="Times New Roman" w:hAnsi="Times New Roman" w:cs="Times New Roman"/>
          <w:i/>
          <w:sz w:val="24"/>
          <w:szCs w:val="24"/>
        </w:rPr>
        <w:t>Aust</w:t>
      </w:r>
      <w:r>
        <w:rPr>
          <w:rFonts w:ascii="Times New Roman" w:eastAsia="Times New Roman" w:hAnsi="Times New Roman" w:cs="Times New Roman"/>
          <w:i/>
          <w:sz w:val="24"/>
          <w:szCs w:val="24"/>
        </w:rPr>
        <w:t>ralasian Accounting Business &amp; Finance Journal</w:t>
      </w:r>
      <w:r>
        <w:rPr>
          <w:rFonts w:ascii="Times New Roman" w:eastAsia="Times New Roman" w:hAnsi="Times New Roman" w:cs="Times New Roman"/>
          <w:sz w:val="24"/>
          <w:szCs w:val="24"/>
        </w:rPr>
        <w:t xml:space="preserve">, vol. 10, no. 2, Apr. 2016, pp. 94-95. </w:t>
      </w:r>
      <w:r>
        <w:rPr>
          <w:rFonts w:ascii="Times New Roman" w:eastAsia="Times New Roman" w:hAnsi="Times New Roman" w:cs="Times New Roman"/>
          <w:i/>
          <w:sz w:val="24"/>
          <w:szCs w:val="24"/>
        </w:rPr>
        <w:t>EBSCOhost</w:t>
      </w:r>
      <w:r>
        <w:rPr>
          <w:rFonts w:ascii="Times New Roman" w:eastAsia="Times New Roman" w:hAnsi="Times New Roman" w:cs="Times New Roman"/>
          <w:sz w:val="24"/>
          <w:szCs w:val="24"/>
        </w:rPr>
        <w:t>, doi:10.14453/aabfj.v10i2.6.</w:t>
      </w:r>
    </w:p>
    <w:tbl>
      <w:tblPr>
        <w:tblStyle w:val="a"/>
        <w:tblW w:w="9300" w:type="dxa"/>
        <w:tblBorders>
          <w:top w:val="nil"/>
          <w:left w:val="nil"/>
          <w:bottom w:val="nil"/>
          <w:right w:val="nil"/>
          <w:insideH w:val="nil"/>
          <w:insideV w:val="nil"/>
        </w:tblBorders>
        <w:tblLayout w:type="fixed"/>
        <w:tblLook w:val="0600" w:firstRow="0" w:lastRow="0" w:firstColumn="0" w:lastColumn="0" w:noHBand="1" w:noVBand="1"/>
      </w:tblPr>
      <w:tblGrid>
        <w:gridCol w:w="4650"/>
        <w:gridCol w:w="4650"/>
      </w:tblGrid>
      <w:tr w:rsidR="00C11194" w14:paraId="62BD6913" w14:textId="77777777">
        <w:trPr>
          <w:trHeight w:val="480"/>
        </w:trPr>
        <w:tc>
          <w:tcPr>
            <w:tcW w:w="4650" w:type="dxa"/>
            <w:tcBorders>
              <w:top w:val="nil"/>
              <w:left w:val="nil"/>
              <w:bottom w:val="nil"/>
              <w:right w:val="nil"/>
            </w:tcBorders>
            <w:tcMar>
              <w:top w:w="120" w:type="dxa"/>
              <w:left w:w="0" w:type="dxa"/>
              <w:bottom w:w="120" w:type="dxa"/>
              <w:right w:w="160" w:type="dxa"/>
            </w:tcMar>
          </w:tcPr>
          <w:p w14:paraId="7B584902" w14:textId="77777777" w:rsidR="00C11194" w:rsidRDefault="00C11194">
            <w:pPr>
              <w:widowControl w:val="0"/>
              <w:pBdr>
                <w:top w:val="nil"/>
                <w:left w:val="nil"/>
                <w:bottom w:val="nil"/>
                <w:right w:val="nil"/>
                <w:between w:val="nil"/>
              </w:pBdr>
              <w:rPr>
                <w:rFonts w:ascii="Roboto" w:eastAsia="Roboto" w:hAnsi="Roboto" w:cs="Roboto"/>
                <w:sz w:val="21"/>
                <w:szCs w:val="21"/>
              </w:rPr>
            </w:pPr>
          </w:p>
        </w:tc>
        <w:tc>
          <w:tcPr>
            <w:tcW w:w="4650" w:type="dxa"/>
            <w:tcBorders>
              <w:top w:val="nil"/>
              <w:left w:val="nil"/>
              <w:bottom w:val="nil"/>
              <w:right w:val="nil"/>
            </w:tcBorders>
            <w:tcMar>
              <w:top w:w="120" w:type="dxa"/>
              <w:left w:w="160" w:type="dxa"/>
              <w:bottom w:w="120" w:type="dxa"/>
              <w:right w:w="160" w:type="dxa"/>
            </w:tcMar>
          </w:tcPr>
          <w:p w14:paraId="04F5BF6D" w14:textId="77777777" w:rsidR="00C11194" w:rsidRDefault="00C11194">
            <w:pPr>
              <w:widowControl w:val="0"/>
              <w:pBdr>
                <w:top w:val="nil"/>
                <w:left w:val="nil"/>
                <w:bottom w:val="nil"/>
                <w:right w:val="nil"/>
                <w:between w:val="nil"/>
              </w:pBdr>
              <w:rPr>
                <w:rFonts w:ascii="Roboto" w:eastAsia="Roboto" w:hAnsi="Roboto" w:cs="Roboto"/>
                <w:sz w:val="21"/>
                <w:szCs w:val="21"/>
              </w:rPr>
            </w:pPr>
          </w:p>
        </w:tc>
      </w:tr>
      <w:tr w:rsidR="00C11194" w14:paraId="340BA7DD" w14:textId="77777777">
        <w:trPr>
          <w:trHeight w:val="495"/>
        </w:trPr>
        <w:tc>
          <w:tcPr>
            <w:tcW w:w="4650" w:type="dxa"/>
            <w:tcBorders>
              <w:top w:val="nil"/>
              <w:left w:val="nil"/>
              <w:bottom w:val="nil"/>
              <w:right w:val="nil"/>
            </w:tcBorders>
            <w:tcMar>
              <w:top w:w="120" w:type="dxa"/>
              <w:left w:w="0" w:type="dxa"/>
              <w:bottom w:w="120" w:type="dxa"/>
              <w:right w:w="160" w:type="dxa"/>
            </w:tcMar>
          </w:tcPr>
          <w:p w14:paraId="1774EBC0" w14:textId="77777777" w:rsidR="00C11194" w:rsidRDefault="00C11194">
            <w:pPr>
              <w:widowControl w:val="0"/>
              <w:pBdr>
                <w:top w:val="nil"/>
                <w:left w:val="nil"/>
                <w:bottom w:val="nil"/>
                <w:right w:val="nil"/>
                <w:between w:val="nil"/>
              </w:pBdr>
              <w:rPr>
                <w:rFonts w:ascii="Roboto" w:eastAsia="Roboto" w:hAnsi="Roboto" w:cs="Roboto"/>
                <w:sz w:val="21"/>
                <w:szCs w:val="21"/>
              </w:rPr>
            </w:pPr>
          </w:p>
        </w:tc>
        <w:tc>
          <w:tcPr>
            <w:tcW w:w="4650" w:type="dxa"/>
            <w:tcBorders>
              <w:top w:val="nil"/>
              <w:left w:val="nil"/>
              <w:bottom w:val="nil"/>
              <w:right w:val="nil"/>
            </w:tcBorders>
            <w:tcMar>
              <w:top w:w="120" w:type="dxa"/>
              <w:left w:w="160" w:type="dxa"/>
              <w:bottom w:w="120" w:type="dxa"/>
              <w:right w:w="160" w:type="dxa"/>
            </w:tcMar>
          </w:tcPr>
          <w:p w14:paraId="7B84E329" w14:textId="77777777" w:rsidR="00C11194" w:rsidRDefault="00C11194">
            <w:pPr>
              <w:widowControl w:val="0"/>
              <w:pBdr>
                <w:top w:val="nil"/>
                <w:left w:val="nil"/>
                <w:bottom w:val="nil"/>
                <w:right w:val="nil"/>
                <w:between w:val="nil"/>
              </w:pBdr>
              <w:rPr>
                <w:rFonts w:ascii="Roboto" w:eastAsia="Roboto" w:hAnsi="Roboto" w:cs="Roboto"/>
                <w:sz w:val="21"/>
                <w:szCs w:val="21"/>
              </w:rPr>
            </w:pPr>
          </w:p>
        </w:tc>
      </w:tr>
    </w:tbl>
    <w:p w14:paraId="3E338873" w14:textId="77777777" w:rsidR="00C11194" w:rsidRDefault="00C11194">
      <w:pPr>
        <w:spacing w:line="480" w:lineRule="auto"/>
        <w:rPr>
          <w:sz w:val="20"/>
          <w:szCs w:val="20"/>
        </w:rPr>
      </w:pPr>
    </w:p>
    <w:sectPr w:rsidR="00C1119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CBF89" w14:textId="77777777" w:rsidR="00000000" w:rsidRDefault="009175FC">
      <w:pPr>
        <w:spacing w:line="240" w:lineRule="auto"/>
      </w:pPr>
      <w:r>
        <w:separator/>
      </w:r>
    </w:p>
  </w:endnote>
  <w:endnote w:type="continuationSeparator" w:id="0">
    <w:p w14:paraId="2FA49F4E" w14:textId="77777777" w:rsidR="00000000" w:rsidRDefault="00917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2FFEC" w14:textId="77777777" w:rsidR="00000000" w:rsidRDefault="009175FC">
      <w:pPr>
        <w:spacing w:line="240" w:lineRule="auto"/>
      </w:pPr>
      <w:r>
        <w:separator/>
      </w:r>
    </w:p>
  </w:footnote>
  <w:footnote w:type="continuationSeparator" w:id="0">
    <w:p w14:paraId="6B72DC75" w14:textId="77777777" w:rsidR="00000000" w:rsidRDefault="009175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7B84" w14:textId="77777777" w:rsidR="00C11194" w:rsidRDefault="009175FC">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94"/>
    <w:rsid w:val="009175FC"/>
    <w:rsid w:val="00C1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140B"/>
  <w15:docId w15:val="{8F121A73-C4FA-47CD-91AA-71C8BE3F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Christ</dc:creator>
  <cp:lastModifiedBy>Jacob Christ</cp:lastModifiedBy>
  <cp:revision>2</cp:revision>
  <dcterms:created xsi:type="dcterms:W3CDTF">2020-05-06T17:43:00Z</dcterms:created>
  <dcterms:modified xsi:type="dcterms:W3CDTF">2020-05-06T17:43:00Z</dcterms:modified>
</cp:coreProperties>
</file>