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E0" w:rsidRDefault="003E1AE0">
      <w:bookmarkStart w:id="0" w:name="_GoBack"/>
      <w:bookmarkEnd w:id="0"/>
      <w:r w:rsidRPr="003E1AE0">
        <w:tab/>
        <w:t xml:space="preserve">Next, I saw Jill </w:t>
      </w:r>
      <w:proofErr w:type="spellStart"/>
      <w:r w:rsidRPr="003E1AE0">
        <w:t>Venton</w:t>
      </w:r>
      <w:proofErr w:type="spellEnd"/>
      <w:r w:rsidRPr="003E1AE0">
        <w:t xml:space="preserve"> who talked about analytical neurochemistry, electrochemistry, monitoring adenosine as a stroke protector and how easy fruit </w:t>
      </w:r>
      <w:proofErr w:type="spellStart"/>
      <w:r w:rsidRPr="003E1AE0">
        <w:t>flys</w:t>
      </w:r>
      <w:proofErr w:type="spellEnd"/>
      <w:r w:rsidRPr="003E1AE0">
        <w:t xml:space="preserve"> are to genetically modify. I learned that the nerve cord is 8ml and that large scale genetic screens showed mutations in the serotonin and dopamine receptor</w:t>
      </w:r>
      <w:r>
        <w:t>.</w:t>
      </w:r>
    </w:p>
    <w:sectPr w:rsidR="003E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0"/>
    <w:rsid w:val="003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1FE5"/>
  <w15:chartTrackingRefBased/>
  <w15:docId w15:val="{409CF3B0-B58F-421A-BD72-7C4E1EA5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Theakston</dc:creator>
  <cp:keywords/>
  <dc:description/>
  <cp:lastModifiedBy>Reece Theakston</cp:lastModifiedBy>
  <cp:revision>1</cp:revision>
  <dcterms:created xsi:type="dcterms:W3CDTF">2018-05-07T00:30:00Z</dcterms:created>
  <dcterms:modified xsi:type="dcterms:W3CDTF">2018-05-07T00:32:00Z</dcterms:modified>
</cp:coreProperties>
</file>