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A3" w:rsidRDefault="007C63A3" w:rsidP="00587E2F">
      <w:pPr>
        <w:pStyle w:val="normal10"/>
        <w:jc w:val="center"/>
        <w:rPr>
          <w:rFonts w:ascii="Times New Roman" w:hAnsi="Times New Roman" w:cs="Times New Roman"/>
          <w:b/>
          <w:sz w:val="24"/>
          <w:szCs w:val="24"/>
        </w:rPr>
      </w:pPr>
    </w:p>
    <w:p w:rsidR="00587E2F" w:rsidRDefault="00587E2F" w:rsidP="007C63A3">
      <w:pPr>
        <w:pStyle w:val="normal10"/>
        <w:jc w:val="center"/>
        <w:rPr>
          <w:rFonts w:ascii="Times New Roman" w:hAnsi="Times New Roman" w:cs="Times New Roman"/>
          <w:b/>
          <w:sz w:val="24"/>
          <w:szCs w:val="24"/>
        </w:rPr>
      </w:pPr>
      <w:r>
        <w:rPr>
          <w:rFonts w:ascii="Times New Roman" w:hAnsi="Times New Roman" w:cs="Times New Roman"/>
          <w:b/>
          <w:sz w:val="24"/>
          <w:szCs w:val="24"/>
        </w:rPr>
        <w:t>Teaching during an Election Year: Opportunities and Challenges</w:t>
      </w:r>
    </w:p>
    <w:p w:rsidR="007C63A3" w:rsidRDefault="007C63A3" w:rsidP="00587E2F">
      <w:pPr>
        <w:pStyle w:val="normal10"/>
        <w:jc w:val="center"/>
        <w:rPr>
          <w:rFonts w:ascii="Times New Roman" w:hAnsi="Times New Roman" w:cs="Times New Roman"/>
          <w:b/>
          <w:sz w:val="24"/>
          <w:szCs w:val="24"/>
        </w:rPr>
      </w:pPr>
    </w:p>
    <w:p w:rsidR="001D294F" w:rsidRPr="00A26F7C" w:rsidRDefault="00587E2F" w:rsidP="00587E2F">
      <w:pPr>
        <w:pStyle w:val="normal10"/>
        <w:jc w:val="center"/>
        <w:rPr>
          <w:rFonts w:ascii="Times New Roman" w:hAnsi="Times New Roman" w:cs="Times New Roman"/>
          <w:color w:val="auto"/>
          <w:sz w:val="24"/>
          <w:szCs w:val="24"/>
        </w:rPr>
      </w:pPr>
      <w:r w:rsidRPr="00A26F7C">
        <w:rPr>
          <w:rFonts w:ascii="Times New Roman" w:hAnsi="Times New Roman" w:cs="Times New Roman"/>
          <w:b/>
          <w:sz w:val="24"/>
          <w:szCs w:val="24"/>
        </w:rPr>
        <w:t xml:space="preserve">Concurrent Sessions </w:t>
      </w:r>
      <w:bookmarkStart w:id="0" w:name="_GoBack"/>
      <w:bookmarkEnd w:id="0"/>
    </w:p>
    <w:tbl>
      <w:tblPr>
        <w:tblStyle w:val="TableGrid"/>
        <w:tblpPr w:leftFromText="180" w:rightFromText="180" w:vertAnchor="page" w:horzAnchor="margin" w:tblpY="2926"/>
        <w:tblW w:w="0" w:type="auto"/>
        <w:tblLook w:val="04A0" w:firstRow="1" w:lastRow="0" w:firstColumn="1" w:lastColumn="0" w:noHBand="0" w:noVBand="1"/>
      </w:tblPr>
      <w:tblGrid>
        <w:gridCol w:w="2088"/>
        <w:gridCol w:w="2088"/>
        <w:gridCol w:w="2088"/>
        <w:gridCol w:w="2088"/>
        <w:gridCol w:w="2088"/>
      </w:tblGrid>
      <w:tr w:rsidR="00A26F7C" w:rsidRPr="00A26F7C" w:rsidTr="007C63A3">
        <w:tc>
          <w:tcPr>
            <w:tcW w:w="2088" w:type="dxa"/>
          </w:tcPr>
          <w:p w:rsidR="00E81537" w:rsidRPr="00A26F7C" w:rsidRDefault="00E81537" w:rsidP="007C63A3">
            <w:pPr>
              <w:rPr>
                <w:rFonts w:ascii="Times New Roman" w:hAnsi="Times New Roman" w:cs="Times New Roman"/>
                <w:b/>
                <w:sz w:val="24"/>
                <w:szCs w:val="24"/>
              </w:rPr>
            </w:pPr>
          </w:p>
        </w:tc>
        <w:tc>
          <w:tcPr>
            <w:tcW w:w="2088" w:type="dxa"/>
            <w:vAlign w:val="center"/>
          </w:tcPr>
          <w:p w:rsidR="00E81537" w:rsidRPr="00A26F7C" w:rsidRDefault="00E81537" w:rsidP="007C63A3">
            <w:pPr>
              <w:jc w:val="center"/>
              <w:rPr>
                <w:rFonts w:ascii="Times New Roman" w:hAnsi="Times New Roman" w:cs="Times New Roman"/>
                <w:sz w:val="24"/>
                <w:szCs w:val="24"/>
              </w:rPr>
            </w:pPr>
            <w:r w:rsidRPr="00A26F7C">
              <w:rPr>
                <w:rFonts w:ascii="Times New Roman" w:hAnsi="Times New Roman" w:cs="Times New Roman"/>
                <w:sz w:val="24"/>
                <w:szCs w:val="24"/>
              </w:rPr>
              <w:t>Option 1</w:t>
            </w:r>
          </w:p>
        </w:tc>
        <w:tc>
          <w:tcPr>
            <w:tcW w:w="2088" w:type="dxa"/>
            <w:vAlign w:val="center"/>
          </w:tcPr>
          <w:p w:rsidR="00E81537" w:rsidRPr="00A26F7C" w:rsidRDefault="00E81537" w:rsidP="007C63A3">
            <w:pPr>
              <w:jc w:val="center"/>
              <w:rPr>
                <w:rFonts w:ascii="Times New Roman" w:hAnsi="Times New Roman" w:cs="Times New Roman"/>
                <w:sz w:val="24"/>
                <w:szCs w:val="24"/>
              </w:rPr>
            </w:pPr>
            <w:r w:rsidRPr="00A26F7C">
              <w:rPr>
                <w:rFonts w:ascii="Times New Roman" w:hAnsi="Times New Roman" w:cs="Times New Roman"/>
                <w:sz w:val="24"/>
                <w:szCs w:val="24"/>
              </w:rPr>
              <w:t>Option 2</w:t>
            </w:r>
          </w:p>
        </w:tc>
        <w:tc>
          <w:tcPr>
            <w:tcW w:w="2088" w:type="dxa"/>
            <w:vAlign w:val="center"/>
          </w:tcPr>
          <w:p w:rsidR="00E81537" w:rsidRPr="00A26F7C" w:rsidRDefault="00E81537" w:rsidP="007C63A3">
            <w:pPr>
              <w:jc w:val="center"/>
              <w:rPr>
                <w:rFonts w:ascii="Times New Roman" w:hAnsi="Times New Roman" w:cs="Times New Roman"/>
                <w:sz w:val="24"/>
                <w:szCs w:val="24"/>
              </w:rPr>
            </w:pPr>
            <w:r w:rsidRPr="00A26F7C">
              <w:rPr>
                <w:rFonts w:ascii="Times New Roman" w:hAnsi="Times New Roman" w:cs="Times New Roman"/>
                <w:sz w:val="24"/>
                <w:szCs w:val="24"/>
              </w:rPr>
              <w:t>Option 3</w:t>
            </w:r>
          </w:p>
        </w:tc>
        <w:tc>
          <w:tcPr>
            <w:tcW w:w="2088" w:type="dxa"/>
          </w:tcPr>
          <w:p w:rsidR="00E81537" w:rsidRPr="00A26F7C" w:rsidRDefault="00E81537" w:rsidP="007C63A3">
            <w:pPr>
              <w:jc w:val="center"/>
              <w:rPr>
                <w:rFonts w:ascii="Times New Roman" w:hAnsi="Times New Roman" w:cs="Times New Roman"/>
                <w:sz w:val="24"/>
                <w:szCs w:val="24"/>
              </w:rPr>
            </w:pPr>
            <w:r w:rsidRPr="00A26F7C">
              <w:rPr>
                <w:rFonts w:ascii="Times New Roman" w:hAnsi="Times New Roman" w:cs="Times New Roman"/>
                <w:sz w:val="24"/>
                <w:szCs w:val="24"/>
              </w:rPr>
              <w:t>Option 4</w:t>
            </w:r>
          </w:p>
        </w:tc>
      </w:tr>
      <w:tr w:rsidR="00A26F7C" w:rsidRPr="00A26F7C" w:rsidTr="007C63A3">
        <w:tc>
          <w:tcPr>
            <w:tcW w:w="2088" w:type="dxa"/>
            <w:tcBorders>
              <w:bottom w:val="nil"/>
            </w:tcBorders>
            <w:vAlign w:val="center"/>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Concurrent Session I</w:t>
            </w:r>
          </w:p>
          <w:p w:rsidR="00E81537" w:rsidRPr="00A26F7C" w:rsidRDefault="00E81537" w:rsidP="007C63A3">
            <w:pPr>
              <w:jc w:val="cente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2:15-3:15</w:t>
            </w:r>
          </w:p>
          <w:p w:rsidR="00E81537" w:rsidRPr="00A26F7C" w:rsidRDefault="00E81537" w:rsidP="007C63A3">
            <w:pPr>
              <w:jc w:val="center"/>
              <w:rPr>
                <w:rFonts w:ascii="Times New Roman" w:hAnsi="Times New Roman" w:cs="Times New Roman"/>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Planning With the End in Mind:  Assignment Design Charrette I </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Teaching Civic Engagement: Informing the Journey to Citizen Leadership</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pStyle w:val="p1"/>
              <w:rPr>
                <w:rFonts w:ascii="Times New Roman" w:hAnsi="Times New Roman"/>
                <w:color w:val="auto"/>
                <w:sz w:val="24"/>
                <w:szCs w:val="24"/>
              </w:rPr>
            </w:pPr>
            <w:r w:rsidRPr="00A26F7C">
              <w:rPr>
                <w:rStyle w:val="s1"/>
                <w:rFonts w:ascii="Times New Roman" w:hAnsi="Times New Roman"/>
                <w:color w:val="auto"/>
                <w:sz w:val="24"/>
                <w:szCs w:val="24"/>
              </w:rPr>
              <w:t>Elect to align: Effective whole course design</w:t>
            </w: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Teaching Debate Analysis: Pedagogical Strategies for Critical Engagement</w:t>
            </w: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tc>
      </w:tr>
      <w:tr w:rsidR="00A26F7C" w:rsidRPr="00A26F7C" w:rsidTr="007C63A3">
        <w:tc>
          <w:tcPr>
            <w:tcW w:w="2088" w:type="dxa"/>
            <w:tcBorders>
              <w:top w:val="nil"/>
            </w:tcBorders>
            <w:vAlign w:val="center"/>
          </w:tcPr>
          <w:p w:rsidR="00E81537" w:rsidRPr="00A26F7C" w:rsidRDefault="00E81537" w:rsidP="007C63A3">
            <w:pPr>
              <w:jc w:val="center"/>
              <w:rPr>
                <w:rFonts w:ascii="Times New Roman" w:hAnsi="Times New Roman" w:cs="Times New Roman"/>
                <w:sz w:val="24"/>
                <w:szCs w:val="24"/>
              </w:rPr>
            </w:pPr>
          </w:p>
        </w:tc>
        <w:tc>
          <w:tcPr>
            <w:tcW w:w="2088" w:type="dxa"/>
            <w:tcBorders>
              <w:top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Prince Edward Room</w:t>
            </w:r>
          </w:p>
        </w:tc>
        <w:tc>
          <w:tcPr>
            <w:tcW w:w="2088" w:type="dxa"/>
            <w:tcBorders>
              <w:top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tc>
        <w:tc>
          <w:tcPr>
            <w:tcW w:w="2088" w:type="dxa"/>
            <w:tcBorders>
              <w:top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116 </w:t>
            </w:r>
            <w:proofErr w:type="spellStart"/>
            <w:r w:rsidRPr="00A26F7C">
              <w:rPr>
                <w:rFonts w:ascii="Times New Roman" w:hAnsi="Times New Roman" w:cs="Times New Roman"/>
                <w:sz w:val="24"/>
                <w:szCs w:val="24"/>
              </w:rPr>
              <w:t>Ruffner</w:t>
            </w:r>
            <w:proofErr w:type="spellEnd"/>
          </w:p>
        </w:tc>
        <w:tc>
          <w:tcPr>
            <w:tcW w:w="2088" w:type="dxa"/>
            <w:tcBorders>
              <w:top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Virginia Room</w:t>
            </w:r>
          </w:p>
        </w:tc>
      </w:tr>
      <w:tr w:rsidR="00A26F7C" w:rsidRPr="00A26F7C" w:rsidTr="007C63A3">
        <w:tc>
          <w:tcPr>
            <w:tcW w:w="2088" w:type="dxa"/>
            <w:tcBorders>
              <w:top w:val="nil"/>
            </w:tcBorders>
            <w:vAlign w:val="center"/>
          </w:tcPr>
          <w:p w:rsidR="00E81537" w:rsidRPr="00A26F7C" w:rsidRDefault="00E81537" w:rsidP="007C63A3">
            <w:pPr>
              <w:rPr>
                <w:rFonts w:ascii="Times New Roman" w:hAnsi="Times New Roman" w:cs="Times New Roman"/>
              </w:rPr>
            </w:pPr>
          </w:p>
        </w:tc>
        <w:tc>
          <w:tcPr>
            <w:tcW w:w="2088" w:type="dxa"/>
            <w:tcBorders>
              <w:top w:val="nil"/>
            </w:tcBorders>
          </w:tcPr>
          <w:p w:rsidR="00E81537" w:rsidRPr="00A26F7C" w:rsidRDefault="00E81537" w:rsidP="007C63A3">
            <w:pPr>
              <w:rPr>
                <w:rFonts w:ascii="Times New Roman" w:hAnsi="Times New Roman" w:cs="Times New Roman"/>
              </w:rPr>
            </w:pPr>
          </w:p>
        </w:tc>
        <w:tc>
          <w:tcPr>
            <w:tcW w:w="2088" w:type="dxa"/>
            <w:tcBorders>
              <w:top w:val="nil"/>
            </w:tcBorders>
          </w:tcPr>
          <w:p w:rsidR="00E81537" w:rsidRPr="00A26F7C" w:rsidRDefault="00E81537" w:rsidP="007C63A3">
            <w:pPr>
              <w:rPr>
                <w:rFonts w:ascii="Times New Roman" w:hAnsi="Times New Roman" w:cs="Times New Roman"/>
              </w:rPr>
            </w:pPr>
          </w:p>
        </w:tc>
        <w:tc>
          <w:tcPr>
            <w:tcW w:w="2088" w:type="dxa"/>
            <w:tcBorders>
              <w:top w:val="nil"/>
            </w:tcBorders>
          </w:tcPr>
          <w:p w:rsidR="00E81537" w:rsidRPr="00A26F7C" w:rsidRDefault="00E81537" w:rsidP="007C63A3">
            <w:pPr>
              <w:rPr>
                <w:rFonts w:ascii="Times New Roman" w:hAnsi="Times New Roman" w:cs="Times New Roman"/>
              </w:rPr>
            </w:pPr>
          </w:p>
        </w:tc>
        <w:tc>
          <w:tcPr>
            <w:tcW w:w="2088" w:type="dxa"/>
            <w:tcBorders>
              <w:top w:val="nil"/>
            </w:tcBorders>
          </w:tcPr>
          <w:p w:rsidR="00E81537" w:rsidRPr="00A26F7C" w:rsidRDefault="00E81537" w:rsidP="007C63A3">
            <w:pPr>
              <w:rPr>
                <w:rFonts w:ascii="Times New Roman" w:hAnsi="Times New Roman" w:cs="Times New Roman"/>
              </w:rPr>
            </w:pPr>
          </w:p>
        </w:tc>
      </w:tr>
      <w:tr w:rsidR="00A26F7C" w:rsidRPr="00A26F7C" w:rsidTr="007C63A3">
        <w:tc>
          <w:tcPr>
            <w:tcW w:w="2088" w:type="dxa"/>
            <w:tcBorders>
              <w:bottom w:val="nil"/>
            </w:tcBorders>
            <w:vAlign w:val="center"/>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Concurrent Session II</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3:25-4:25</w:t>
            </w:r>
          </w:p>
          <w:p w:rsidR="00E81537" w:rsidRPr="00A26F7C" w:rsidRDefault="00E81537" w:rsidP="007C63A3">
            <w:pPr>
              <w:rPr>
                <w:rFonts w:ascii="Times New Roman" w:hAnsi="Times New Roman" w:cs="Times New Roman"/>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Planning With the End in Mind:  Assignment Design Charrette II</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Contesting Conventions: Meaningful Integrative Learning</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pStyle w:val="p1"/>
              <w:rPr>
                <w:rFonts w:ascii="Times New Roman" w:hAnsi="Times New Roman"/>
                <w:color w:val="auto"/>
                <w:sz w:val="24"/>
                <w:szCs w:val="24"/>
              </w:rPr>
            </w:pPr>
            <w:r w:rsidRPr="00A26F7C">
              <w:rPr>
                <w:rStyle w:val="s1"/>
                <w:rFonts w:ascii="Times New Roman" w:hAnsi="Times New Roman"/>
                <w:color w:val="auto"/>
                <w:sz w:val="24"/>
                <w:szCs w:val="24"/>
              </w:rPr>
              <w:t>Elect to align: Effective whole course design</w:t>
            </w: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A Tool Kit for Navigating Difficult Dialogue in the College Classroom</w:t>
            </w: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p>
        </w:tc>
      </w:tr>
      <w:tr w:rsidR="00A26F7C" w:rsidRPr="00A26F7C" w:rsidTr="007C63A3">
        <w:tc>
          <w:tcPr>
            <w:tcW w:w="2088" w:type="dxa"/>
            <w:tcBorders>
              <w:top w:val="nil"/>
              <w:bottom w:val="single" w:sz="4" w:space="0" w:color="auto"/>
            </w:tcBorders>
            <w:vAlign w:val="center"/>
          </w:tcPr>
          <w:p w:rsidR="00E81537" w:rsidRPr="00A26F7C" w:rsidRDefault="00E81537" w:rsidP="007C63A3">
            <w:pPr>
              <w:jc w:val="cente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b/>
                <w:sz w:val="24"/>
                <w:szCs w:val="24"/>
              </w:rPr>
            </w:pPr>
            <w:r w:rsidRPr="00A26F7C">
              <w:rPr>
                <w:rFonts w:ascii="Times New Roman" w:hAnsi="Times New Roman" w:cs="Times New Roman"/>
                <w:sz w:val="24"/>
                <w:szCs w:val="24"/>
              </w:rPr>
              <w:t>Prince Edward Room</w:t>
            </w: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Virginia Room</w:t>
            </w: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116 </w:t>
            </w:r>
            <w:proofErr w:type="spellStart"/>
            <w:r w:rsidRPr="00A26F7C">
              <w:rPr>
                <w:rFonts w:ascii="Times New Roman" w:hAnsi="Times New Roman" w:cs="Times New Roman"/>
                <w:sz w:val="24"/>
                <w:szCs w:val="24"/>
              </w:rPr>
              <w:t>Ruffner</w:t>
            </w:r>
            <w:proofErr w:type="spellEnd"/>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tc>
      </w:tr>
      <w:tr w:rsidR="00A26F7C" w:rsidRPr="00A26F7C" w:rsidTr="007C63A3">
        <w:tc>
          <w:tcPr>
            <w:tcW w:w="2088" w:type="dxa"/>
            <w:tcBorders>
              <w:top w:val="nil"/>
              <w:bottom w:val="single" w:sz="4" w:space="0" w:color="auto"/>
            </w:tcBorders>
            <w:vAlign w:val="center"/>
          </w:tcPr>
          <w:p w:rsidR="00E81537" w:rsidRPr="00A26F7C" w:rsidRDefault="00E81537" w:rsidP="007C63A3">
            <w:pPr>
              <w:jc w:val="cente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p>
        </w:tc>
      </w:tr>
      <w:tr w:rsidR="00A26F7C" w:rsidRPr="00A26F7C" w:rsidTr="007C63A3">
        <w:tc>
          <w:tcPr>
            <w:tcW w:w="2088" w:type="dxa"/>
            <w:tcBorders>
              <w:bottom w:val="nil"/>
            </w:tcBorders>
            <w:vAlign w:val="center"/>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Concurrent Session III</w:t>
            </w:r>
          </w:p>
          <w:p w:rsidR="00E81537" w:rsidRPr="00A26F7C" w:rsidRDefault="00E81537" w:rsidP="007C63A3">
            <w:pPr>
              <w:jc w:val="center"/>
              <w:rPr>
                <w:rFonts w:ascii="Times New Roman" w:hAnsi="Times New Roman" w:cs="Times New Roman"/>
                <w:sz w:val="24"/>
                <w:szCs w:val="24"/>
              </w:rPr>
            </w:pPr>
          </w:p>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4:35-5:35</w:t>
            </w:r>
          </w:p>
          <w:p w:rsidR="00E81537" w:rsidRPr="00A26F7C" w:rsidRDefault="00E81537" w:rsidP="007C63A3">
            <w:pPr>
              <w:jc w:val="center"/>
              <w:rPr>
                <w:rFonts w:ascii="Times New Roman" w:hAnsi="Times New Roman" w:cs="Times New Roman"/>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Teaching Debate Analysis: Pedagogical Strategies for Critical Engagement</w:t>
            </w: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Contesting Conventions: Meaningful Integrative Learning</w:t>
            </w: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Teaching Civic Engagement: Informing the Journey to Citizen Leadership</w:t>
            </w:r>
          </w:p>
          <w:p w:rsidR="00E81537" w:rsidRPr="00A26F7C" w:rsidRDefault="00E81537" w:rsidP="007C63A3">
            <w:pPr>
              <w:rPr>
                <w:rFonts w:ascii="Times New Roman" w:hAnsi="Times New Roman" w:cs="Times New Roman"/>
                <w:b/>
                <w:sz w:val="24"/>
                <w:szCs w:val="24"/>
              </w:rPr>
            </w:pPr>
          </w:p>
        </w:tc>
        <w:tc>
          <w:tcPr>
            <w:tcW w:w="2088" w:type="dxa"/>
            <w:tcBorders>
              <w:bottom w:val="nil"/>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A Tool Kit for Navigating Difficult Dialogue in the College Classroom</w:t>
            </w:r>
          </w:p>
          <w:p w:rsidR="00E81537" w:rsidRPr="00A26F7C" w:rsidRDefault="00E81537" w:rsidP="007C63A3">
            <w:pPr>
              <w:rPr>
                <w:rFonts w:ascii="Times New Roman" w:hAnsi="Times New Roman" w:cs="Times New Roman"/>
                <w:b/>
                <w:sz w:val="24"/>
                <w:szCs w:val="24"/>
              </w:rPr>
            </w:pPr>
          </w:p>
        </w:tc>
      </w:tr>
      <w:tr w:rsidR="00A26F7C" w:rsidRPr="00A26F7C" w:rsidTr="007C63A3">
        <w:tc>
          <w:tcPr>
            <w:tcW w:w="2088" w:type="dxa"/>
            <w:tcBorders>
              <w:top w:val="nil"/>
              <w:bottom w:val="single" w:sz="4" w:space="0" w:color="auto"/>
            </w:tcBorders>
            <w:vAlign w:val="center"/>
          </w:tcPr>
          <w:p w:rsidR="00E81537" w:rsidRPr="00A26F7C" w:rsidRDefault="00E81537" w:rsidP="007C63A3">
            <w:pPr>
              <w:jc w:val="center"/>
              <w:rPr>
                <w:rFonts w:ascii="Times New Roman" w:hAnsi="Times New Roman" w:cs="Times New Roman"/>
                <w:sz w:val="24"/>
                <w:szCs w:val="24"/>
              </w:rPr>
            </w:pP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108 </w:t>
            </w:r>
            <w:proofErr w:type="spellStart"/>
            <w:r w:rsidRPr="00A26F7C">
              <w:rPr>
                <w:rFonts w:ascii="Times New Roman" w:hAnsi="Times New Roman" w:cs="Times New Roman"/>
                <w:sz w:val="24"/>
                <w:szCs w:val="24"/>
              </w:rPr>
              <w:t>Ruffner</w:t>
            </w:r>
            <w:proofErr w:type="spellEnd"/>
          </w:p>
        </w:tc>
        <w:tc>
          <w:tcPr>
            <w:tcW w:w="2088" w:type="dxa"/>
            <w:tcBorders>
              <w:top w:val="nil"/>
              <w:bottom w:val="single" w:sz="4" w:space="0" w:color="auto"/>
            </w:tcBorders>
          </w:tcPr>
          <w:p w:rsidR="00E81537" w:rsidRPr="00A26F7C" w:rsidRDefault="00E81537" w:rsidP="007C63A3">
            <w:pPr>
              <w:rPr>
                <w:rFonts w:ascii="Times New Roman" w:hAnsi="Times New Roman" w:cs="Times New Roman"/>
                <w:b/>
                <w:sz w:val="24"/>
                <w:szCs w:val="24"/>
              </w:rPr>
            </w:pPr>
            <w:r w:rsidRPr="00A26F7C">
              <w:rPr>
                <w:rFonts w:ascii="Times New Roman" w:hAnsi="Times New Roman" w:cs="Times New Roman"/>
                <w:sz w:val="24"/>
                <w:szCs w:val="24"/>
              </w:rPr>
              <w:t>Virginia Room</w:t>
            </w:r>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116 </w:t>
            </w:r>
            <w:proofErr w:type="spellStart"/>
            <w:r w:rsidRPr="00A26F7C">
              <w:rPr>
                <w:rFonts w:ascii="Times New Roman" w:hAnsi="Times New Roman" w:cs="Times New Roman"/>
                <w:sz w:val="24"/>
                <w:szCs w:val="24"/>
              </w:rPr>
              <w:t>Ruffner</w:t>
            </w:r>
            <w:proofErr w:type="spellEnd"/>
          </w:p>
        </w:tc>
        <w:tc>
          <w:tcPr>
            <w:tcW w:w="2088" w:type="dxa"/>
            <w:tcBorders>
              <w:top w:val="nil"/>
              <w:bottom w:val="single" w:sz="4" w:space="0" w:color="auto"/>
            </w:tcBorders>
          </w:tcPr>
          <w:p w:rsidR="00E81537" w:rsidRPr="00A26F7C" w:rsidRDefault="00E81537" w:rsidP="007C63A3">
            <w:pPr>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tc>
      </w:tr>
      <w:tr w:rsidR="00A26F7C" w:rsidRPr="00A26F7C" w:rsidTr="007C63A3">
        <w:tc>
          <w:tcPr>
            <w:tcW w:w="2088" w:type="dxa"/>
            <w:tcBorders>
              <w:top w:val="single" w:sz="4" w:space="0" w:color="auto"/>
            </w:tcBorders>
            <w:vAlign w:val="center"/>
          </w:tcPr>
          <w:p w:rsidR="00E81537" w:rsidRPr="00A26F7C" w:rsidRDefault="00E81537" w:rsidP="007C63A3">
            <w:pPr>
              <w:jc w:val="center"/>
              <w:rPr>
                <w:rFonts w:ascii="Times New Roman" w:hAnsi="Times New Roman" w:cs="Times New Roman"/>
                <w:sz w:val="24"/>
                <w:szCs w:val="24"/>
              </w:rPr>
            </w:pPr>
          </w:p>
        </w:tc>
        <w:tc>
          <w:tcPr>
            <w:tcW w:w="2088" w:type="dxa"/>
            <w:tcBorders>
              <w:top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single" w:sz="4" w:space="0" w:color="auto"/>
            </w:tcBorders>
          </w:tcPr>
          <w:p w:rsidR="00E81537" w:rsidRPr="00A26F7C" w:rsidRDefault="00E81537" w:rsidP="007C63A3">
            <w:pPr>
              <w:rPr>
                <w:rFonts w:ascii="Times New Roman" w:hAnsi="Times New Roman" w:cs="Times New Roman"/>
                <w:sz w:val="24"/>
                <w:szCs w:val="24"/>
              </w:rPr>
            </w:pPr>
          </w:p>
        </w:tc>
        <w:tc>
          <w:tcPr>
            <w:tcW w:w="2088" w:type="dxa"/>
            <w:tcBorders>
              <w:top w:val="single" w:sz="4" w:space="0" w:color="auto"/>
            </w:tcBorders>
          </w:tcPr>
          <w:p w:rsidR="00E81537" w:rsidRPr="00A26F7C" w:rsidRDefault="00E81537" w:rsidP="007C63A3">
            <w:pPr>
              <w:rPr>
                <w:rFonts w:ascii="Times New Roman" w:hAnsi="Times New Roman" w:cs="Times New Roman"/>
                <w:sz w:val="24"/>
                <w:szCs w:val="24"/>
              </w:rPr>
            </w:pPr>
          </w:p>
        </w:tc>
      </w:tr>
    </w:tbl>
    <w:p w:rsidR="00E81537" w:rsidRPr="00A26F7C" w:rsidRDefault="007C63A3" w:rsidP="00587E2F">
      <w:pPr>
        <w:rPr>
          <w:rFonts w:ascii="Times New Roman" w:eastAsia="Times New Roman" w:hAnsi="Times New Roman" w:cs="Times New Roman"/>
          <w:sz w:val="24"/>
          <w:szCs w:val="24"/>
        </w:rPr>
      </w:pPr>
      <w:r w:rsidRPr="007C63A3">
        <w:rPr>
          <w:rFonts w:ascii="Times New Roman" w:hAnsi="Times New Roman" w:cs="Times New Roman"/>
          <w:b/>
          <w:sz w:val="24"/>
          <w:szCs w:val="24"/>
        </w:rPr>
        <w:t xml:space="preserve"> </w:t>
      </w:r>
      <w:r w:rsidR="0055606A" w:rsidRPr="00A26F7C">
        <w:rPr>
          <w:rFonts w:ascii="Times New Roman" w:hAnsi="Times New Roman" w:cs="Times New Roman"/>
          <w:b/>
          <w:sz w:val="24"/>
          <w:szCs w:val="24"/>
        </w:rPr>
        <w:br w:type="page"/>
      </w:r>
      <w:r w:rsidR="00587E2F" w:rsidRPr="00A26F7C">
        <w:rPr>
          <w:rFonts w:ascii="Times New Roman" w:hAnsi="Times New Roman" w:cs="Times New Roman"/>
          <w:b/>
          <w:sz w:val="24"/>
          <w:szCs w:val="24"/>
        </w:rPr>
        <w:lastRenderedPageBreak/>
        <w:t>Concurrent Sessions Summary</w:t>
      </w:r>
    </w:p>
    <w:p w:rsidR="00446750" w:rsidRPr="00A26F7C" w:rsidRDefault="00446750" w:rsidP="005B57B2">
      <w:pPr>
        <w:spacing w:after="0"/>
        <w:rPr>
          <w:rFonts w:ascii="Times New Roman" w:hAnsi="Times New Roman" w:cs="Times New Roman"/>
          <w:b/>
          <w:sz w:val="24"/>
          <w:szCs w:val="24"/>
        </w:rPr>
      </w:pPr>
      <w:r w:rsidRPr="00A26F7C">
        <w:rPr>
          <w:rFonts w:ascii="Times New Roman" w:hAnsi="Times New Roman" w:cs="Times New Roman"/>
          <w:b/>
          <w:sz w:val="24"/>
          <w:szCs w:val="24"/>
        </w:rPr>
        <w:t>Concurrent Session I</w:t>
      </w:r>
    </w:p>
    <w:p w:rsidR="004B4E05" w:rsidRPr="00A26F7C" w:rsidRDefault="004B4E05" w:rsidP="005B57B2">
      <w:pPr>
        <w:spacing w:after="0"/>
        <w:rPr>
          <w:rFonts w:ascii="Times New Roman" w:hAnsi="Times New Roman" w:cs="Times New Roman"/>
          <w:b/>
          <w:sz w:val="24"/>
          <w:szCs w:val="24"/>
        </w:rPr>
      </w:pPr>
      <w:r w:rsidRPr="00A26F7C">
        <w:rPr>
          <w:rFonts w:ascii="Times New Roman" w:hAnsi="Times New Roman" w:cs="Times New Roman"/>
          <w:b/>
          <w:sz w:val="24"/>
          <w:szCs w:val="24"/>
        </w:rPr>
        <w:t>2:15-3:15</w:t>
      </w:r>
    </w:p>
    <w:p w:rsidR="00785DD4" w:rsidRPr="00A26F7C" w:rsidRDefault="00785DD4" w:rsidP="001E6C43">
      <w:pPr>
        <w:tabs>
          <w:tab w:val="left" w:pos="5745"/>
          <w:tab w:val="left" w:pos="7785"/>
        </w:tabs>
        <w:spacing w:after="0" w:line="240" w:lineRule="auto"/>
        <w:rPr>
          <w:rFonts w:ascii="Times New Roman" w:hAnsi="Times New Roman" w:cs="Times New Roman"/>
          <w:sz w:val="24"/>
          <w:szCs w:val="24"/>
        </w:rPr>
      </w:pPr>
    </w:p>
    <w:p w:rsidR="00975F52" w:rsidRPr="00A26F7C" w:rsidRDefault="0055606A" w:rsidP="0055606A">
      <w:pPr>
        <w:autoSpaceDE w:val="0"/>
        <w:autoSpaceDN w:val="0"/>
        <w:adjustRightInd w:val="0"/>
        <w:spacing w:after="0" w:line="240" w:lineRule="auto"/>
        <w:rPr>
          <w:rFonts w:ascii="Times New Roman" w:hAnsi="Times New Roman" w:cs="Times New Roman"/>
          <w:b/>
          <w:sz w:val="24"/>
          <w:szCs w:val="24"/>
        </w:rPr>
      </w:pPr>
      <w:r w:rsidRPr="00A26F7C">
        <w:rPr>
          <w:rFonts w:ascii="Times New Roman" w:hAnsi="Times New Roman" w:cs="Times New Roman"/>
          <w:b/>
          <w:sz w:val="24"/>
          <w:szCs w:val="24"/>
        </w:rPr>
        <w:t xml:space="preserve">Planning With the End in Mind:  Assignment Design Charrette I </w:t>
      </w:r>
    </w:p>
    <w:p w:rsidR="00E81537" w:rsidRPr="00A26F7C" w:rsidRDefault="00E81537" w:rsidP="0055606A">
      <w:pPr>
        <w:autoSpaceDE w:val="0"/>
        <w:autoSpaceDN w:val="0"/>
        <w:adjustRightInd w:val="0"/>
        <w:spacing w:after="0" w:line="240" w:lineRule="auto"/>
        <w:rPr>
          <w:rFonts w:ascii="Times New Roman" w:hAnsi="Times New Roman" w:cs="Times New Roman"/>
          <w:sz w:val="24"/>
          <w:szCs w:val="24"/>
        </w:rPr>
      </w:pPr>
      <w:r w:rsidRPr="00A26F7C">
        <w:rPr>
          <w:rFonts w:ascii="Times New Roman" w:hAnsi="Times New Roman" w:cs="Times New Roman"/>
          <w:sz w:val="24"/>
          <w:szCs w:val="24"/>
        </w:rPr>
        <w:t>Presenters: Linda Townsend, Sharon Emerson-Stonnell, Pamela Tracy, Longwood University</w:t>
      </w:r>
    </w:p>
    <w:p w:rsidR="004B4E05" w:rsidRPr="00A26F7C" w:rsidRDefault="004B4E05" w:rsidP="0055606A">
      <w:pPr>
        <w:autoSpaceDE w:val="0"/>
        <w:autoSpaceDN w:val="0"/>
        <w:adjustRightInd w:val="0"/>
        <w:spacing w:after="0" w:line="240" w:lineRule="auto"/>
        <w:rPr>
          <w:rFonts w:ascii="Times New Roman" w:hAnsi="Times New Roman" w:cs="Times New Roman"/>
          <w:sz w:val="24"/>
          <w:szCs w:val="24"/>
        </w:rPr>
      </w:pPr>
      <w:r w:rsidRPr="00A26F7C">
        <w:rPr>
          <w:rFonts w:ascii="Times New Roman" w:hAnsi="Times New Roman" w:cs="Times New Roman"/>
          <w:sz w:val="24"/>
          <w:szCs w:val="24"/>
        </w:rPr>
        <w:t>Prince Edward Room</w:t>
      </w:r>
    </w:p>
    <w:p w:rsidR="0055606A" w:rsidRPr="00A26F7C" w:rsidRDefault="0055606A" w:rsidP="0055606A">
      <w:pPr>
        <w:autoSpaceDE w:val="0"/>
        <w:autoSpaceDN w:val="0"/>
        <w:adjustRightInd w:val="0"/>
        <w:spacing w:after="0" w:line="240" w:lineRule="auto"/>
        <w:rPr>
          <w:rFonts w:ascii="Times New Roman" w:hAnsi="Times New Roman" w:cs="Times New Roman"/>
          <w:sz w:val="24"/>
          <w:szCs w:val="24"/>
        </w:rPr>
      </w:pPr>
    </w:p>
    <w:p w:rsidR="0055606A" w:rsidRPr="00A26F7C" w:rsidRDefault="0055606A" w:rsidP="0055606A">
      <w:pPr>
        <w:autoSpaceDE w:val="0"/>
        <w:autoSpaceDN w:val="0"/>
        <w:adjustRightInd w:val="0"/>
        <w:spacing w:after="0" w:line="240" w:lineRule="auto"/>
        <w:rPr>
          <w:rFonts w:ascii="Times New Roman" w:hAnsi="Times New Roman" w:cs="Times New Roman"/>
          <w:b/>
          <w:sz w:val="24"/>
          <w:szCs w:val="24"/>
        </w:rPr>
      </w:pPr>
      <w:r w:rsidRPr="00A26F7C">
        <w:rPr>
          <w:rFonts w:ascii="Times New Roman" w:hAnsi="Times New Roman" w:cs="Times New Roman"/>
          <w:sz w:val="24"/>
          <w:szCs w:val="24"/>
        </w:rPr>
        <w:t xml:space="preserve">Whether planning for incorporation of the upcoming Presidential election or reflecting on changes to enhance our courses, how are we thinking of the end (student learning objectives) and how will we know if students have achieved the desired results (course assignments)?  How might we design or refine assignments to be clear, engaging, and connected? Join your colleagues in an Assignment Design Charrette process. A charrette is an intense and creative design effort within a short period of time. Interacting in small groups and guided by a facilitator, you will have the opportunity to share and receive peer feedback on your course assignment.  </w:t>
      </w:r>
      <w:r w:rsidRPr="00A26F7C">
        <w:rPr>
          <w:rFonts w:ascii="Times New Roman" w:hAnsi="Times New Roman" w:cs="Times New Roman"/>
          <w:b/>
          <w:sz w:val="24"/>
          <w:szCs w:val="24"/>
        </w:rPr>
        <w:t>This is a two-part workshop that requires pre-registration.</w:t>
      </w:r>
    </w:p>
    <w:p w:rsidR="0055606A" w:rsidRPr="00A26F7C" w:rsidRDefault="0055606A" w:rsidP="0055606A">
      <w:pPr>
        <w:autoSpaceDE w:val="0"/>
        <w:autoSpaceDN w:val="0"/>
        <w:adjustRightInd w:val="0"/>
        <w:spacing w:after="0" w:line="240" w:lineRule="auto"/>
        <w:rPr>
          <w:rFonts w:ascii="Times New Roman" w:hAnsi="Times New Roman" w:cs="Times New Roman"/>
          <w:sz w:val="24"/>
          <w:szCs w:val="24"/>
        </w:rPr>
      </w:pPr>
    </w:p>
    <w:p w:rsidR="004B4E05" w:rsidRPr="00A26F7C" w:rsidRDefault="004B4E05" w:rsidP="004B4E05">
      <w:pPr>
        <w:spacing w:after="0"/>
        <w:rPr>
          <w:rFonts w:ascii="Times New Roman" w:hAnsi="Times New Roman" w:cs="Times New Roman"/>
          <w:b/>
          <w:sz w:val="24"/>
          <w:szCs w:val="24"/>
        </w:rPr>
      </w:pPr>
      <w:r w:rsidRPr="00A26F7C">
        <w:rPr>
          <w:rFonts w:ascii="Times New Roman" w:hAnsi="Times New Roman" w:cs="Times New Roman"/>
          <w:b/>
          <w:sz w:val="24"/>
          <w:szCs w:val="24"/>
        </w:rPr>
        <w:t>Teaching Civic Engagement: Informing the Journey to Citizen Leadership</w:t>
      </w:r>
    </w:p>
    <w:p w:rsidR="004B4E05"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 xml:space="preserve">Presenters: Jonathan Page, Courtney </w:t>
      </w:r>
      <w:r w:rsidR="0045572C" w:rsidRPr="00A26F7C">
        <w:rPr>
          <w:rFonts w:ascii="Times New Roman" w:hAnsi="Times New Roman" w:cs="Times New Roman"/>
          <w:sz w:val="24"/>
          <w:szCs w:val="24"/>
        </w:rPr>
        <w:t>Addison</w:t>
      </w:r>
      <w:r w:rsidRPr="00A26F7C">
        <w:rPr>
          <w:rFonts w:ascii="Times New Roman" w:hAnsi="Times New Roman" w:cs="Times New Roman"/>
          <w:sz w:val="24"/>
          <w:szCs w:val="24"/>
        </w:rPr>
        <w:t>, Jordan Bynum, Longwood University</w:t>
      </w:r>
    </w:p>
    <w:p w:rsidR="004B4E05"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p w:rsidR="004B4E05" w:rsidRPr="00A26F7C" w:rsidRDefault="004B4E05" w:rsidP="004B4E05">
      <w:pPr>
        <w:spacing w:after="0"/>
        <w:rPr>
          <w:rFonts w:ascii="Times New Roman" w:hAnsi="Times New Roman" w:cs="Times New Roman"/>
          <w:sz w:val="24"/>
          <w:szCs w:val="24"/>
        </w:rPr>
      </w:pPr>
    </w:p>
    <w:p w:rsidR="004B4E05" w:rsidRPr="00A26F7C" w:rsidRDefault="004B4E05" w:rsidP="004B4E05">
      <w:pPr>
        <w:rPr>
          <w:rFonts w:ascii="Times New Roman" w:hAnsi="Times New Roman" w:cs="Times New Roman"/>
          <w:sz w:val="24"/>
          <w:szCs w:val="24"/>
        </w:rPr>
      </w:pPr>
      <w:r w:rsidRPr="00A26F7C">
        <w:rPr>
          <w:rFonts w:ascii="Times New Roman" w:hAnsi="Times New Roman" w:cs="Times New Roman"/>
          <w:sz w:val="24"/>
          <w:szCs w:val="24"/>
        </w:rPr>
        <w:t>Civic Engagement provides us with a unique opportunity to impact the lives of students in a very real and practical way.  Our workshop will introduce participants to the ideas of Civic Engagement, how its principles can be applied in the classroom curriculum, and how it can be used as a tool to help form the lens of social justice.</w:t>
      </w:r>
    </w:p>
    <w:p w:rsidR="0055606A" w:rsidRPr="00A26F7C" w:rsidRDefault="0055606A" w:rsidP="00975F52">
      <w:pPr>
        <w:spacing w:after="0" w:line="240" w:lineRule="auto"/>
        <w:rPr>
          <w:rFonts w:ascii="Times New Roman" w:hAnsi="Times New Roman" w:cs="Times New Roman"/>
          <w:sz w:val="24"/>
          <w:szCs w:val="24"/>
        </w:rPr>
      </w:pPr>
      <w:r w:rsidRPr="00A26F7C">
        <w:rPr>
          <w:rStyle w:val="s1"/>
          <w:rFonts w:ascii="Times New Roman" w:hAnsi="Times New Roman" w:cs="Times New Roman"/>
          <w:b/>
          <w:sz w:val="24"/>
          <w:szCs w:val="24"/>
        </w:rPr>
        <w:t>Elect to align: Effective whole course design</w:t>
      </w:r>
    </w:p>
    <w:p w:rsidR="0055606A" w:rsidRPr="00A26F7C" w:rsidRDefault="00E81537" w:rsidP="00975F52">
      <w:pPr>
        <w:spacing w:after="0" w:line="240" w:lineRule="auto"/>
        <w:rPr>
          <w:rFonts w:ascii="Times New Roman" w:hAnsi="Times New Roman" w:cs="Times New Roman"/>
          <w:sz w:val="24"/>
          <w:szCs w:val="24"/>
        </w:rPr>
      </w:pPr>
      <w:r w:rsidRPr="00A26F7C">
        <w:rPr>
          <w:rFonts w:ascii="Times New Roman" w:hAnsi="Times New Roman" w:cs="Times New Roman"/>
          <w:sz w:val="24"/>
          <w:szCs w:val="24"/>
        </w:rPr>
        <w:t>Presenter: Jenny Quarles, Longwood University</w:t>
      </w:r>
    </w:p>
    <w:p w:rsidR="00E81537" w:rsidRPr="00A26F7C" w:rsidRDefault="004B4E05" w:rsidP="00975F52">
      <w:pPr>
        <w:spacing w:after="0" w:line="240" w:lineRule="auto"/>
        <w:rPr>
          <w:rFonts w:ascii="Times New Roman" w:hAnsi="Times New Roman" w:cs="Times New Roman"/>
          <w:sz w:val="24"/>
          <w:szCs w:val="24"/>
        </w:rPr>
      </w:pPr>
      <w:r w:rsidRPr="00A26F7C">
        <w:rPr>
          <w:rFonts w:ascii="Times New Roman" w:hAnsi="Times New Roman" w:cs="Times New Roman"/>
          <w:sz w:val="24"/>
          <w:szCs w:val="24"/>
        </w:rPr>
        <w:t xml:space="preserve">116 </w:t>
      </w:r>
      <w:proofErr w:type="spellStart"/>
      <w:r w:rsidRPr="00A26F7C">
        <w:rPr>
          <w:rFonts w:ascii="Times New Roman" w:hAnsi="Times New Roman" w:cs="Times New Roman"/>
          <w:sz w:val="24"/>
          <w:szCs w:val="24"/>
        </w:rPr>
        <w:t>Ruffner</w:t>
      </w:r>
      <w:proofErr w:type="spellEnd"/>
    </w:p>
    <w:p w:rsidR="004B4E05" w:rsidRPr="00A26F7C" w:rsidRDefault="004B4E05" w:rsidP="00975F52">
      <w:pPr>
        <w:spacing w:after="0" w:line="240" w:lineRule="auto"/>
        <w:rPr>
          <w:rFonts w:ascii="Times New Roman" w:hAnsi="Times New Roman" w:cs="Times New Roman"/>
          <w:sz w:val="24"/>
          <w:szCs w:val="24"/>
        </w:rPr>
      </w:pPr>
    </w:p>
    <w:p w:rsidR="0055606A" w:rsidRPr="00A26F7C" w:rsidRDefault="0055606A" w:rsidP="00975F52">
      <w:pPr>
        <w:spacing w:after="0" w:line="240" w:lineRule="auto"/>
        <w:rPr>
          <w:rFonts w:ascii="Times New Roman" w:hAnsi="Times New Roman" w:cs="Times New Roman"/>
          <w:sz w:val="24"/>
          <w:szCs w:val="24"/>
        </w:rPr>
      </w:pPr>
      <w:r w:rsidRPr="00A26F7C">
        <w:rPr>
          <w:rStyle w:val="s1"/>
          <w:rFonts w:ascii="Times New Roman" w:hAnsi="Times New Roman" w:cs="Times New Roman"/>
          <w:sz w:val="24"/>
          <w:szCs w:val="24"/>
        </w:rPr>
        <w:t>In Backwards Design faculty start the development of a course with a consideration of the intended outcome or goals. In other words, what do you want the students to be able to demonstrate at the conclusion of the course? From there, you work backwards to design opportunities to demonstrate learning or assessment, learning activities and readings, and finally teaching strategies for reaching the intended outcomes.</w:t>
      </w:r>
      <w:r w:rsidRPr="00A26F7C">
        <w:rPr>
          <w:rStyle w:val="apple-converted-space"/>
          <w:rFonts w:ascii="Times New Roman" w:hAnsi="Times New Roman" w:cs="Times New Roman"/>
          <w:sz w:val="24"/>
          <w:szCs w:val="24"/>
        </w:rPr>
        <w:t> </w:t>
      </w:r>
      <w:r w:rsidR="004B4E05" w:rsidRPr="00A26F7C">
        <w:rPr>
          <w:rStyle w:val="s1"/>
          <w:rFonts w:ascii="Times New Roman" w:hAnsi="Times New Roman" w:cs="Times New Roman"/>
          <w:sz w:val="24"/>
          <w:szCs w:val="24"/>
        </w:rPr>
        <w:t>During this hands-on workshop</w:t>
      </w:r>
      <w:r w:rsidRPr="00A26F7C">
        <w:rPr>
          <w:rStyle w:val="s1"/>
          <w:rFonts w:ascii="Times New Roman" w:hAnsi="Times New Roman" w:cs="Times New Roman"/>
          <w:sz w:val="24"/>
          <w:szCs w:val="24"/>
        </w:rPr>
        <w:t>, participants will define specific and measurable learning outcomes and practice the process of designing a course from the end all the way back to the beginning.</w:t>
      </w:r>
      <w:r w:rsidRPr="00A26F7C">
        <w:rPr>
          <w:rStyle w:val="apple-converted-space"/>
          <w:rFonts w:ascii="Times New Roman" w:hAnsi="Times New Roman" w:cs="Times New Roman"/>
          <w:sz w:val="24"/>
          <w:szCs w:val="24"/>
        </w:rPr>
        <w:t> </w:t>
      </w:r>
    </w:p>
    <w:p w:rsidR="0055606A" w:rsidRPr="00A26F7C" w:rsidRDefault="0055606A" w:rsidP="00975F52">
      <w:pPr>
        <w:spacing w:after="0" w:line="240" w:lineRule="auto"/>
        <w:rPr>
          <w:rFonts w:ascii="Times New Roman" w:hAnsi="Times New Roman" w:cs="Times New Roman"/>
          <w:sz w:val="24"/>
          <w:szCs w:val="24"/>
        </w:rPr>
      </w:pPr>
    </w:p>
    <w:p w:rsidR="0055606A" w:rsidRPr="00A26F7C" w:rsidRDefault="0055606A" w:rsidP="0055606A">
      <w:pPr>
        <w:spacing w:after="0"/>
        <w:rPr>
          <w:rFonts w:ascii="Times New Roman" w:hAnsi="Times New Roman" w:cs="Times New Roman"/>
          <w:b/>
          <w:sz w:val="24"/>
          <w:szCs w:val="24"/>
        </w:rPr>
      </w:pPr>
      <w:r w:rsidRPr="00A26F7C">
        <w:rPr>
          <w:rFonts w:ascii="Times New Roman" w:hAnsi="Times New Roman" w:cs="Times New Roman"/>
          <w:b/>
          <w:sz w:val="24"/>
          <w:szCs w:val="24"/>
        </w:rPr>
        <w:t>Teaching Debate Analysis: Pedagogical Strategies for Critical Engagement</w:t>
      </w:r>
    </w:p>
    <w:p w:rsidR="00E81537" w:rsidRPr="00A26F7C" w:rsidRDefault="00E81537" w:rsidP="0055606A">
      <w:pPr>
        <w:spacing w:after="0"/>
        <w:rPr>
          <w:rFonts w:ascii="Times New Roman" w:hAnsi="Times New Roman" w:cs="Times New Roman"/>
          <w:sz w:val="24"/>
          <w:szCs w:val="24"/>
        </w:rPr>
      </w:pPr>
      <w:r w:rsidRPr="00A26F7C">
        <w:rPr>
          <w:rFonts w:ascii="Times New Roman" w:hAnsi="Times New Roman" w:cs="Times New Roman"/>
          <w:sz w:val="24"/>
          <w:szCs w:val="24"/>
        </w:rPr>
        <w:t>Presenters: Kris Paal and Ryan Stouffer, Longwood University</w:t>
      </w:r>
    </w:p>
    <w:p w:rsidR="00E81537" w:rsidRPr="00A26F7C" w:rsidRDefault="004B4E05" w:rsidP="0055606A">
      <w:pPr>
        <w:spacing w:after="0"/>
        <w:rPr>
          <w:rFonts w:ascii="Times New Roman" w:hAnsi="Times New Roman" w:cs="Times New Roman"/>
          <w:sz w:val="24"/>
          <w:szCs w:val="24"/>
        </w:rPr>
      </w:pPr>
      <w:r w:rsidRPr="00A26F7C">
        <w:rPr>
          <w:rFonts w:ascii="Times New Roman" w:hAnsi="Times New Roman" w:cs="Times New Roman"/>
          <w:sz w:val="24"/>
          <w:szCs w:val="24"/>
        </w:rPr>
        <w:t>Virginia Room</w:t>
      </w:r>
    </w:p>
    <w:p w:rsidR="004B4E05" w:rsidRPr="00A26F7C" w:rsidRDefault="004B4E05" w:rsidP="0055606A">
      <w:pPr>
        <w:spacing w:after="0"/>
        <w:rPr>
          <w:rFonts w:ascii="Times New Roman" w:hAnsi="Times New Roman" w:cs="Times New Roman"/>
          <w:sz w:val="24"/>
          <w:szCs w:val="24"/>
        </w:rPr>
      </w:pPr>
    </w:p>
    <w:p w:rsidR="0055606A" w:rsidRPr="00A26F7C" w:rsidRDefault="0055606A" w:rsidP="0055606A">
      <w:pPr>
        <w:spacing w:after="0"/>
        <w:rPr>
          <w:rFonts w:ascii="Times New Roman" w:hAnsi="Times New Roman" w:cs="Times New Roman"/>
          <w:sz w:val="24"/>
          <w:szCs w:val="24"/>
        </w:rPr>
      </w:pPr>
      <w:r w:rsidRPr="00A26F7C">
        <w:rPr>
          <w:rFonts w:ascii="Times New Roman" w:hAnsi="Times New Roman" w:cs="Times New Roman"/>
          <w:sz w:val="24"/>
          <w:szCs w:val="24"/>
        </w:rPr>
        <w:t xml:space="preserve">Looking for a way to bring the Vice-Presidential debate and other political content into your classroom this fall? In this session, participants will consider two pedagogical strategies that can be used to watch and analyze the Vice-Presidential debate as well as other political communication. </w:t>
      </w:r>
    </w:p>
    <w:p w:rsidR="0055606A" w:rsidRPr="00A26F7C" w:rsidRDefault="0055606A" w:rsidP="0055606A">
      <w:pPr>
        <w:spacing w:after="0"/>
        <w:rPr>
          <w:rFonts w:ascii="Times New Roman" w:hAnsi="Times New Roman" w:cs="Times New Roman"/>
          <w:sz w:val="24"/>
          <w:szCs w:val="24"/>
        </w:rPr>
      </w:pPr>
    </w:p>
    <w:p w:rsidR="0055606A" w:rsidRPr="00A26F7C" w:rsidRDefault="0055606A" w:rsidP="0055606A">
      <w:pPr>
        <w:rPr>
          <w:rFonts w:ascii="Times New Roman" w:hAnsi="Times New Roman" w:cs="Times New Roman"/>
          <w:sz w:val="24"/>
          <w:szCs w:val="24"/>
        </w:rPr>
      </w:pPr>
    </w:p>
    <w:p w:rsidR="004B4E05" w:rsidRPr="00A26F7C" w:rsidRDefault="004B4E05" w:rsidP="004B4E05">
      <w:pPr>
        <w:spacing w:after="0"/>
        <w:rPr>
          <w:rFonts w:ascii="Times New Roman" w:hAnsi="Times New Roman" w:cs="Times New Roman"/>
          <w:b/>
          <w:sz w:val="24"/>
          <w:szCs w:val="24"/>
        </w:rPr>
      </w:pPr>
    </w:p>
    <w:p w:rsidR="004B4E05" w:rsidRPr="00A26F7C" w:rsidRDefault="00785DD4" w:rsidP="004B4E05">
      <w:pPr>
        <w:spacing w:after="0"/>
        <w:rPr>
          <w:rFonts w:ascii="Times New Roman" w:hAnsi="Times New Roman" w:cs="Times New Roman"/>
          <w:b/>
          <w:sz w:val="24"/>
          <w:szCs w:val="24"/>
        </w:rPr>
      </w:pPr>
      <w:r w:rsidRPr="00A26F7C">
        <w:rPr>
          <w:rFonts w:ascii="Times New Roman" w:hAnsi="Times New Roman" w:cs="Times New Roman"/>
          <w:b/>
          <w:sz w:val="24"/>
          <w:szCs w:val="24"/>
        </w:rPr>
        <w:t>Concurrent Session II</w:t>
      </w:r>
      <w:r w:rsidR="004B4E05" w:rsidRPr="00A26F7C">
        <w:rPr>
          <w:rFonts w:ascii="Times New Roman" w:hAnsi="Times New Roman" w:cs="Times New Roman"/>
          <w:b/>
          <w:sz w:val="24"/>
          <w:szCs w:val="24"/>
        </w:rPr>
        <w:t xml:space="preserve"> </w:t>
      </w:r>
    </w:p>
    <w:p w:rsidR="004B4E05" w:rsidRPr="00A26F7C" w:rsidRDefault="004B4E05" w:rsidP="004B4E05">
      <w:pPr>
        <w:spacing w:after="0"/>
        <w:rPr>
          <w:rFonts w:ascii="Times New Roman" w:hAnsi="Times New Roman" w:cs="Times New Roman"/>
          <w:b/>
          <w:sz w:val="24"/>
          <w:szCs w:val="24"/>
        </w:rPr>
      </w:pPr>
      <w:r w:rsidRPr="00A26F7C">
        <w:rPr>
          <w:rFonts w:ascii="Times New Roman" w:hAnsi="Times New Roman" w:cs="Times New Roman"/>
          <w:b/>
          <w:sz w:val="24"/>
          <w:szCs w:val="24"/>
        </w:rPr>
        <w:t>3:25-4:25</w:t>
      </w:r>
    </w:p>
    <w:p w:rsidR="00785DD4" w:rsidRPr="00A26F7C" w:rsidRDefault="00785DD4" w:rsidP="00785DD4">
      <w:pPr>
        <w:spacing w:after="0" w:line="240" w:lineRule="auto"/>
        <w:rPr>
          <w:rFonts w:ascii="Times New Roman" w:hAnsi="Times New Roman" w:cs="Times New Roman"/>
          <w:b/>
          <w:sz w:val="24"/>
          <w:szCs w:val="24"/>
        </w:rPr>
      </w:pPr>
    </w:p>
    <w:p w:rsidR="0055606A" w:rsidRPr="00A26F7C" w:rsidRDefault="0055606A" w:rsidP="0055606A">
      <w:pPr>
        <w:autoSpaceDE w:val="0"/>
        <w:autoSpaceDN w:val="0"/>
        <w:adjustRightInd w:val="0"/>
        <w:spacing w:after="0" w:line="240" w:lineRule="auto"/>
        <w:rPr>
          <w:rFonts w:ascii="Times New Roman" w:hAnsi="Times New Roman" w:cs="Times New Roman"/>
          <w:b/>
          <w:sz w:val="24"/>
          <w:szCs w:val="24"/>
        </w:rPr>
      </w:pPr>
      <w:r w:rsidRPr="00A26F7C">
        <w:rPr>
          <w:rFonts w:ascii="Times New Roman" w:hAnsi="Times New Roman" w:cs="Times New Roman"/>
          <w:b/>
          <w:sz w:val="24"/>
          <w:szCs w:val="24"/>
        </w:rPr>
        <w:t>Planning With the End in Mind:  Assignment Design Charrette II</w:t>
      </w:r>
    </w:p>
    <w:p w:rsidR="00E81537" w:rsidRPr="00A26F7C" w:rsidRDefault="00E81537" w:rsidP="00E81537">
      <w:pPr>
        <w:autoSpaceDE w:val="0"/>
        <w:autoSpaceDN w:val="0"/>
        <w:adjustRightInd w:val="0"/>
        <w:spacing w:after="0" w:line="240" w:lineRule="auto"/>
        <w:rPr>
          <w:rFonts w:ascii="Times New Roman" w:hAnsi="Times New Roman" w:cs="Times New Roman"/>
          <w:sz w:val="24"/>
          <w:szCs w:val="24"/>
        </w:rPr>
      </w:pPr>
      <w:r w:rsidRPr="00A26F7C">
        <w:rPr>
          <w:rFonts w:ascii="Times New Roman" w:hAnsi="Times New Roman" w:cs="Times New Roman"/>
          <w:sz w:val="24"/>
          <w:szCs w:val="24"/>
        </w:rPr>
        <w:t>Presenters: Linda Townsend, Sharon Emerson-Stonnell, Pamela Tracy, Longwood University</w:t>
      </w:r>
    </w:p>
    <w:p w:rsidR="0055606A" w:rsidRPr="00A26F7C" w:rsidRDefault="004B4E05" w:rsidP="0055606A">
      <w:pPr>
        <w:autoSpaceDE w:val="0"/>
        <w:autoSpaceDN w:val="0"/>
        <w:adjustRightInd w:val="0"/>
        <w:spacing w:after="0" w:line="240" w:lineRule="auto"/>
        <w:rPr>
          <w:rFonts w:ascii="Times New Roman" w:hAnsi="Times New Roman" w:cs="Times New Roman"/>
          <w:sz w:val="24"/>
          <w:szCs w:val="24"/>
        </w:rPr>
      </w:pPr>
      <w:r w:rsidRPr="00A26F7C">
        <w:rPr>
          <w:rFonts w:ascii="Times New Roman" w:hAnsi="Times New Roman" w:cs="Times New Roman"/>
          <w:sz w:val="24"/>
          <w:szCs w:val="24"/>
        </w:rPr>
        <w:t>Prince Edward Room</w:t>
      </w:r>
    </w:p>
    <w:p w:rsidR="004B4E05" w:rsidRPr="00A26F7C" w:rsidRDefault="004B4E05" w:rsidP="0055606A">
      <w:pPr>
        <w:autoSpaceDE w:val="0"/>
        <w:autoSpaceDN w:val="0"/>
        <w:adjustRightInd w:val="0"/>
        <w:spacing w:after="0" w:line="240" w:lineRule="auto"/>
        <w:rPr>
          <w:rFonts w:ascii="Times New Roman" w:hAnsi="Times New Roman" w:cs="Times New Roman"/>
          <w:sz w:val="24"/>
          <w:szCs w:val="24"/>
        </w:rPr>
      </w:pPr>
    </w:p>
    <w:p w:rsidR="0055606A" w:rsidRPr="00A26F7C" w:rsidRDefault="0055606A" w:rsidP="0055606A">
      <w:pPr>
        <w:autoSpaceDE w:val="0"/>
        <w:autoSpaceDN w:val="0"/>
        <w:adjustRightInd w:val="0"/>
        <w:spacing w:after="0" w:line="240" w:lineRule="auto"/>
        <w:rPr>
          <w:rFonts w:ascii="Times New Roman" w:hAnsi="Times New Roman" w:cs="Times New Roman"/>
          <w:b/>
          <w:sz w:val="24"/>
          <w:szCs w:val="24"/>
        </w:rPr>
      </w:pPr>
      <w:r w:rsidRPr="00A26F7C">
        <w:rPr>
          <w:rFonts w:ascii="Times New Roman" w:hAnsi="Times New Roman" w:cs="Times New Roman"/>
          <w:sz w:val="24"/>
          <w:szCs w:val="24"/>
        </w:rPr>
        <w:t xml:space="preserve">Whether planning for incorporation of the upcoming Presidential election or reflecting on changes to enhance our courses, how are we thinking of the end (student learning objectives) and how will we know if students have achieved the desired results (course assignments)?  How might we design or refine assignments to be clear, engaging, and connected? Join your colleagues in an Assignment Design Charrette process. A charrette is an intense and creative design effort within a short period of time. Interacting in small groups and guided by a facilitator, you will have the opportunity to share and receive peer feedback on your course assignment.  </w:t>
      </w:r>
      <w:r w:rsidRPr="00A26F7C">
        <w:rPr>
          <w:rFonts w:ascii="Times New Roman" w:hAnsi="Times New Roman" w:cs="Times New Roman"/>
          <w:b/>
          <w:sz w:val="24"/>
          <w:szCs w:val="24"/>
        </w:rPr>
        <w:t>This is a two-part workshop that requires pre-registration.</w:t>
      </w:r>
    </w:p>
    <w:p w:rsidR="0055606A" w:rsidRPr="00A26F7C" w:rsidRDefault="0055606A" w:rsidP="0055606A">
      <w:pPr>
        <w:autoSpaceDE w:val="0"/>
        <w:autoSpaceDN w:val="0"/>
        <w:adjustRightInd w:val="0"/>
        <w:spacing w:after="0" w:line="240" w:lineRule="auto"/>
        <w:rPr>
          <w:rFonts w:ascii="Times New Roman" w:hAnsi="Times New Roman" w:cs="Times New Roman"/>
          <w:sz w:val="24"/>
          <w:szCs w:val="24"/>
        </w:rPr>
      </w:pPr>
    </w:p>
    <w:p w:rsidR="004B4E05" w:rsidRPr="00A26F7C" w:rsidRDefault="004B4E05" w:rsidP="004B4E05">
      <w:pPr>
        <w:spacing w:after="0"/>
        <w:rPr>
          <w:rFonts w:ascii="Times New Roman" w:hAnsi="Times New Roman" w:cs="Times New Roman"/>
          <w:b/>
          <w:sz w:val="24"/>
          <w:szCs w:val="24"/>
        </w:rPr>
      </w:pPr>
      <w:r w:rsidRPr="00A26F7C">
        <w:rPr>
          <w:rFonts w:ascii="Times New Roman" w:hAnsi="Times New Roman" w:cs="Times New Roman"/>
          <w:b/>
          <w:sz w:val="24"/>
          <w:szCs w:val="24"/>
        </w:rPr>
        <w:t>Contesting Conventions: Meaningful Integrative Learning</w:t>
      </w:r>
    </w:p>
    <w:p w:rsidR="004B4E05"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Presenters: Lee Bidwell and David Lehr, Longwood University</w:t>
      </w:r>
    </w:p>
    <w:p w:rsidR="004B4E05"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Virginia Room</w:t>
      </w:r>
    </w:p>
    <w:p w:rsidR="004B4E05" w:rsidRPr="00A26F7C" w:rsidRDefault="004B4E05" w:rsidP="004B4E05">
      <w:pPr>
        <w:spacing w:after="0"/>
        <w:rPr>
          <w:rFonts w:ascii="Times New Roman" w:hAnsi="Times New Roman" w:cs="Times New Roman"/>
          <w:sz w:val="24"/>
          <w:szCs w:val="24"/>
        </w:rPr>
      </w:pPr>
    </w:p>
    <w:p w:rsidR="004B4E05" w:rsidRPr="00A26F7C" w:rsidRDefault="004B4E05" w:rsidP="004B4E05">
      <w:pPr>
        <w:rPr>
          <w:rFonts w:ascii="Times New Roman" w:hAnsi="Times New Roman" w:cs="Times New Roman"/>
          <w:sz w:val="24"/>
          <w:szCs w:val="24"/>
        </w:rPr>
      </w:pPr>
      <w:r w:rsidRPr="00A26F7C">
        <w:rPr>
          <w:rFonts w:ascii="Times New Roman" w:hAnsi="Times New Roman" w:cs="Times New Roman"/>
          <w:sz w:val="24"/>
          <w:szCs w:val="24"/>
        </w:rPr>
        <w:t>What do we mean by integrative learning?  How do we create learning experiences that are meaningful for students and instructors?  This informal discussion is an opportunity for participants to explore integrative teaching and learning.  Focusing on current political events/issues, participants will reflect on their own disciplinary knowledge and work together to design integrated courses and learning experiences.</w:t>
      </w:r>
    </w:p>
    <w:p w:rsidR="0055606A" w:rsidRPr="00A26F7C" w:rsidRDefault="004B4E05" w:rsidP="0055606A">
      <w:pPr>
        <w:pStyle w:val="p1"/>
        <w:rPr>
          <w:rFonts w:ascii="Times New Roman" w:hAnsi="Times New Roman"/>
          <w:b/>
          <w:color w:val="auto"/>
          <w:sz w:val="24"/>
          <w:szCs w:val="24"/>
        </w:rPr>
      </w:pPr>
      <w:r w:rsidRPr="00A26F7C">
        <w:rPr>
          <w:rStyle w:val="s1"/>
          <w:rFonts w:ascii="Times New Roman" w:hAnsi="Times New Roman"/>
          <w:b/>
          <w:color w:val="auto"/>
          <w:sz w:val="24"/>
          <w:szCs w:val="24"/>
        </w:rPr>
        <w:t>Elect to align: Effective Whole Course D</w:t>
      </w:r>
      <w:r w:rsidR="0055606A" w:rsidRPr="00A26F7C">
        <w:rPr>
          <w:rStyle w:val="s1"/>
          <w:rFonts w:ascii="Times New Roman" w:hAnsi="Times New Roman"/>
          <w:b/>
          <w:color w:val="auto"/>
          <w:sz w:val="24"/>
          <w:szCs w:val="24"/>
        </w:rPr>
        <w:t>esign</w:t>
      </w:r>
    </w:p>
    <w:p w:rsidR="00E81537" w:rsidRPr="00A26F7C" w:rsidRDefault="00E81537" w:rsidP="00E81537">
      <w:pPr>
        <w:pStyle w:val="p2"/>
        <w:rPr>
          <w:rFonts w:ascii="Times New Roman" w:hAnsi="Times New Roman"/>
          <w:color w:val="auto"/>
          <w:sz w:val="24"/>
          <w:szCs w:val="24"/>
        </w:rPr>
      </w:pPr>
      <w:r w:rsidRPr="00A26F7C">
        <w:rPr>
          <w:rFonts w:ascii="Times New Roman" w:hAnsi="Times New Roman"/>
          <w:color w:val="auto"/>
          <w:sz w:val="24"/>
          <w:szCs w:val="24"/>
        </w:rPr>
        <w:t>Presenter: Jenny Quarles, Longwood University</w:t>
      </w:r>
    </w:p>
    <w:p w:rsidR="0055606A" w:rsidRPr="00A26F7C" w:rsidRDefault="004B4E05" w:rsidP="0055606A">
      <w:pPr>
        <w:pStyle w:val="p2"/>
        <w:rPr>
          <w:rFonts w:ascii="Times New Roman" w:hAnsi="Times New Roman"/>
          <w:color w:val="auto"/>
          <w:sz w:val="24"/>
          <w:szCs w:val="24"/>
        </w:rPr>
      </w:pPr>
      <w:r w:rsidRPr="00A26F7C">
        <w:rPr>
          <w:rFonts w:ascii="Times New Roman" w:hAnsi="Times New Roman"/>
          <w:color w:val="auto"/>
          <w:sz w:val="24"/>
          <w:szCs w:val="24"/>
        </w:rPr>
        <w:t xml:space="preserve">116 </w:t>
      </w:r>
      <w:proofErr w:type="spellStart"/>
      <w:r w:rsidRPr="00A26F7C">
        <w:rPr>
          <w:rFonts w:ascii="Times New Roman" w:hAnsi="Times New Roman"/>
          <w:color w:val="auto"/>
          <w:sz w:val="24"/>
          <w:szCs w:val="24"/>
        </w:rPr>
        <w:t>Ruffner</w:t>
      </w:r>
      <w:proofErr w:type="spellEnd"/>
    </w:p>
    <w:p w:rsidR="004B4E05" w:rsidRPr="00A26F7C" w:rsidRDefault="004B4E05" w:rsidP="0055606A">
      <w:pPr>
        <w:pStyle w:val="p2"/>
        <w:rPr>
          <w:rFonts w:ascii="Times New Roman" w:hAnsi="Times New Roman"/>
          <w:color w:val="auto"/>
          <w:sz w:val="24"/>
          <w:szCs w:val="24"/>
        </w:rPr>
      </w:pPr>
    </w:p>
    <w:p w:rsidR="0055606A" w:rsidRPr="00A26F7C" w:rsidRDefault="0055606A" w:rsidP="0095603E">
      <w:pPr>
        <w:rPr>
          <w:rFonts w:ascii="Times New Roman" w:hAnsi="Times New Roman" w:cs="Times New Roman"/>
        </w:rPr>
      </w:pPr>
      <w:r w:rsidRPr="00A26F7C">
        <w:rPr>
          <w:rStyle w:val="s1"/>
          <w:rFonts w:ascii="Times New Roman" w:hAnsi="Times New Roman" w:cs="Times New Roman"/>
          <w:sz w:val="24"/>
          <w:szCs w:val="24"/>
        </w:rPr>
        <w:t xml:space="preserve">In Backwards Design faculty start the development of a course with the intended outcome or goals. In other words, what do you want the students to be able to demonstrate at the conclusion of the course? From there, you work backwards to design opportunities to demonstrate learning or assessment, </w:t>
      </w:r>
      <w:r w:rsidR="0095603E" w:rsidRPr="00A26F7C">
        <w:rPr>
          <w:rStyle w:val="s1"/>
          <w:rFonts w:ascii="Times New Roman" w:hAnsi="Times New Roman" w:cs="Times New Roman"/>
          <w:sz w:val="24"/>
          <w:szCs w:val="24"/>
        </w:rPr>
        <w:t>learning activities</w:t>
      </w:r>
      <w:r w:rsidRPr="00A26F7C">
        <w:rPr>
          <w:rStyle w:val="s1"/>
          <w:rFonts w:ascii="Times New Roman" w:hAnsi="Times New Roman" w:cs="Times New Roman"/>
          <w:sz w:val="24"/>
          <w:szCs w:val="24"/>
        </w:rPr>
        <w:t>, and finally teaching strategies for reaching the intended outcomes.</w:t>
      </w:r>
      <w:r w:rsidRPr="00A26F7C">
        <w:rPr>
          <w:rStyle w:val="apple-converted-space"/>
          <w:rFonts w:ascii="Times New Roman" w:hAnsi="Times New Roman" w:cs="Times New Roman"/>
          <w:sz w:val="24"/>
          <w:szCs w:val="24"/>
        </w:rPr>
        <w:t> </w:t>
      </w:r>
      <w:r w:rsidR="004B4E05" w:rsidRPr="00A26F7C">
        <w:rPr>
          <w:rStyle w:val="s1"/>
          <w:rFonts w:ascii="Times New Roman" w:hAnsi="Times New Roman" w:cs="Times New Roman"/>
          <w:sz w:val="24"/>
          <w:szCs w:val="24"/>
        </w:rPr>
        <w:t>During this hands-on</w:t>
      </w:r>
      <w:r w:rsidRPr="00A26F7C">
        <w:rPr>
          <w:rStyle w:val="s1"/>
          <w:rFonts w:ascii="Times New Roman" w:hAnsi="Times New Roman" w:cs="Times New Roman"/>
          <w:sz w:val="24"/>
          <w:szCs w:val="24"/>
        </w:rPr>
        <w:t xml:space="preserve"> workshop, participants will define specific and measurable learning outcomes and practice the process of designing a course from the end all the way back to the beginning.</w:t>
      </w:r>
      <w:r w:rsidRPr="00A26F7C">
        <w:rPr>
          <w:rStyle w:val="apple-converted-space"/>
          <w:rFonts w:ascii="Times New Roman" w:hAnsi="Times New Roman" w:cs="Times New Roman"/>
          <w:sz w:val="24"/>
          <w:szCs w:val="24"/>
        </w:rPr>
        <w:t> </w:t>
      </w:r>
    </w:p>
    <w:p w:rsidR="0055606A" w:rsidRPr="00A26F7C" w:rsidRDefault="0055606A" w:rsidP="004B4E05">
      <w:pPr>
        <w:spacing w:after="0"/>
        <w:rPr>
          <w:rFonts w:ascii="Times New Roman" w:hAnsi="Times New Roman" w:cs="Times New Roman"/>
          <w:b/>
          <w:sz w:val="24"/>
          <w:szCs w:val="24"/>
        </w:rPr>
      </w:pPr>
      <w:r w:rsidRPr="00A26F7C">
        <w:rPr>
          <w:rFonts w:ascii="Times New Roman" w:hAnsi="Times New Roman" w:cs="Times New Roman"/>
          <w:b/>
          <w:sz w:val="24"/>
          <w:szCs w:val="24"/>
        </w:rPr>
        <w:t>A Tool Kit for Navigating Difficult Dialogue in the College Classroom</w:t>
      </w:r>
    </w:p>
    <w:p w:rsidR="00E81537"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Presenter: Quentin Alexander, Longwood University</w:t>
      </w:r>
    </w:p>
    <w:p w:rsidR="004B4E05" w:rsidRPr="00A26F7C" w:rsidRDefault="004B4E05" w:rsidP="004B4E05">
      <w:pPr>
        <w:spacing w:after="0"/>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p w:rsidR="004B4E05" w:rsidRPr="00A26F7C" w:rsidRDefault="004B4E05" w:rsidP="004B4E05">
      <w:pPr>
        <w:spacing w:after="0"/>
        <w:rPr>
          <w:rFonts w:ascii="Times New Roman" w:hAnsi="Times New Roman" w:cs="Times New Roman"/>
          <w:sz w:val="24"/>
          <w:szCs w:val="24"/>
        </w:rPr>
      </w:pPr>
    </w:p>
    <w:p w:rsidR="0055606A" w:rsidRPr="00A26F7C" w:rsidRDefault="0055606A" w:rsidP="0055606A">
      <w:pPr>
        <w:rPr>
          <w:rFonts w:ascii="Times New Roman" w:hAnsi="Times New Roman" w:cs="Times New Roman"/>
          <w:sz w:val="24"/>
          <w:szCs w:val="24"/>
        </w:rPr>
      </w:pPr>
      <w:r w:rsidRPr="00A26F7C">
        <w:rPr>
          <w:rFonts w:ascii="Times New Roman" w:hAnsi="Times New Roman" w:cs="Times New Roman"/>
          <w:sz w:val="24"/>
          <w:szCs w:val="24"/>
        </w:rPr>
        <w:t xml:space="preserve">This session will cover helpful tips about ways to prepare for, navigate through, and debrief after difficult dialogues in the college classroom.  The presenter will share tips about ways to introduce controversial topics, how to engage as an unbiased facilitator, and how to affirm and validate students’ experiences during difficult dialogues. Attendees will participate in a hands-on round table discussion about issues </w:t>
      </w:r>
      <w:r w:rsidRPr="00A26F7C">
        <w:rPr>
          <w:rFonts w:ascii="Times New Roman" w:hAnsi="Times New Roman" w:cs="Times New Roman"/>
          <w:sz w:val="24"/>
          <w:szCs w:val="24"/>
        </w:rPr>
        <w:lastRenderedPageBreak/>
        <w:t xml:space="preserve">surrounding difficult dialogues, engage in a case study to create a “tool kit” to navigate such discussions, and will leave with a myriad of instructional strategies that will assist them with accomplishing this task.  </w:t>
      </w:r>
    </w:p>
    <w:p w:rsidR="0055606A" w:rsidRPr="00A26F7C" w:rsidRDefault="00446750" w:rsidP="004B4E05">
      <w:pPr>
        <w:spacing w:after="0"/>
        <w:rPr>
          <w:rFonts w:ascii="Times New Roman" w:hAnsi="Times New Roman" w:cs="Times New Roman"/>
          <w:b/>
          <w:bCs/>
          <w:sz w:val="24"/>
          <w:szCs w:val="24"/>
        </w:rPr>
      </w:pPr>
      <w:r w:rsidRPr="00A26F7C">
        <w:rPr>
          <w:rFonts w:ascii="Times New Roman" w:hAnsi="Times New Roman" w:cs="Times New Roman"/>
          <w:b/>
          <w:bCs/>
          <w:sz w:val="24"/>
          <w:szCs w:val="24"/>
        </w:rPr>
        <w:t>Concurrent Session III</w:t>
      </w:r>
    </w:p>
    <w:p w:rsidR="0095603E" w:rsidRPr="00A26F7C" w:rsidRDefault="0095603E" w:rsidP="004B4E05">
      <w:pPr>
        <w:spacing w:after="0"/>
        <w:rPr>
          <w:rFonts w:ascii="Times New Roman" w:hAnsi="Times New Roman" w:cs="Times New Roman"/>
          <w:b/>
          <w:bCs/>
          <w:sz w:val="24"/>
          <w:szCs w:val="24"/>
        </w:rPr>
      </w:pPr>
      <w:r w:rsidRPr="00A26F7C">
        <w:rPr>
          <w:rFonts w:ascii="Times New Roman" w:hAnsi="Times New Roman" w:cs="Times New Roman"/>
          <w:b/>
          <w:bCs/>
          <w:sz w:val="24"/>
          <w:szCs w:val="24"/>
        </w:rPr>
        <w:t>4:35-5:35</w:t>
      </w:r>
    </w:p>
    <w:p w:rsidR="0095603E" w:rsidRPr="00A26F7C" w:rsidRDefault="0095603E" w:rsidP="004B4E05">
      <w:pPr>
        <w:spacing w:after="0"/>
        <w:rPr>
          <w:rFonts w:ascii="Times New Roman" w:hAnsi="Times New Roman" w:cs="Times New Roman"/>
          <w:sz w:val="24"/>
          <w:szCs w:val="24"/>
        </w:rPr>
      </w:pPr>
    </w:p>
    <w:p w:rsidR="0055606A" w:rsidRPr="00A26F7C" w:rsidRDefault="0055606A" w:rsidP="0055606A">
      <w:pPr>
        <w:spacing w:after="0"/>
        <w:rPr>
          <w:rFonts w:ascii="Times New Roman" w:hAnsi="Times New Roman" w:cs="Times New Roman"/>
          <w:b/>
          <w:sz w:val="24"/>
          <w:szCs w:val="24"/>
        </w:rPr>
      </w:pPr>
      <w:r w:rsidRPr="00A26F7C">
        <w:rPr>
          <w:rFonts w:ascii="Times New Roman" w:hAnsi="Times New Roman" w:cs="Times New Roman"/>
          <w:b/>
          <w:sz w:val="24"/>
          <w:szCs w:val="24"/>
        </w:rPr>
        <w:t>Teaching Debate Analysis: Pedagogical Strategies for Critical Engagement</w:t>
      </w:r>
    </w:p>
    <w:p w:rsidR="00E81537" w:rsidRPr="00A26F7C" w:rsidRDefault="00E81537" w:rsidP="0055606A">
      <w:pPr>
        <w:spacing w:after="0"/>
        <w:rPr>
          <w:rFonts w:ascii="Times New Roman" w:hAnsi="Times New Roman" w:cs="Times New Roman"/>
          <w:sz w:val="24"/>
          <w:szCs w:val="24"/>
        </w:rPr>
      </w:pPr>
      <w:r w:rsidRPr="00A26F7C">
        <w:rPr>
          <w:rFonts w:ascii="Times New Roman" w:hAnsi="Times New Roman" w:cs="Times New Roman"/>
          <w:sz w:val="24"/>
          <w:szCs w:val="24"/>
        </w:rPr>
        <w:t>Presenters: Kris Paal and Ryan Stouffer, Longwood University</w:t>
      </w:r>
    </w:p>
    <w:p w:rsidR="0095603E" w:rsidRPr="00A26F7C" w:rsidRDefault="0095603E" w:rsidP="0055606A">
      <w:pPr>
        <w:spacing w:after="0"/>
        <w:rPr>
          <w:rFonts w:ascii="Times New Roman" w:hAnsi="Times New Roman" w:cs="Times New Roman"/>
          <w:sz w:val="24"/>
          <w:szCs w:val="24"/>
        </w:rPr>
      </w:pPr>
      <w:r w:rsidRPr="00A26F7C">
        <w:rPr>
          <w:rFonts w:ascii="Times New Roman" w:hAnsi="Times New Roman" w:cs="Times New Roman"/>
          <w:sz w:val="24"/>
          <w:szCs w:val="24"/>
        </w:rPr>
        <w:t xml:space="preserve">108 </w:t>
      </w:r>
      <w:proofErr w:type="spellStart"/>
      <w:r w:rsidRPr="00A26F7C">
        <w:rPr>
          <w:rFonts w:ascii="Times New Roman" w:hAnsi="Times New Roman" w:cs="Times New Roman"/>
          <w:sz w:val="24"/>
          <w:szCs w:val="24"/>
        </w:rPr>
        <w:t>Ruffner</w:t>
      </w:r>
      <w:proofErr w:type="spellEnd"/>
    </w:p>
    <w:p w:rsidR="00E81537" w:rsidRPr="00A26F7C" w:rsidRDefault="00E81537" w:rsidP="0055606A">
      <w:pPr>
        <w:spacing w:after="0"/>
        <w:rPr>
          <w:rFonts w:ascii="Times New Roman" w:hAnsi="Times New Roman" w:cs="Times New Roman"/>
          <w:b/>
          <w:sz w:val="24"/>
          <w:szCs w:val="24"/>
        </w:rPr>
      </w:pPr>
    </w:p>
    <w:p w:rsidR="0055606A" w:rsidRPr="00A26F7C" w:rsidRDefault="0055606A" w:rsidP="0095603E">
      <w:pPr>
        <w:spacing w:after="0"/>
        <w:rPr>
          <w:rFonts w:ascii="Times New Roman" w:hAnsi="Times New Roman" w:cs="Times New Roman"/>
          <w:sz w:val="24"/>
          <w:szCs w:val="24"/>
        </w:rPr>
      </w:pPr>
      <w:r w:rsidRPr="00A26F7C">
        <w:rPr>
          <w:rFonts w:ascii="Times New Roman" w:hAnsi="Times New Roman" w:cs="Times New Roman"/>
          <w:sz w:val="24"/>
          <w:szCs w:val="24"/>
        </w:rPr>
        <w:t xml:space="preserve">Looking for a way to bring the Vice-Presidential debate and other political content into your classroom this fall? In this session, participants will consider two pedagogical strategies that can be used to watch and analyze the Vice-Presidential debate as well as other political communication. </w:t>
      </w:r>
    </w:p>
    <w:p w:rsidR="0095603E" w:rsidRPr="00A26F7C" w:rsidRDefault="0095603E" w:rsidP="0095603E">
      <w:pPr>
        <w:spacing w:after="0"/>
        <w:rPr>
          <w:rFonts w:ascii="Times New Roman" w:hAnsi="Times New Roman" w:cs="Times New Roman"/>
          <w:sz w:val="24"/>
          <w:szCs w:val="24"/>
        </w:rPr>
      </w:pPr>
    </w:p>
    <w:p w:rsidR="0055606A" w:rsidRPr="00A26F7C" w:rsidRDefault="0055606A" w:rsidP="0095603E">
      <w:pPr>
        <w:spacing w:after="0"/>
        <w:rPr>
          <w:rFonts w:ascii="Times New Roman" w:hAnsi="Times New Roman" w:cs="Times New Roman"/>
          <w:b/>
          <w:sz w:val="24"/>
          <w:szCs w:val="24"/>
        </w:rPr>
      </w:pPr>
      <w:r w:rsidRPr="00A26F7C">
        <w:rPr>
          <w:rFonts w:ascii="Times New Roman" w:hAnsi="Times New Roman" w:cs="Times New Roman"/>
          <w:b/>
          <w:sz w:val="24"/>
          <w:szCs w:val="24"/>
        </w:rPr>
        <w:t>Contesting Conventions: Meaningful Integrative Learning</w:t>
      </w:r>
    </w:p>
    <w:p w:rsidR="0095603E" w:rsidRPr="00A26F7C" w:rsidRDefault="0095603E" w:rsidP="0095603E">
      <w:pPr>
        <w:spacing w:after="0"/>
        <w:rPr>
          <w:rFonts w:ascii="Times New Roman" w:hAnsi="Times New Roman" w:cs="Times New Roman"/>
          <w:sz w:val="24"/>
          <w:szCs w:val="24"/>
        </w:rPr>
      </w:pPr>
      <w:r w:rsidRPr="00A26F7C">
        <w:rPr>
          <w:rFonts w:ascii="Times New Roman" w:hAnsi="Times New Roman" w:cs="Times New Roman"/>
          <w:sz w:val="24"/>
          <w:szCs w:val="24"/>
        </w:rPr>
        <w:t>Presenters: Lee Bidwell and David Lehr, Longwood University</w:t>
      </w:r>
    </w:p>
    <w:p w:rsidR="0095603E" w:rsidRPr="00A26F7C" w:rsidRDefault="0095603E" w:rsidP="0095603E">
      <w:pPr>
        <w:spacing w:after="0"/>
        <w:rPr>
          <w:rFonts w:ascii="Times New Roman" w:hAnsi="Times New Roman" w:cs="Times New Roman"/>
          <w:sz w:val="24"/>
          <w:szCs w:val="24"/>
        </w:rPr>
      </w:pPr>
      <w:r w:rsidRPr="00A26F7C">
        <w:rPr>
          <w:rFonts w:ascii="Times New Roman" w:hAnsi="Times New Roman" w:cs="Times New Roman"/>
          <w:sz w:val="24"/>
          <w:szCs w:val="24"/>
        </w:rPr>
        <w:t>Virginia Room</w:t>
      </w:r>
    </w:p>
    <w:p w:rsidR="0095603E" w:rsidRPr="00A26F7C" w:rsidRDefault="0095603E" w:rsidP="0095603E">
      <w:pPr>
        <w:spacing w:after="0"/>
        <w:rPr>
          <w:rFonts w:ascii="Times New Roman" w:hAnsi="Times New Roman" w:cs="Times New Roman"/>
          <w:sz w:val="24"/>
          <w:szCs w:val="24"/>
        </w:rPr>
      </w:pPr>
    </w:p>
    <w:p w:rsidR="0055606A" w:rsidRPr="00A26F7C" w:rsidRDefault="0055606A" w:rsidP="0055606A">
      <w:pPr>
        <w:rPr>
          <w:rFonts w:ascii="Times New Roman" w:hAnsi="Times New Roman" w:cs="Times New Roman"/>
          <w:sz w:val="24"/>
          <w:szCs w:val="24"/>
        </w:rPr>
      </w:pPr>
      <w:r w:rsidRPr="00A26F7C">
        <w:rPr>
          <w:rFonts w:ascii="Times New Roman" w:hAnsi="Times New Roman" w:cs="Times New Roman"/>
          <w:sz w:val="24"/>
          <w:szCs w:val="24"/>
        </w:rPr>
        <w:t>What do we mean by integrative learning?  How do we create learning experiences that are meaningful for students and instructors?  This informal discussion is an opportunity for participants to explore integrative teaching and learning.  Focusing on current political events/issues, participants will reflect on their own disciplinary knowledge and work together to design integrated courses and learning experiences.</w:t>
      </w:r>
    </w:p>
    <w:p w:rsidR="0055606A" w:rsidRPr="00A26F7C" w:rsidRDefault="0055606A" w:rsidP="0095603E">
      <w:pPr>
        <w:spacing w:after="0"/>
        <w:rPr>
          <w:rFonts w:ascii="Times New Roman" w:hAnsi="Times New Roman" w:cs="Times New Roman"/>
          <w:b/>
          <w:sz w:val="24"/>
          <w:szCs w:val="24"/>
        </w:rPr>
      </w:pPr>
      <w:r w:rsidRPr="00A26F7C">
        <w:rPr>
          <w:rFonts w:ascii="Times New Roman" w:hAnsi="Times New Roman" w:cs="Times New Roman"/>
          <w:b/>
          <w:sz w:val="24"/>
          <w:szCs w:val="24"/>
        </w:rPr>
        <w:t>Teaching Civic Engagement: Informing the Journey to Citizen Leadership</w:t>
      </w:r>
    </w:p>
    <w:p w:rsidR="00E81537" w:rsidRPr="00A26F7C" w:rsidRDefault="00E81537" w:rsidP="0095603E">
      <w:pPr>
        <w:spacing w:after="0"/>
        <w:rPr>
          <w:rFonts w:ascii="Times New Roman" w:hAnsi="Times New Roman" w:cs="Times New Roman"/>
          <w:sz w:val="24"/>
          <w:szCs w:val="24"/>
        </w:rPr>
      </w:pPr>
      <w:r w:rsidRPr="00A26F7C">
        <w:rPr>
          <w:rFonts w:ascii="Times New Roman" w:hAnsi="Times New Roman" w:cs="Times New Roman"/>
          <w:sz w:val="24"/>
          <w:szCs w:val="24"/>
        </w:rPr>
        <w:t>Presenters: Jonathan Page, Courtney Addison, Jordan Bynum, Longwood University</w:t>
      </w:r>
    </w:p>
    <w:p w:rsidR="00E81537" w:rsidRPr="00A26F7C" w:rsidRDefault="0095603E" w:rsidP="0055606A">
      <w:pPr>
        <w:rPr>
          <w:rFonts w:ascii="Times New Roman" w:hAnsi="Times New Roman" w:cs="Times New Roman"/>
          <w:sz w:val="24"/>
          <w:szCs w:val="24"/>
        </w:rPr>
      </w:pPr>
      <w:r w:rsidRPr="00A26F7C">
        <w:rPr>
          <w:rFonts w:ascii="Times New Roman" w:hAnsi="Times New Roman" w:cs="Times New Roman"/>
          <w:sz w:val="24"/>
          <w:szCs w:val="24"/>
        </w:rPr>
        <w:t xml:space="preserve">116 </w:t>
      </w:r>
      <w:proofErr w:type="spellStart"/>
      <w:r w:rsidRPr="00A26F7C">
        <w:rPr>
          <w:rFonts w:ascii="Times New Roman" w:hAnsi="Times New Roman" w:cs="Times New Roman"/>
          <w:sz w:val="24"/>
          <w:szCs w:val="24"/>
        </w:rPr>
        <w:t>Ruffner</w:t>
      </w:r>
      <w:proofErr w:type="spellEnd"/>
    </w:p>
    <w:p w:rsidR="0055606A" w:rsidRPr="00A26F7C" w:rsidRDefault="0055606A" w:rsidP="0055606A">
      <w:pPr>
        <w:rPr>
          <w:rFonts w:ascii="Times New Roman" w:hAnsi="Times New Roman" w:cs="Times New Roman"/>
          <w:sz w:val="24"/>
          <w:szCs w:val="24"/>
        </w:rPr>
      </w:pPr>
      <w:r w:rsidRPr="00A26F7C">
        <w:rPr>
          <w:rFonts w:ascii="Times New Roman" w:hAnsi="Times New Roman" w:cs="Times New Roman"/>
          <w:sz w:val="24"/>
          <w:szCs w:val="24"/>
        </w:rPr>
        <w:t>Civic Engagement provides us with a unique opportunity to impact the lives of students in a very real and practical way.  Our workshop will introduce participants to the ideas of Civic Engagement, how its principles can be applied in the classroom curriculum, and how it can be used as a tool to help form the lens of social justice.</w:t>
      </w:r>
    </w:p>
    <w:p w:rsidR="0095603E" w:rsidRPr="00A26F7C" w:rsidRDefault="0095603E" w:rsidP="0055606A">
      <w:pPr>
        <w:rPr>
          <w:rFonts w:ascii="Times New Roman" w:hAnsi="Times New Roman" w:cs="Times New Roman"/>
          <w:sz w:val="24"/>
          <w:szCs w:val="24"/>
        </w:rPr>
      </w:pPr>
    </w:p>
    <w:p w:rsidR="0095603E" w:rsidRPr="00A26F7C" w:rsidRDefault="0095603E" w:rsidP="0095603E">
      <w:pPr>
        <w:spacing w:after="0"/>
        <w:rPr>
          <w:rFonts w:ascii="Times New Roman" w:hAnsi="Times New Roman" w:cs="Times New Roman"/>
          <w:b/>
          <w:sz w:val="24"/>
          <w:szCs w:val="24"/>
        </w:rPr>
      </w:pPr>
      <w:r w:rsidRPr="00A26F7C">
        <w:rPr>
          <w:rFonts w:ascii="Times New Roman" w:hAnsi="Times New Roman" w:cs="Times New Roman"/>
          <w:b/>
          <w:sz w:val="24"/>
          <w:szCs w:val="24"/>
        </w:rPr>
        <w:t>A Tool Kit for Navigating Difficult Dialogue in the College Classroom</w:t>
      </w:r>
    </w:p>
    <w:p w:rsidR="0095603E" w:rsidRPr="00A26F7C" w:rsidRDefault="0095603E" w:rsidP="0095603E">
      <w:pPr>
        <w:spacing w:after="0"/>
        <w:rPr>
          <w:rFonts w:ascii="Times New Roman" w:hAnsi="Times New Roman" w:cs="Times New Roman"/>
          <w:sz w:val="24"/>
          <w:szCs w:val="24"/>
        </w:rPr>
      </w:pPr>
      <w:r w:rsidRPr="00A26F7C">
        <w:rPr>
          <w:rFonts w:ascii="Times New Roman" w:hAnsi="Times New Roman" w:cs="Times New Roman"/>
          <w:sz w:val="24"/>
          <w:szCs w:val="24"/>
        </w:rPr>
        <w:t>Presenter: Quentin Alexander, Longwood University</w:t>
      </w:r>
    </w:p>
    <w:p w:rsidR="0095603E" w:rsidRPr="00A26F7C" w:rsidRDefault="0095603E" w:rsidP="0095603E">
      <w:pPr>
        <w:spacing w:after="0"/>
        <w:rPr>
          <w:rFonts w:ascii="Times New Roman" w:hAnsi="Times New Roman" w:cs="Times New Roman"/>
          <w:sz w:val="24"/>
          <w:szCs w:val="24"/>
        </w:rPr>
      </w:pPr>
      <w:r w:rsidRPr="00A26F7C">
        <w:rPr>
          <w:rFonts w:ascii="Times New Roman" w:hAnsi="Times New Roman" w:cs="Times New Roman"/>
          <w:sz w:val="24"/>
          <w:szCs w:val="24"/>
        </w:rPr>
        <w:t xml:space="preserve">115 </w:t>
      </w:r>
      <w:proofErr w:type="spellStart"/>
      <w:r w:rsidRPr="00A26F7C">
        <w:rPr>
          <w:rFonts w:ascii="Times New Roman" w:hAnsi="Times New Roman" w:cs="Times New Roman"/>
          <w:sz w:val="24"/>
          <w:szCs w:val="24"/>
        </w:rPr>
        <w:t>Ruffner</w:t>
      </w:r>
      <w:proofErr w:type="spellEnd"/>
    </w:p>
    <w:p w:rsidR="0095603E" w:rsidRPr="00A26F7C" w:rsidRDefault="0095603E" w:rsidP="0095603E">
      <w:pPr>
        <w:spacing w:after="0"/>
        <w:rPr>
          <w:rFonts w:ascii="Times New Roman" w:hAnsi="Times New Roman" w:cs="Times New Roman"/>
          <w:sz w:val="24"/>
          <w:szCs w:val="24"/>
        </w:rPr>
      </w:pPr>
    </w:p>
    <w:p w:rsidR="001E6532" w:rsidRPr="00587E2F" w:rsidRDefault="0095603E" w:rsidP="00587E2F">
      <w:pPr>
        <w:spacing w:after="0"/>
        <w:rPr>
          <w:rFonts w:ascii="Times New Roman" w:hAnsi="Times New Roman" w:cs="Times New Roman"/>
          <w:sz w:val="24"/>
          <w:szCs w:val="24"/>
        </w:rPr>
      </w:pPr>
      <w:r w:rsidRPr="00A26F7C">
        <w:rPr>
          <w:rFonts w:ascii="Times New Roman" w:hAnsi="Times New Roman" w:cs="Times New Roman"/>
          <w:sz w:val="24"/>
          <w:szCs w:val="24"/>
        </w:rPr>
        <w:t xml:space="preserve">This session will cover helpful tips about ways to prepare for, navigate through, and debrief after difficult dialogues in the college classroom.  The presenter will share tips about ways to introduce controversial topics, how to engage as an unbiased facilitator, and how to affirm and validate students’ experiences during difficult dialogues. Attendees will participate in a hands-on round table discussion about issues surrounding difficult dialogues, engage in a case study to create a “tool kit” to navigate such discussions, and will leave with a myriad of instructional strategies that will assist them with accomplishing this task.  </w:t>
      </w:r>
    </w:p>
    <w:sectPr w:rsidR="001E6532" w:rsidRPr="00587E2F" w:rsidSect="00D55578">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01" w:rsidRDefault="00334F01" w:rsidP="00334F01">
      <w:pPr>
        <w:spacing w:after="0" w:line="240" w:lineRule="auto"/>
      </w:pPr>
      <w:r>
        <w:separator/>
      </w:r>
    </w:p>
  </w:endnote>
  <w:endnote w:type="continuationSeparator" w:id="0">
    <w:p w:rsidR="00334F01" w:rsidRDefault="00334F01" w:rsidP="0033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01" w:rsidRDefault="00334F01" w:rsidP="00334F01">
      <w:pPr>
        <w:spacing w:after="0" w:line="240" w:lineRule="auto"/>
      </w:pPr>
      <w:r>
        <w:separator/>
      </w:r>
    </w:p>
  </w:footnote>
  <w:footnote w:type="continuationSeparator" w:id="0">
    <w:p w:rsidR="00334F01" w:rsidRDefault="00334F01" w:rsidP="00334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FD1"/>
    <w:multiLevelType w:val="hybridMultilevel"/>
    <w:tmpl w:val="2028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441A45"/>
    <w:multiLevelType w:val="hybridMultilevel"/>
    <w:tmpl w:val="D87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C6149"/>
    <w:multiLevelType w:val="multilevel"/>
    <w:tmpl w:val="E1D43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14156E"/>
    <w:multiLevelType w:val="hybridMultilevel"/>
    <w:tmpl w:val="A5C858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6A"/>
    <w:rsid w:val="00012FD8"/>
    <w:rsid w:val="0008084E"/>
    <w:rsid w:val="0009010A"/>
    <w:rsid w:val="000A6429"/>
    <w:rsid w:val="000E04FD"/>
    <w:rsid w:val="0012272D"/>
    <w:rsid w:val="001767BE"/>
    <w:rsid w:val="00177A36"/>
    <w:rsid w:val="001A5102"/>
    <w:rsid w:val="001B27F4"/>
    <w:rsid w:val="001D294F"/>
    <w:rsid w:val="001E6532"/>
    <w:rsid w:val="001E6C43"/>
    <w:rsid w:val="001F128A"/>
    <w:rsid w:val="00217AEA"/>
    <w:rsid w:val="002502D8"/>
    <w:rsid w:val="002D7A68"/>
    <w:rsid w:val="00312930"/>
    <w:rsid w:val="00334F01"/>
    <w:rsid w:val="0034090D"/>
    <w:rsid w:val="003C408E"/>
    <w:rsid w:val="00446750"/>
    <w:rsid w:val="0045572C"/>
    <w:rsid w:val="0049499C"/>
    <w:rsid w:val="00497F4A"/>
    <w:rsid w:val="004B4E05"/>
    <w:rsid w:val="004C7A17"/>
    <w:rsid w:val="00526751"/>
    <w:rsid w:val="00545265"/>
    <w:rsid w:val="0055606A"/>
    <w:rsid w:val="005649B6"/>
    <w:rsid w:val="00587E2F"/>
    <w:rsid w:val="005B57B2"/>
    <w:rsid w:val="005E364C"/>
    <w:rsid w:val="005E55E6"/>
    <w:rsid w:val="005E6871"/>
    <w:rsid w:val="00661017"/>
    <w:rsid w:val="006F699D"/>
    <w:rsid w:val="00706649"/>
    <w:rsid w:val="00754DEB"/>
    <w:rsid w:val="0077764A"/>
    <w:rsid w:val="00785DD4"/>
    <w:rsid w:val="007963E2"/>
    <w:rsid w:val="007C63A3"/>
    <w:rsid w:val="007F27A6"/>
    <w:rsid w:val="00800552"/>
    <w:rsid w:val="00827807"/>
    <w:rsid w:val="0088162B"/>
    <w:rsid w:val="008974AA"/>
    <w:rsid w:val="008B510F"/>
    <w:rsid w:val="0095603E"/>
    <w:rsid w:val="00975F52"/>
    <w:rsid w:val="009B3B76"/>
    <w:rsid w:val="00A26F7C"/>
    <w:rsid w:val="00A31B80"/>
    <w:rsid w:val="00A53C75"/>
    <w:rsid w:val="00A57D88"/>
    <w:rsid w:val="00A62115"/>
    <w:rsid w:val="00AA188F"/>
    <w:rsid w:val="00AB14CE"/>
    <w:rsid w:val="00AF6078"/>
    <w:rsid w:val="00B10E8E"/>
    <w:rsid w:val="00B77ADF"/>
    <w:rsid w:val="00BF47FE"/>
    <w:rsid w:val="00C101DD"/>
    <w:rsid w:val="00C8280B"/>
    <w:rsid w:val="00D47CB5"/>
    <w:rsid w:val="00D55578"/>
    <w:rsid w:val="00D64FF0"/>
    <w:rsid w:val="00DA1007"/>
    <w:rsid w:val="00DA1DF9"/>
    <w:rsid w:val="00DD5927"/>
    <w:rsid w:val="00E07FD8"/>
    <w:rsid w:val="00E47259"/>
    <w:rsid w:val="00E81537"/>
    <w:rsid w:val="00E86348"/>
    <w:rsid w:val="00F166BD"/>
    <w:rsid w:val="00F202EB"/>
    <w:rsid w:val="00F25B6A"/>
    <w:rsid w:val="00F47380"/>
    <w:rsid w:val="00F73C59"/>
    <w:rsid w:val="00F8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6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B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5B6A"/>
    <w:rPr>
      <w:rFonts w:ascii="Consolas" w:hAnsi="Consolas"/>
      <w:sz w:val="21"/>
      <w:szCs w:val="21"/>
    </w:rPr>
  </w:style>
  <w:style w:type="paragraph" w:styleId="NormalWeb">
    <w:name w:val="Normal (Web)"/>
    <w:basedOn w:val="Normal"/>
    <w:uiPriority w:val="99"/>
    <w:unhideWhenUsed/>
    <w:rsid w:val="005E36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64C"/>
    <w:rPr>
      <w:i/>
      <w:iCs/>
    </w:rPr>
  </w:style>
  <w:style w:type="character" w:styleId="Hyperlink">
    <w:name w:val="Hyperlink"/>
    <w:basedOn w:val="DefaultParagraphFont"/>
    <w:uiPriority w:val="99"/>
    <w:semiHidden/>
    <w:unhideWhenUsed/>
    <w:rsid w:val="005E364C"/>
    <w:rPr>
      <w:color w:val="0000FF"/>
      <w:u w:val="single"/>
    </w:rPr>
  </w:style>
  <w:style w:type="character" w:styleId="Strong">
    <w:name w:val="Strong"/>
    <w:basedOn w:val="DefaultParagraphFont"/>
    <w:uiPriority w:val="22"/>
    <w:qFormat/>
    <w:rsid w:val="005E364C"/>
    <w:rPr>
      <w:b/>
      <w:bCs/>
    </w:rPr>
  </w:style>
  <w:style w:type="paragraph" w:customStyle="1" w:styleId="Normal1">
    <w:name w:val="Normal1"/>
    <w:rsid w:val="0049499C"/>
    <w:pPr>
      <w:spacing w:after="0"/>
    </w:pPr>
    <w:rPr>
      <w:rFonts w:ascii="Arial" w:eastAsia="Arial" w:hAnsi="Arial" w:cs="Arial"/>
      <w:color w:val="000000"/>
    </w:rPr>
  </w:style>
  <w:style w:type="paragraph" w:customStyle="1" w:styleId="normal10">
    <w:name w:val="normal1"/>
    <w:basedOn w:val="Normal"/>
    <w:rsid w:val="001767BE"/>
    <w:pPr>
      <w:spacing w:after="0"/>
    </w:pPr>
    <w:rPr>
      <w:rFonts w:ascii="Arial" w:eastAsia="Times New Roman" w:hAnsi="Arial" w:cs="Arial"/>
      <w:color w:val="000000"/>
    </w:rPr>
  </w:style>
  <w:style w:type="paragraph" w:styleId="BalloonText">
    <w:name w:val="Balloon Text"/>
    <w:basedOn w:val="Normal"/>
    <w:link w:val="BalloonTextChar"/>
    <w:uiPriority w:val="99"/>
    <w:semiHidden/>
    <w:unhideWhenUsed/>
    <w:rsid w:val="00E0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8"/>
    <w:rPr>
      <w:rFonts w:ascii="Tahoma" w:hAnsi="Tahoma" w:cs="Tahoma"/>
      <w:sz w:val="16"/>
      <w:szCs w:val="16"/>
    </w:rPr>
  </w:style>
  <w:style w:type="character" w:customStyle="1" w:styleId="Heading3Char">
    <w:name w:val="Heading 3 Char"/>
    <w:basedOn w:val="DefaultParagraphFont"/>
    <w:link w:val="Heading3"/>
    <w:uiPriority w:val="9"/>
    <w:rsid w:val="0044675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4675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46750"/>
    <w:rPr>
      <w:rFonts w:eastAsiaTheme="minorHAnsi"/>
    </w:rPr>
  </w:style>
  <w:style w:type="paragraph" w:customStyle="1" w:styleId="xmsoplaintext">
    <w:name w:val="x_msoplaintext"/>
    <w:basedOn w:val="Normal"/>
    <w:rsid w:val="0044675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01"/>
  </w:style>
  <w:style w:type="paragraph" w:styleId="ListParagraph">
    <w:name w:val="List Paragraph"/>
    <w:basedOn w:val="Normal"/>
    <w:uiPriority w:val="34"/>
    <w:qFormat/>
    <w:rsid w:val="00F166BD"/>
    <w:pPr>
      <w:ind w:left="720"/>
      <w:contextualSpacing/>
    </w:pPr>
  </w:style>
  <w:style w:type="paragraph" w:customStyle="1" w:styleId="p1">
    <w:name w:val="p1"/>
    <w:basedOn w:val="Normal"/>
    <w:rsid w:val="0088162B"/>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88162B"/>
    <w:rPr>
      <w:rFonts w:ascii=".SFUIText-Regular" w:hAnsi=".SFUIText-Regular" w:hint="default"/>
      <w:b w:val="0"/>
      <w:bCs w:val="0"/>
      <w:i w:val="0"/>
      <w:iCs w:val="0"/>
    </w:rPr>
  </w:style>
  <w:style w:type="paragraph" w:customStyle="1" w:styleId="p2">
    <w:name w:val="p2"/>
    <w:basedOn w:val="Normal"/>
    <w:rsid w:val="0055606A"/>
    <w:pPr>
      <w:spacing w:after="0" w:line="240" w:lineRule="auto"/>
    </w:pPr>
    <w:rPr>
      <w:rFonts w:ascii=".SF UI Text" w:eastAsiaTheme="minorHAnsi" w:hAnsi=".SF UI Text" w:cs="Times New Roman"/>
      <w:color w:val="454545"/>
      <w:sz w:val="26"/>
      <w:szCs w:val="26"/>
    </w:rPr>
  </w:style>
  <w:style w:type="character" w:customStyle="1" w:styleId="apple-converted-space">
    <w:name w:val="apple-converted-space"/>
    <w:basedOn w:val="DefaultParagraphFont"/>
    <w:rsid w:val="0055606A"/>
  </w:style>
  <w:style w:type="table" w:styleId="LightShading-Accent5">
    <w:name w:val="Light Shading Accent 5"/>
    <w:basedOn w:val="TableNormal"/>
    <w:uiPriority w:val="60"/>
    <w:rsid w:val="00E8153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6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B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5B6A"/>
    <w:rPr>
      <w:rFonts w:ascii="Consolas" w:hAnsi="Consolas"/>
      <w:sz w:val="21"/>
      <w:szCs w:val="21"/>
    </w:rPr>
  </w:style>
  <w:style w:type="paragraph" w:styleId="NormalWeb">
    <w:name w:val="Normal (Web)"/>
    <w:basedOn w:val="Normal"/>
    <w:uiPriority w:val="99"/>
    <w:unhideWhenUsed/>
    <w:rsid w:val="005E36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64C"/>
    <w:rPr>
      <w:i/>
      <w:iCs/>
    </w:rPr>
  </w:style>
  <w:style w:type="character" w:styleId="Hyperlink">
    <w:name w:val="Hyperlink"/>
    <w:basedOn w:val="DefaultParagraphFont"/>
    <w:uiPriority w:val="99"/>
    <w:semiHidden/>
    <w:unhideWhenUsed/>
    <w:rsid w:val="005E364C"/>
    <w:rPr>
      <w:color w:val="0000FF"/>
      <w:u w:val="single"/>
    </w:rPr>
  </w:style>
  <w:style w:type="character" w:styleId="Strong">
    <w:name w:val="Strong"/>
    <w:basedOn w:val="DefaultParagraphFont"/>
    <w:uiPriority w:val="22"/>
    <w:qFormat/>
    <w:rsid w:val="005E364C"/>
    <w:rPr>
      <w:b/>
      <w:bCs/>
    </w:rPr>
  </w:style>
  <w:style w:type="paragraph" w:customStyle="1" w:styleId="Normal1">
    <w:name w:val="Normal1"/>
    <w:rsid w:val="0049499C"/>
    <w:pPr>
      <w:spacing w:after="0"/>
    </w:pPr>
    <w:rPr>
      <w:rFonts w:ascii="Arial" w:eastAsia="Arial" w:hAnsi="Arial" w:cs="Arial"/>
      <w:color w:val="000000"/>
    </w:rPr>
  </w:style>
  <w:style w:type="paragraph" w:customStyle="1" w:styleId="normal10">
    <w:name w:val="normal1"/>
    <w:basedOn w:val="Normal"/>
    <w:rsid w:val="001767BE"/>
    <w:pPr>
      <w:spacing w:after="0"/>
    </w:pPr>
    <w:rPr>
      <w:rFonts w:ascii="Arial" w:eastAsia="Times New Roman" w:hAnsi="Arial" w:cs="Arial"/>
      <w:color w:val="000000"/>
    </w:rPr>
  </w:style>
  <w:style w:type="paragraph" w:styleId="BalloonText">
    <w:name w:val="Balloon Text"/>
    <w:basedOn w:val="Normal"/>
    <w:link w:val="BalloonTextChar"/>
    <w:uiPriority w:val="99"/>
    <w:semiHidden/>
    <w:unhideWhenUsed/>
    <w:rsid w:val="00E0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8"/>
    <w:rPr>
      <w:rFonts w:ascii="Tahoma" w:hAnsi="Tahoma" w:cs="Tahoma"/>
      <w:sz w:val="16"/>
      <w:szCs w:val="16"/>
    </w:rPr>
  </w:style>
  <w:style w:type="character" w:customStyle="1" w:styleId="Heading3Char">
    <w:name w:val="Heading 3 Char"/>
    <w:basedOn w:val="DefaultParagraphFont"/>
    <w:link w:val="Heading3"/>
    <w:uiPriority w:val="9"/>
    <w:rsid w:val="0044675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4675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46750"/>
    <w:rPr>
      <w:rFonts w:eastAsiaTheme="minorHAnsi"/>
    </w:rPr>
  </w:style>
  <w:style w:type="paragraph" w:customStyle="1" w:styleId="xmsoplaintext">
    <w:name w:val="x_msoplaintext"/>
    <w:basedOn w:val="Normal"/>
    <w:rsid w:val="0044675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01"/>
  </w:style>
  <w:style w:type="paragraph" w:styleId="ListParagraph">
    <w:name w:val="List Paragraph"/>
    <w:basedOn w:val="Normal"/>
    <w:uiPriority w:val="34"/>
    <w:qFormat/>
    <w:rsid w:val="00F166BD"/>
    <w:pPr>
      <w:ind w:left="720"/>
      <w:contextualSpacing/>
    </w:pPr>
  </w:style>
  <w:style w:type="paragraph" w:customStyle="1" w:styleId="p1">
    <w:name w:val="p1"/>
    <w:basedOn w:val="Normal"/>
    <w:rsid w:val="0088162B"/>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88162B"/>
    <w:rPr>
      <w:rFonts w:ascii=".SFUIText-Regular" w:hAnsi=".SFUIText-Regular" w:hint="default"/>
      <w:b w:val="0"/>
      <w:bCs w:val="0"/>
      <w:i w:val="0"/>
      <w:iCs w:val="0"/>
    </w:rPr>
  </w:style>
  <w:style w:type="paragraph" w:customStyle="1" w:styleId="p2">
    <w:name w:val="p2"/>
    <w:basedOn w:val="Normal"/>
    <w:rsid w:val="0055606A"/>
    <w:pPr>
      <w:spacing w:after="0" w:line="240" w:lineRule="auto"/>
    </w:pPr>
    <w:rPr>
      <w:rFonts w:ascii=".SF UI Text" w:eastAsiaTheme="minorHAnsi" w:hAnsi=".SF UI Text" w:cs="Times New Roman"/>
      <w:color w:val="454545"/>
      <w:sz w:val="26"/>
      <w:szCs w:val="26"/>
    </w:rPr>
  </w:style>
  <w:style w:type="character" w:customStyle="1" w:styleId="apple-converted-space">
    <w:name w:val="apple-converted-space"/>
    <w:basedOn w:val="DefaultParagraphFont"/>
    <w:rsid w:val="0055606A"/>
  </w:style>
  <w:style w:type="table" w:styleId="LightShading-Accent5">
    <w:name w:val="Light Shading Accent 5"/>
    <w:basedOn w:val="TableNormal"/>
    <w:uiPriority w:val="60"/>
    <w:rsid w:val="00E8153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736">
      <w:bodyDiv w:val="1"/>
      <w:marLeft w:val="0"/>
      <w:marRight w:val="0"/>
      <w:marTop w:val="0"/>
      <w:marBottom w:val="0"/>
      <w:divBdr>
        <w:top w:val="none" w:sz="0" w:space="0" w:color="auto"/>
        <w:left w:val="none" w:sz="0" w:space="0" w:color="auto"/>
        <w:bottom w:val="none" w:sz="0" w:space="0" w:color="auto"/>
        <w:right w:val="none" w:sz="0" w:space="0" w:color="auto"/>
      </w:divBdr>
    </w:div>
    <w:div w:id="652639376">
      <w:bodyDiv w:val="1"/>
      <w:marLeft w:val="0"/>
      <w:marRight w:val="0"/>
      <w:marTop w:val="0"/>
      <w:marBottom w:val="0"/>
      <w:divBdr>
        <w:top w:val="none" w:sz="0" w:space="0" w:color="auto"/>
        <w:left w:val="none" w:sz="0" w:space="0" w:color="auto"/>
        <w:bottom w:val="none" w:sz="0" w:space="0" w:color="auto"/>
        <w:right w:val="none" w:sz="0" w:space="0" w:color="auto"/>
      </w:divBdr>
    </w:div>
    <w:div w:id="714622157">
      <w:bodyDiv w:val="1"/>
      <w:marLeft w:val="0"/>
      <w:marRight w:val="0"/>
      <w:marTop w:val="0"/>
      <w:marBottom w:val="0"/>
      <w:divBdr>
        <w:top w:val="none" w:sz="0" w:space="0" w:color="auto"/>
        <w:left w:val="none" w:sz="0" w:space="0" w:color="auto"/>
        <w:bottom w:val="none" w:sz="0" w:space="0" w:color="auto"/>
        <w:right w:val="none" w:sz="0" w:space="0" w:color="auto"/>
      </w:divBdr>
    </w:div>
    <w:div w:id="831529650">
      <w:bodyDiv w:val="1"/>
      <w:marLeft w:val="0"/>
      <w:marRight w:val="0"/>
      <w:marTop w:val="0"/>
      <w:marBottom w:val="0"/>
      <w:divBdr>
        <w:top w:val="none" w:sz="0" w:space="0" w:color="auto"/>
        <w:left w:val="none" w:sz="0" w:space="0" w:color="auto"/>
        <w:bottom w:val="none" w:sz="0" w:space="0" w:color="auto"/>
        <w:right w:val="none" w:sz="0" w:space="0" w:color="auto"/>
      </w:divBdr>
    </w:div>
    <w:div w:id="896866517">
      <w:bodyDiv w:val="1"/>
      <w:marLeft w:val="0"/>
      <w:marRight w:val="0"/>
      <w:marTop w:val="0"/>
      <w:marBottom w:val="0"/>
      <w:divBdr>
        <w:top w:val="none" w:sz="0" w:space="0" w:color="auto"/>
        <w:left w:val="none" w:sz="0" w:space="0" w:color="auto"/>
        <w:bottom w:val="none" w:sz="0" w:space="0" w:color="auto"/>
        <w:right w:val="none" w:sz="0" w:space="0" w:color="auto"/>
      </w:divBdr>
    </w:div>
    <w:div w:id="963730779">
      <w:bodyDiv w:val="1"/>
      <w:marLeft w:val="0"/>
      <w:marRight w:val="0"/>
      <w:marTop w:val="0"/>
      <w:marBottom w:val="0"/>
      <w:divBdr>
        <w:top w:val="none" w:sz="0" w:space="0" w:color="auto"/>
        <w:left w:val="none" w:sz="0" w:space="0" w:color="auto"/>
        <w:bottom w:val="none" w:sz="0" w:space="0" w:color="auto"/>
        <w:right w:val="none" w:sz="0" w:space="0" w:color="auto"/>
      </w:divBdr>
    </w:div>
    <w:div w:id="2025742655">
      <w:bodyDiv w:val="1"/>
      <w:marLeft w:val="0"/>
      <w:marRight w:val="0"/>
      <w:marTop w:val="0"/>
      <w:marBottom w:val="0"/>
      <w:divBdr>
        <w:top w:val="none" w:sz="0" w:space="0" w:color="auto"/>
        <w:left w:val="none" w:sz="0" w:space="0" w:color="auto"/>
        <w:bottom w:val="none" w:sz="0" w:space="0" w:color="auto"/>
        <w:right w:val="none" w:sz="0" w:space="0" w:color="auto"/>
      </w:divBdr>
      <w:divsChild>
        <w:div w:id="1044982880">
          <w:marLeft w:val="0"/>
          <w:marRight w:val="0"/>
          <w:marTop w:val="0"/>
          <w:marBottom w:val="0"/>
          <w:divBdr>
            <w:top w:val="none" w:sz="0" w:space="0" w:color="auto"/>
            <w:left w:val="none" w:sz="0" w:space="0" w:color="auto"/>
            <w:bottom w:val="none" w:sz="0" w:space="0" w:color="auto"/>
            <w:right w:val="none" w:sz="0" w:space="0" w:color="auto"/>
          </w:divBdr>
        </w:div>
      </w:divsChild>
    </w:div>
    <w:div w:id="20672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academiccomputing</cp:lastModifiedBy>
  <cp:revision>3</cp:revision>
  <cp:lastPrinted>2016-05-03T20:29:00Z</cp:lastPrinted>
  <dcterms:created xsi:type="dcterms:W3CDTF">2016-05-03T20:53:00Z</dcterms:created>
  <dcterms:modified xsi:type="dcterms:W3CDTF">2016-05-03T20:56:00Z</dcterms:modified>
</cp:coreProperties>
</file>