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Palatino" w:cs="Palatino" w:eastAsia="Palatino" w:hAnsi="Palatino"/>
          <w:sz w:val="16"/>
          <w:szCs w:val="16"/>
        </w:rPr>
      </w:pPr>
      <w:r w:rsidDel="00000000" w:rsidR="00000000" w:rsidRPr="00000000">
        <w:rPr>
          <w:rtl w:val="0"/>
        </w:rPr>
      </w:r>
    </w:p>
    <w:tbl>
      <w:tblPr>
        <w:tblStyle w:val="Table1"/>
        <w:tblW w:w="10243.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5293"/>
        <w:gridCol w:w="4950"/>
        <w:tblGridChange w:id="0">
          <w:tblGrid>
            <w:gridCol w:w="5293"/>
            <w:gridCol w:w="4950"/>
          </w:tblGrid>
        </w:tblGridChange>
      </w:tblGrid>
      <w:tr>
        <w:trPr>
          <w:trHeight w:val="420" w:hRule="atLeast"/>
        </w:trPr>
        <w:tc>
          <w:tcPr>
            <w:vAlign w:val="center"/>
          </w:tcPr>
          <w:p w:rsidR="00000000" w:rsidDel="00000000" w:rsidP="00000000" w:rsidRDefault="00000000" w:rsidRPr="00000000" w14:paraId="00000001">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Teacher: Dr. Smith</w:t>
            </w:r>
          </w:p>
        </w:tc>
        <w:tc>
          <w:tcPr>
            <w:vAlign w:val="center"/>
          </w:tcPr>
          <w:p w:rsidR="00000000" w:rsidDel="00000000" w:rsidP="00000000" w:rsidRDefault="00000000" w:rsidRPr="00000000" w14:paraId="00000002">
            <w:pPr>
              <w:tabs>
                <w:tab w:val="left" w:pos="4537"/>
              </w:tabs>
              <w:ind w:right="-163"/>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Date(s): Day of Multi-Genre Unit </w:t>
            </w:r>
          </w:p>
        </w:tc>
      </w:tr>
      <w:tr>
        <w:trPr>
          <w:trHeight w:val="420" w:hRule="atLeast"/>
        </w:trPr>
        <w:tc>
          <w:tcPr>
            <w:vAlign w:val="center"/>
          </w:tcPr>
          <w:p w:rsidR="00000000" w:rsidDel="00000000" w:rsidP="00000000" w:rsidRDefault="00000000" w:rsidRPr="00000000" w14:paraId="00000003">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 or Course:  English 8</w:t>
            </w:r>
          </w:p>
        </w:tc>
        <w:tc>
          <w:tcPr>
            <w:vAlign w:val="center"/>
          </w:tcPr>
          <w:p w:rsidR="00000000" w:rsidDel="00000000" w:rsidP="00000000" w:rsidRDefault="00000000" w:rsidRPr="00000000" w14:paraId="00000004">
            <w:pPr>
              <w:tabs>
                <w:tab w:val="left" w:pos="4537"/>
              </w:tabs>
              <w:ind w:right="-163"/>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Topic of Lesson: American Dream Multi-genre Project</w:t>
            </w:r>
          </w:p>
        </w:tc>
      </w:tr>
    </w:tbl>
    <w:p w:rsidR="00000000" w:rsidDel="00000000" w:rsidP="00000000" w:rsidRDefault="00000000" w:rsidRPr="00000000" w14:paraId="00000005">
      <w:pPr>
        <w:contextualSpacing w:val="0"/>
        <w:rPr>
          <w:rFonts w:ascii="Palatino" w:cs="Palatino" w:eastAsia="Palatino" w:hAnsi="Palatino"/>
          <w:sz w:val="20"/>
          <w:szCs w:val="20"/>
        </w:rPr>
      </w:pPr>
      <w:r w:rsidDel="00000000" w:rsidR="00000000" w:rsidRPr="00000000">
        <w:rPr>
          <w:rtl w:val="0"/>
        </w:rPr>
      </w:r>
    </w:p>
    <w:tbl>
      <w:tblPr>
        <w:tblStyle w:val="Table2"/>
        <w:tblW w:w="10620.0" w:type="dxa"/>
        <w:jc w:val="left"/>
        <w:tblInd w:w="-275.0" w:type="dxa"/>
        <w:tblBorders>
          <w:top w:color="666666" w:space="0" w:sz="4" w:val="single"/>
          <w:left w:color="666666" w:space="0" w:sz="4" w:val="single"/>
          <w:bottom w:color="666666" w:space="0" w:sz="4" w:val="single"/>
          <w:right w:color="666666" w:space="0" w:sz="4" w:val="single"/>
          <w:insideH w:color="666666" w:space="0" w:sz="4" w:val="single"/>
          <w:insideV w:color="000000" w:space="0" w:sz="4" w:val="single"/>
        </w:tblBorders>
        <w:tblLayout w:type="fixed"/>
        <w:tblLook w:val="0400"/>
      </w:tblPr>
      <w:tblGrid>
        <w:gridCol w:w="2970"/>
        <w:gridCol w:w="7650"/>
        <w:tblGridChange w:id="0">
          <w:tblGrid>
            <w:gridCol w:w="2970"/>
            <w:gridCol w:w="7650"/>
          </w:tblGrid>
        </w:tblGridChange>
      </w:tblGrid>
      <w:tr>
        <w:trPr>
          <w:trHeight w:val="360" w:hRule="atLeast"/>
        </w:trPr>
        <w:tc>
          <w:tcPr>
            <w:gridSpan w:val="2"/>
            <w:shd w:fill="e6e6e6" w:val="clear"/>
            <w:vAlign w:val="center"/>
          </w:tcPr>
          <w:p w:rsidR="00000000" w:rsidDel="00000000" w:rsidP="00000000" w:rsidRDefault="00000000" w:rsidRPr="00000000" w14:paraId="00000006">
            <w:pPr>
              <w:ind w:right="-468"/>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STAGE 1: Desired Results - What will students be learning in the unit?</w:t>
            </w:r>
          </w:p>
          <w:p w:rsidR="00000000" w:rsidDel="00000000" w:rsidP="00000000" w:rsidRDefault="00000000" w:rsidRPr="00000000" w14:paraId="00000007">
            <w:pPr>
              <w:ind w:right="-468"/>
              <w:contextualSpacing w:val="0"/>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While this unit—like all good units—addresses standards from the SOL reading, writing, research, and communication domains, we will only deal with the ones directly connected to writing to improve elaboration &amp; tone in these lesson plans.</w:t>
            </w:r>
            <w:r w:rsidDel="00000000" w:rsidR="00000000" w:rsidRPr="00000000">
              <w:rPr>
                <w:rtl w:val="0"/>
              </w:rPr>
            </w:r>
          </w:p>
        </w:tc>
      </w:tr>
      <w:tr>
        <w:trPr>
          <w:trHeight w:val="800" w:hRule="atLeast"/>
        </w:trPr>
        <w:tc>
          <w:tcPr>
            <w:vAlign w:val="center"/>
          </w:tcPr>
          <w:p w:rsidR="00000000" w:rsidDel="00000000" w:rsidP="00000000" w:rsidRDefault="00000000" w:rsidRPr="00000000" w14:paraId="00000009">
            <w:pPr>
              <w:contextualSpacing w:val="0"/>
              <w:rPr>
                <w:rFonts w:ascii="Palatino Linotype" w:cs="Palatino Linotype" w:eastAsia="Palatino Linotype" w:hAnsi="Palatino Linotype"/>
                <w:i w:val="1"/>
                <w:sz w:val="20"/>
                <w:szCs w:val="20"/>
              </w:rPr>
            </w:pPr>
            <w:r w:rsidDel="00000000" w:rsidR="00000000" w:rsidRPr="00000000">
              <w:rPr>
                <w:rFonts w:ascii="Calibri" w:cs="Calibri" w:eastAsia="Calibri" w:hAnsi="Calibri"/>
                <w:b w:val="1"/>
                <w:sz w:val="20"/>
                <w:szCs w:val="20"/>
                <w:rtl w:val="0"/>
              </w:rPr>
              <w:t xml:space="preserve">SOL/Curriculum Framework. </w:t>
            </w:r>
            <w:r w:rsidDel="00000000" w:rsidR="00000000" w:rsidRPr="00000000">
              <w:rPr>
                <w:rFonts w:ascii="Palatino Linotype" w:cs="Palatino Linotype" w:eastAsia="Palatino Linotype" w:hAnsi="Palatino Linotype"/>
                <w:i w:val="1"/>
                <w:sz w:val="20"/>
                <w:szCs w:val="20"/>
                <w:rtl w:val="0"/>
              </w:rPr>
              <w:t xml:space="preserve">Indicate the main SOL; the a, b, c level; and the Essential Understandings, Knowledge, Skills, and Processes in the SOL Curriculum Framework (CF). Plan for a challenging cognitive level, such as apply, analyze, or create.</w:t>
            </w:r>
          </w:p>
        </w:tc>
        <w:tc>
          <w:tcPr>
            <w:vAlign w:val="center"/>
          </w:tcPr>
          <w:p w:rsidR="00000000" w:rsidDel="00000000" w:rsidP="00000000" w:rsidRDefault="00000000" w:rsidRPr="00000000" w14:paraId="0000000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contextualSpacing w:val="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1"/>
                <w:i w:val="0"/>
                <w:smallCaps w:val="0"/>
                <w:strike w:val="0"/>
                <w:sz w:val="20"/>
                <w:szCs w:val="20"/>
                <w:u w:val="none"/>
                <w:shd w:fill="auto" w:val="clear"/>
                <w:vertAlign w:val="baseline"/>
                <w:rtl w:val="0"/>
              </w:rPr>
              <w:t xml:space="preserve">8.7</w:t>
            </w: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     The student will write in a variety of forms to include narrative, expository, persuasive, and reflective, with an emphasis on expository and persuasive </w:t>
            </w:r>
            <w:r w:rsidDel="00000000" w:rsidR="00000000" w:rsidRPr="00000000">
              <w:rPr>
                <w:rFonts w:ascii="Calibri" w:cs="Calibri" w:eastAsia="Calibri" w:hAnsi="Calibri"/>
                <w:i w:val="0"/>
                <w:smallCaps w:val="0"/>
                <w:strike w:val="0"/>
                <w:sz w:val="20"/>
                <w:szCs w:val="20"/>
                <w:u w:val="none"/>
                <w:shd w:fill="auto" w:val="clear"/>
                <w:vertAlign w:val="baseline"/>
                <w:rtl w:val="0"/>
              </w:rPr>
              <w:t xml:space="preserve">writing. </w:t>
            </w:r>
          </w:p>
          <w:p w:rsidR="00000000" w:rsidDel="00000000" w:rsidP="00000000" w:rsidRDefault="00000000" w:rsidRPr="00000000" w14:paraId="0000000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contextualSpacing w:val="0"/>
              <w:jc w:val="left"/>
              <w:rPr>
                <w:rFonts w:ascii="Times New Roman" w:cs="Times New Roman" w:eastAsia="Times New Roman" w:hAnsi="Times New Roman"/>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     B.Choose intended audience and purpose</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00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J.Organize information to provide elaboration.</w:t>
            </w:r>
          </w:p>
          <w:p w:rsidR="00000000" w:rsidDel="00000000" w:rsidP="00000000" w:rsidRDefault="00000000" w:rsidRPr="00000000" w14:paraId="0000000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K.Develop and modify the tone, and voice to fit the audience and purpose.</w:t>
            </w:r>
          </w:p>
          <w:p w:rsidR="00000000" w:rsidDel="00000000" w:rsidP="00000000" w:rsidRDefault="00000000" w:rsidRPr="00000000" w14:paraId="0000000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L.Revise writing for word choice</w:t>
            </w:r>
          </w:p>
          <w:p w:rsidR="00000000" w:rsidDel="00000000" w:rsidP="00000000" w:rsidRDefault="00000000" w:rsidRPr="00000000" w14:paraId="0000000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contextualSpacing w:val="0"/>
              <w:jc w:val="left"/>
              <w:rPr>
                <w:rFonts w:ascii="Calibri" w:cs="Calibri" w:eastAsia="Calibri" w:hAnsi="Calibri"/>
                <w:b w:val="1"/>
                <w:i w:val="1"/>
                <w:smallCaps w:val="0"/>
                <w:strike w:val="0"/>
                <w:sz w:val="20"/>
                <w:szCs w:val="20"/>
                <w:u w:val="none"/>
                <w:shd w:fill="auto" w:val="clear"/>
                <w:vertAlign w:val="baseline"/>
              </w:rPr>
            </w:pPr>
            <w:r w:rsidDel="00000000" w:rsidR="00000000" w:rsidRPr="00000000">
              <w:rPr>
                <w:rFonts w:ascii="Calibri" w:cs="Calibri" w:eastAsia="Calibri" w:hAnsi="Calibri"/>
                <w:b w:val="1"/>
                <w:i w:val="1"/>
                <w:smallCaps w:val="0"/>
                <w:strike w:val="0"/>
                <w:sz w:val="20"/>
                <w:szCs w:val="20"/>
                <w:u w:val="none"/>
                <w:shd w:fill="auto" w:val="clear"/>
                <w:vertAlign w:val="baseline"/>
                <w:rtl w:val="0"/>
              </w:rPr>
              <w:t xml:space="preserve">Essential Understandings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firstLine="288"/>
              <w:contextualSpacing w:val="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1"/>
                <w:smallCaps w:val="0"/>
                <w:strike w:val="0"/>
                <w:sz w:val="20"/>
                <w:szCs w:val="20"/>
                <w:u w:val="none"/>
                <w:shd w:fill="auto" w:val="clear"/>
                <w:vertAlign w:val="baseline"/>
                <w:rtl w:val="0"/>
              </w:rPr>
              <w:t xml:space="preserve">All students should</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understand that writing should be purposefully crafted, with attention to deliberate word choice, precise information, and vocabulary</w:t>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understand that vocabulary and tone must be selected with awareness of audience and purpose</w:t>
            </w:r>
          </w:p>
          <w:p w:rsidR="00000000" w:rsidDel="00000000" w:rsidP="00000000" w:rsidRDefault="00000000" w:rsidRPr="00000000" w14:paraId="000000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understand that effective writing has been elaborated</w:t>
            </w:r>
          </w:p>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understand that good writing has been improved through revision</w:t>
            </w:r>
            <w:r w:rsidDel="00000000" w:rsidR="00000000" w:rsidRPr="00000000">
              <w:rPr>
                <w:rtl w:val="0"/>
              </w:rPr>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0" w:before="120" w:line="240" w:lineRule="auto"/>
              <w:ind w:right="72"/>
              <w:contextualSpacing w:val="0"/>
              <w:jc w:val="left"/>
              <w:rPr>
                <w:rFonts w:ascii="Calibri" w:cs="Calibri" w:eastAsia="Calibri" w:hAnsi="Calibri"/>
                <w:b w:val="1"/>
                <w:i w:val="1"/>
                <w:smallCaps w:val="0"/>
                <w:strike w:val="0"/>
                <w:sz w:val="20"/>
                <w:szCs w:val="20"/>
                <w:u w:val="none"/>
                <w:shd w:fill="auto" w:val="clear"/>
                <w:vertAlign w:val="baseline"/>
              </w:rPr>
            </w:pPr>
            <w:r w:rsidDel="00000000" w:rsidR="00000000" w:rsidRPr="00000000">
              <w:rPr>
                <w:rFonts w:ascii="Calibri" w:cs="Calibri" w:eastAsia="Calibri" w:hAnsi="Calibri"/>
                <w:b w:val="1"/>
                <w:i w:val="1"/>
                <w:smallCaps w:val="0"/>
                <w:strike w:val="0"/>
                <w:sz w:val="20"/>
                <w:szCs w:val="20"/>
                <w:u w:val="none"/>
                <w:shd w:fill="auto" w:val="clear"/>
                <w:vertAlign w:val="baseline"/>
                <w:rtl w:val="0"/>
              </w:rPr>
              <w:t xml:space="preserve">Essential Knowledge, Skills, and Processes</w:t>
            </w:r>
          </w:p>
          <w:p w:rsidR="00000000" w:rsidDel="00000000" w:rsidP="00000000" w:rsidRDefault="00000000" w:rsidRPr="00000000" w14:paraId="00000016">
            <w:pPr>
              <w:contextualSpacing w:val="0"/>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      To be successful with this standard, students are expected to </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apply the elements of composing</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use written expression to explain, analyze, or summarize a topic with attention to</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o  </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purpose and</w:t>
            </w:r>
            <w:r w:rsidDel="00000000" w:rsidR="00000000" w:rsidRPr="00000000">
              <w:rPr>
                <w:rFonts w:ascii="Times New Roman" w:cs="Times New Roman" w:eastAsia="Times New Roman" w:hAnsi="Times New Roman"/>
                <w:sz w:val="20"/>
                <w:szCs w:val="20"/>
                <w:rtl w:val="0"/>
              </w:rPr>
              <w:t xml:space="preserve"> audience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o   </w:t>
            </w:r>
            <w:r w:rsidDel="00000000" w:rsidR="00000000" w:rsidRPr="00000000">
              <w:rPr>
                <w:rFonts w:ascii="Times New Roman" w:cs="Times New Roman" w:eastAsia="Times New Roman" w:hAnsi="Times New Roman"/>
                <w:sz w:val="20"/>
                <w:szCs w:val="20"/>
                <w:rtl w:val="0"/>
              </w:rPr>
              <w:t xml:space="preserve">voice</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o   </w:t>
            </w:r>
            <w:r w:rsidDel="00000000" w:rsidR="00000000" w:rsidRPr="00000000">
              <w:rPr>
                <w:rFonts w:ascii="Times New Roman" w:cs="Times New Roman" w:eastAsia="Times New Roman" w:hAnsi="Times New Roman"/>
                <w:sz w:val="20"/>
                <w:szCs w:val="20"/>
                <w:rtl w:val="0"/>
              </w:rPr>
              <w:t xml:space="preserve">tone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o   </w:t>
            </w:r>
            <w:r w:rsidDel="00000000" w:rsidR="00000000" w:rsidRPr="00000000">
              <w:rPr>
                <w:rFonts w:ascii="Times New Roman" w:cs="Times New Roman" w:eastAsia="Times New Roman" w:hAnsi="Times New Roman"/>
                <w:sz w:val="20"/>
                <w:szCs w:val="20"/>
                <w:rtl w:val="0"/>
              </w:rPr>
              <w:t xml:space="preserve">coherent selection of information and details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strike w:val="1"/>
                <w:sz w:val="20"/>
                <w:szCs w:val="20"/>
              </w:rPr>
            </w:pPr>
            <w:r w:rsidDel="00000000" w:rsidR="00000000" w:rsidRPr="00000000">
              <w:rPr>
                <w:rFonts w:ascii="Courier New" w:cs="Courier New" w:eastAsia="Courier New" w:hAnsi="Courier New"/>
                <w:sz w:val="20"/>
                <w:szCs w:val="20"/>
                <w:rtl w:val="0"/>
              </w:rPr>
              <w:t xml:space="preserve">o   </w:t>
            </w:r>
            <w:r w:rsidDel="00000000" w:rsidR="00000000" w:rsidRPr="00000000">
              <w:rPr>
                <w:rFonts w:ascii="Times New Roman" w:cs="Times New Roman" w:eastAsia="Times New Roman" w:hAnsi="Times New Roman"/>
                <w:sz w:val="20"/>
                <w:szCs w:val="20"/>
                <w:rtl w:val="0"/>
              </w:rPr>
              <w:t xml:space="preserve">embedded phrases and clauses that clarify meaning</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sz w:val="20"/>
                <w:szCs w:val="20"/>
              </w:rPr>
            </w:pPr>
            <w:r w:rsidDel="00000000" w:rsidR="00000000" w:rsidRPr="00000000">
              <w:rPr>
                <w:rFonts w:ascii="Courier New" w:cs="Courier New" w:eastAsia="Courier New" w:hAnsi="Courier New"/>
                <w:sz w:val="20"/>
                <w:szCs w:val="20"/>
                <w:rtl w:val="0"/>
              </w:rPr>
              <w:t xml:space="preserve">o   </w:t>
            </w:r>
            <w:r w:rsidDel="00000000" w:rsidR="00000000" w:rsidRPr="00000000">
              <w:rPr>
                <w:rFonts w:ascii="Times New Roman" w:cs="Times New Roman" w:eastAsia="Times New Roman" w:hAnsi="Times New Roman"/>
                <w:sz w:val="20"/>
                <w:szCs w:val="20"/>
                <w:rtl w:val="0"/>
              </w:rPr>
              <w:t xml:space="preserve">vivid and precise vocabulary</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sz w:val="20"/>
                <w:szCs w:val="20"/>
              </w:rPr>
            </w:pPr>
            <w:r w:rsidDel="00000000" w:rsidR="00000000" w:rsidRPr="00000000">
              <w:rPr>
                <w:rFonts w:ascii="Times New Roman" w:cs="Times New Roman" w:eastAsia="Times New Roman" w:hAnsi="Times New Roman"/>
                <w:sz w:val="20"/>
                <w:szCs w:val="20"/>
                <w:rtl w:val="0"/>
              </w:rPr>
              <w:t xml:space="preserve">apply revising procedures, including vivid vocabulary</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elaborate the central idea, providing sustained unity throughout the writing</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choose language that expresses ideas precisely and concisely</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22">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Essential Question. </w:t>
            </w:r>
            <w:r w:rsidDel="00000000" w:rsidR="00000000" w:rsidRPr="00000000">
              <w:rPr>
                <w:rFonts w:ascii="Palatino Linotype" w:cs="Palatino Linotype" w:eastAsia="Palatino Linotype" w:hAnsi="Palatino Linotype"/>
                <w:i w:val="1"/>
                <w:sz w:val="20"/>
                <w:szCs w:val="20"/>
                <w:rtl w:val="0"/>
              </w:rPr>
              <w:t xml:space="preserve">Essential questions help guide the unit, promote conceptual thinking, and add coherence to a series of lessons. They help make sense of seemingly isolated facts.</w:t>
            </w:r>
            <w:r w:rsidDel="00000000" w:rsidR="00000000" w:rsidRPr="00000000">
              <w:rPr>
                <w:rtl w:val="0"/>
              </w:rPr>
            </w:r>
          </w:p>
        </w:tc>
        <w:tc>
          <w:tcPr>
            <w:vAlign w:val="center"/>
          </w:tcPr>
          <w:p w:rsidR="00000000" w:rsidDel="00000000" w:rsidP="00000000" w:rsidRDefault="00000000" w:rsidRPr="00000000" w14:paraId="00000023">
            <w:pPr>
              <w:ind w:left="0" w:firstLine="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strategies can I use to persuade readers to feel the way I  want them to? </w:t>
            </w:r>
          </w:p>
          <w:p w:rsidR="00000000" w:rsidDel="00000000" w:rsidP="00000000" w:rsidRDefault="00000000" w:rsidRPr="00000000" w14:paraId="00000024">
            <w:pPr>
              <w:ind w:left="0" w:firstLine="0"/>
              <w:contextualSpacing w:val="0"/>
              <w:rPr>
                <w:rFonts w:ascii="Calibri" w:cs="Calibri" w:eastAsia="Calibri" w:hAnsi="Calibri"/>
                <w:sz w:val="20"/>
                <w:szCs w:val="20"/>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25">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Bloom Verbs. </w:t>
            </w:r>
            <w:r w:rsidDel="00000000" w:rsidR="00000000" w:rsidRPr="00000000">
              <w:rPr>
                <w:rFonts w:ascii="Palatino Linotype" w:cs="Palatino Linotype" w:eastAsia="Palatino Linotype" w:hAnsi="Palatino Linotype"/>
                <w:i w:val="1"/>
                <w:sz w:val="20"/>
                <w:szCs w:val="20"/>
                <w:rtl w:val="0"/>
              </w:rPr>
              <w:t xml:space="preserve">List exactly what you expect students to know and be able to do as a result of this lesson. </w:t>
            </w:r>
            <w:r w:rsidDel="00000000" w:rsidR="00000000" w:rsidRPr="00000000">
              <w:rPr>
                <w:rtl w:val="0"/>
              </w:rPr>
            </w:r>
          </w:p>
        </w:tc>
        <w:tc>
          <w:tcPr>
            <w:vAlign w:val="center"/>
          </w:tcPr>
          <w:p w:rsidR="00000000" w:rsidDel="00000000" w:rsidP="00000000" w:rsidRDefault="00000000" w:rsidRPr="00000000" w14:paraId="00000026">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tone</w:t>
            </w:r>
          </w:p>
          <w:p w:rsidR="00000000" w:rsidDel="00000000" w:rsidP="00000000" w:rsidRDefault="00000000" w:rsidRPr="00000000" w14:paraId="00000027">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strategies used to develop a specific tone and overall effect</w:t>
            </w:r>
          </w:p>
          <w:p w:rsidR="00000000" w:rsidDel="00000000" w:rsidP="00000000" w:rsidRDefault="00000000" w:rsidRPr="00000000" w14:paraId="00000028">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audience for a written work</w:t>
            </w:r>
          </w:p>
          <w:p w:rsidR="00000000" w:rsidDel="00000000" w:rsidP="00000000" w:rsidRDefault="00000000" w:rsidRPr="00000000" w14:paraId="00000029">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 tone in a written work</w:t>
            </w:r>
          </w:p>
          <w:p w:rsidR="00000000" w:rsidDel="00000000" w:rsidP="00000000" w:rsidRDefault="00000000" w:rsidRPr="00000000" w14:paraId="0000002A">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evaluate effectiveness of tone in a written work</w:t>
            </w:r>
          </w:p>
          <w:p w:rsidR="00000000" w:rsidDel="00000000" w:rsidP="00000000" w:rsidRDefault="00000000" w:rsidRPr="00000000" w14:paraId="0000002B">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 a specific identified tone using by selecting specific details </w:t>
            </w:r>
          </w:p>
          <w:p w:rsidR="00000000" w:rsidDel="00000000" w:rsidP="00000000" w:rsidRDefault="00000000" w:rsidRPr="00000000" w14:paraId="0000002C">
            <w:pPr>
              <w:numPr>
                <w:ilvl w:val="0"/>
                <w:numId w:val="5"/>
              </w:numPr>
              <w:tabs>
                <w:tab w:val="left" w:pos="1080"/>
              </w:tabs>
              <w:ind w:left="720" w:hanging="360"/>
              <w:contextualSpacing w:val="1"/>
              <w:rPr>
                <w:rFonts w:ascii="Calibri" w:cs="Calibri" w:eastAsia="Calibri" w:hAnsi="Calibri"/>
                <w:sz w:val="20"/>
                <w:szCs w:val="20"/>
              </w:rPr>
            </w:pPr>
            <w:r w:rsidDel="00000000" w:rsidR="00000000" w:rsidRPr="00000000">
              <w:rPr>
                <w:rFonts w:ascii="Times New Roman" w:cs="Times New Roman" w:eastAsia="Times New Roman" w:hAnsi="Times New Roman"/>
                <w:sz w:val="20"/>
                <w:szCs w:val="20"/>
                <w:rtl w:val="0"/>
              </w:rPr>
              <w:t xml:space="preserve">choose language that expresses ideas precisely and clearly</w:t>
            </w:r>
          </w:p>
          <w:p w:rsidR="00000000" w:rsidDel="00000000" w:rsidP="00000000" w:rsidRDefault="00000000" w:rsidRPr="00000000" w14:paraId="0000002D">
            <w:pPr>
              <w:numPr>
                <w:ilvl w:val="0"/>
                <w:numId w:val="5"/>
              </w:numPr>
              <w:ind w:left="720" w:hanging="360"/>
              <w:contextualSpacing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revise writing to add vivid vocabulary and to remove elaboration that does not contribute to the intended tone and overall effect</w:t>
            </w:r>
          </w:p>
        </w:tc>
      </w:tr>
      <w:tr>
        <w:trPr>
          <w:trHeight w:val="480" w:hRule="atLeast"/>
        </w:trPr>
        <w:tc>
          <w:tcPr>
            <w:vAlign w:val="center"/>
          </w:tcPr>
          <w:p w:rsidR="00000000" w:rsidDel="00000000" w:rsidP="00000000" w:rsidRDefault="00000000" w:rsidRPr="00000000" w14:paraId="0000002E">
            <w:pPr>
              <w:contextualSpacing w:val="0"/>
              <w:rPr>
                <w:rFonts w:ascii="Palatino Linotype" w:cs="Palatino Linotype" w:eastAsia="Palatino Linotype" w:hAnsi="Palatino Linotype"/>
                <w:b w:val="1"/>
                <w:i w:val="1"/>
                <w:sz w:val="20"/>
                <w:szCs w:val="20"/>
              </w:rPr>
            </w:pPr>
            <w:r w:rsidDel="00000000" w:rsidR="00000000" w:rsidRPr="00000000">
              <w:rPr>
                <w:rFonts w:ascii="Calibri" w:cs="Calibri" w:eastAsia="Calibri" w:hAnsi="Calibri"/>
                <w:b w:val="1"/>
                <w:sz w:val="20"/>
                <w:szCs w:val="20"/>
                <w:rtl w:val="0"/>
              </w:rPr>
              <w:t xml:space="preserve">Authentic Applications. </w:t>
            </w:r>
            <w:r w:rsidDel="00000000" w:rsidR="00000000" w:rsidRPr="00000000">
              <w:rPr>
                <w:rFonts w:ascii="Palatino Linotype" w:cs="Palatino Linotype" w:eastAsia="Palatino Linotype" w:hAnsi="Palatino Linotype"/>
                <w:i w:val="1"/>
                <w:sz w:val="20"/>
                <w:szCs w:val="20"/>
                <w:rtl w:val="0"/>
              </w:rPr>
              <w:t xml:space="preserve">How can people use the skills in the real world?</w:t>
            </w:r>
            <w:r w:rsidDel="00000000" w:rsidR="00000000" w:rsidRPr="00000000">
              <w:rPr>
                <w:rtl w:val="0"/>
              </w:rPr>
            </w:r>
          </w:p>
        </w:tc>
        <w:tc>
          <w:tcPr>
            <w:vAlign w:val="center"/>
          </w:tcPr>
          <w:p w:rsidR="00000000" w:rsidDel="00000000" w:rsidP="00000000" w:rsidRDefault="00000000" w:rsidRPr="00000000" w14:paraId="0000002F">
            <w:pPr>
              <w:numPr>
                <w:ilvl w:val="0"/>
                <w:numId w:val="4"/>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writing, give detailed explanation as to what they are trying to communicate and effectively convince readers</w:t>
            </w:r>
          </w:p>
          <w:p w:rsidR="00000000" w:rsidDel="00000000" w:rsidP="00000000" w:rsidRDefault="00000000" w:rsidRPr="00000000" w14:paraId="00000030">
            <w:pPr>
              <w:numPr>
                <w:ilvl w:val="0"/>
                <w:numId w:val="4"/>
              </w:numPr>
              <w:tabs>
                <w:tab w:val="left" w:pos="1080"/>
              </w:tabs>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convey an overall feeling/emotion without having to explicitly write out what the reader should be feeling  </w:t>
            </w:r>
          </w:p>
          <w:p w:rsidR="00000000" w:rsidDel="00000000" w:rsidP="00000000" w:rsidRDefault="00000000" w:rsidRPr="00000000" w14:paraId="00000031">
            <w:pPr>
              <w:numPr>
                <w:ilvl w:val="0"/>
                <w:numId w:val="4"/>
              </w:numPr>
              <w:tabs>
                <w:tab w:val="left" w:pos="1080"/>
              </w:tabs>
              <w:ind w:left="720" w:hanging="360"/>
              <w:contextualSpacing w:val="1"/>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Will be able to clearly express tone through different forms of media both in and out of an educational setting</w:t>
            </w:r>
          </w:p>
          <w:p w:rsidR="00000000" w:rsidDel="00000000" w:rsidP="00000000" w:rsidRDefault="00000000" w:rsidRPr="00000000" w14:paraId="00000032">
            <w:pPr>
              <w:numPr>
                <w:ilvl w:val="0"/>
                <w:numId w:val="4"/>
              </w:numPr>
              <w:tabs>
                <w:tab w:val="left" w:pos="1080"/>
              </w:tabs>
              <w:ind w:left="720" w:hanging="360"/>
              <w:contextualSpacing w:val="1"/>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Help communications skills by effectively using tone and elaboration  </w:t>
            </w:r>
          </w:p>
        </w:tc>
      </w:tr>
      <w:tr>
        <w:trPr>
          <w:trHeight w:val="360" w:hRule="atLeast"/>
        </w:trPr>
        <w:tc>
          <w:tcPr>
            <w:gridSpan w:val="2"/>
            <w:shd w:fill="e6e6e6" w:val="clear"/>
            <w:vAlign w:val="center"/>
          </w:tcPr>
          <w:p w:rsidR="00000000" w:rsidDel="00000000" w:rsidP="00000000" w:rsidRDefault="00000000" w:rsidRPr="00000000" w14:paraId="00000033">
            <w:pPr>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STAGE 2: Assessment Evidence - What is evidence of mastery for the unit &amp; </w:t>
            </w:r>
            <w:r w:rsidDel="00000000" w:rsidR="00000000" w:rsidRPr="00000000">
              <w:rPr>
                <w:rFonts w:ascii="Calibri" w:cs="Calibri" w:eastAsia="Calibri" w:hAnsi="Calibri"/>
                <w:b w:val="1"/>
                <w:sz w:val="20"/>
                <w:szCs w:val="20"/>
                <w:u w:val="single"/>
                <w:rtl w:val="0"/>
              </w:rPr>
              <w:t xml:space="preserve">for the day’s lesson</w:t>
            </w:r>
            <w:r w:rsidDel="00000000" w:rsidR="00000000" w:rsidRPr="00000000">
              <w:rPr>
                <w:rFonts w:ascii="Calibri" w:cs="Calibri" w:eastAsia="Calibri" w:hAnsi="Calibri"/>
                <w:b w:val="1"/>
                <w:sz w:val="20"/>
                <w:szCs w:val="20"/>
                <w:rtl w:val="0"/>
              </w:rPr>
              <w:t xml:space="preserve">?</w:t>
            </w:r>
          </w:p>
        </w:tc>
      </w:tr>
      <w:tr>
        <w:trPr>
          <w:trHeight w:val="980" w:hRule="atLeast"/>
        </w:trPr>
        <w:tc>
          <w:tcPr>
            <w:vAlign w:val="center"/>
          </w:tcPr>
          <w:p w:rsidR="00000000" w:rsidDel="00000000" w:rsidP="00000000" w:rsidRDefault="00000000" w:rsidRPr="00000000" w14:paraId="00000035">
            <w:pPr>
              <w:contextualSpacing w:val="0"/>
              <w:rPr>
                <w:rFonts w:ascii="Palatino Linotype" w:cs="Palatino Linotype" w:eastAsia="Palatino Linotype" w:hAnsi="Palatino Linotype"/>
                <w:i w:val="1"/>
                <w:sz w:val="20"/>
                <w:szCs w:val="20"/>
              </w:rPr>
            </w:pPr>
            <w:r w:rsidDel="00000000" w:rsidR="00000000" w:rsidRPr="00000000">
              <w:rPr>
                <w:rFonts w:ascii="Calibri" w:cs="Calibri" w:eastAsia="Calibri" w:hAnsi="Calibri"/>
                <w:b w:val="1"/>
                <w:sz w:val="20"/>
                <w:szCs w:val="20"/>
                <w:rtl w:val="0"/>
              </w:rPr>
              <w:t xml:space="preserve">Unit Summative Assessment. </w:t>
            </w:r>
            <w:r w:rsidDel="00000000" w:rsidR="00000000" w:rsidRPr="00000000">
              <w:rPr>
                <w:rFonts w:ascii="Palatino Linotype" w:cs="Palatino Linotype" w:eastAsia="Palatino Linotype" w:hAnsi="Palatino Linotype"/>
                <w:i w:val="1"/>
                <w:sz w:val="20"/>
                <w:szCs w:val="20"/>
                <w:rtl w:val="0"/>
              </w:rPr>
              <w:t xml:space="preserve">Start with the end in mind! What will students need to do to prove they have mastered unit objectives? </w:t>
            </w:r>
          </w:p>
        </w:tc>
        <w:tc>
          <w:tcPr>
            <w:vAlign w:val="center"/>
          </w:tcPr>
          <w:p w:rsidR="00000000" w:rsidDel="00000000" w:rsidP="00000000" w:rsidRDefault="00000000" w:rsidRPr="00000000" w14:paraId="00000036">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create a multi-genre project that allows them to practice, employ, and demonstrate </w:t>
            </w:r>
            <w:r w:rsidDel="00000000" w:rsidR="00000000" w:rsidRPr="00000000">
              <w:rPr>
                <w:rFonts w:ascii="Calibri" w:cs="Calibri" w:eastAsia="Calibri" w:hAnsi="Calibri"/>
                <w:sz w:val="20"/>
                <w:szCs w:val="20"/>
                <w:rtl w:val="0"/>
              </w:rPr>
              <w:t xml:space="preserve">specific writing skills and content knowledge</w:t>
            </w:r>
            <w:r w:rsidDel="00000000" w:rsidR="00000000" w:rsidRPr="00000000">
              <w:rPr>
                <w:rFonts w:ascii="Calibri" w:cs="Calibri" w:eastAsia="Calibri" w:hAnsi="Calibri"/>
                <w:sz w:val="20"/>
                <w:szCs w:val="20"/>
                <w:rtl w:val="0"/>
              </w:rPr>
              <w:t xml:space="preserve">.</w:t>
            </w:r>
          </w:p>
        </w:tc>
      </w:tr>
      <w:tr>
        <w:trPr>
          <w:trHeight w:val="980" w:hRule="atLeast"/>
        </w:trPr>
        <w:tc>
          <w:tcPr>
            <w:vAlign w:val="center"/>
          </w:tcPr>
          <w:p w:rsidR="00000000" w:rsidDel="00000000" w:rsidP="00000000" w:rsidRDefault="00000000" w:rsidRPr="00000000" w14:paraId="00000037">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Daily Formative Assessment.</w:t>
            </w:r>
            <w:r w:rsidDel="00000000" w:rsidR="00000000" w:rsidRPr="00000000">
              <w:rPr>
                <w:rFonts w:ascii="Palatino Linotype" w:cs="Palatino Linotype" w:eastAsia="Palatino Linotype" w:hAnsi="Palatino Linotype"/>
                <w:i w:val="1"/>
                <w:sz w:val="20"/>
                <w:szCs w:val="20"/>
                <w:rtl w:val="0"/>
              </w:rPr>
              <w:t xml:space="preserve"> Plan a </w:t>
            </w:r>
            <w:r w:rsidDel="00000000" w:rsidR="00000000" w:rsidRPr="00000000">
              <w:rPr>
                <w:rFonts w:ascii="Palatino Linotype" w:cs="Palatino Linotype" w:eastAsia="Palatino Linotype" w:hAnsi="Palatino Linotype"/>
                <w:i w:val="1"/>
                <w:sz w:val="20"/>
                <w:szCs w:val="20"/>
                <w:u w:val="single"/>
                <w:rtl w:val="0"/>
              </w:rPr>
              <w:t xml:space="preserve">&lt;</w:t>
            </w:r>
            <w:r w:rsidDel="00000000" w:rsidR="00000000" w:rsidRPr="00000000">
              <w:rPr>
                <w:rFonts w:ascii="Palatino Linotype" w:cs="Palatino Linotype" w:eastAsia="Palatino Linotype" w:hAnsi="Palatino Linotype"/>
                <w:i w:val="1"/>
                <w:sz w:val="20"/>
                <w:szCs w:val="20"/>
                <w:rtl w:val="0"/>
              </w:rPr>
              <w:t xml:space="preserve"> 5 min. assessment that shows concretely what students mastered</w:t>
            </w:r>
            <w:r w:rsidDel="00000000" w:rsidR="00000000" w:rsidRPr="00000000">
              <w:rPr>
                <w:rFonts w:ascii="Palatino Linotype" w:cs="Palatino Linotype" w:eastAsia="Palatino Linotype" w:hAnsi="Palatino Linotype"/>
                <w:b w:val="1"/>
                <w:i w:val="1"/>
                <w:sz w:val="20"/>
                <w:szCs w:val="20"/>
                <w:rtl w:val="0"/>
              </w:rPr>
              <w:t xml:space="preserve"> </w:t>
            </w:r>
            <w:r w:rsidDel="00000000" w:rsidR="00000000" w:rsidRPr="00000000">
              <w:rPr>
                <w:rFonts w:ascii="Palatino Linotype" w:cs="Palatino Linotype" w:eastAsia="Palatino Linotype" w:hAnsi="Palatino Linotype"/>
                <w:i w:val="1"/>
                <w:sz w:val="20"/>
                <w:szCs w:val="20"/>
                <w:u w:val="single"/>
                <w:rtl w:val="0"/>
              </w:rPr>
              <w:t xml:space="preserve">today</w:t>
            </w:r>
            <w:r w:rsidDel="00000000" w:rsidR="00000000" w:rsidRPr="00000000">
              <w:rPr>
                <w:rFonts w:ascii="Palatino Linotype" w:cs="Palatino Linotype" w:eastAsia="Palatino Linotype" w:hAnsi="Palatino Linotype"/>
                <w:i w:val="1"/>
                <w:sz w:val="20"/>
                <w:szCs w:val="20"/>
                <w:rtl w:val="0"/>
              </w:rPr>
              <w:t xml:space="preserve">. Ex: Exit card, short quiz, seatwork/practice sheet collected, written response to a prompt, oral responses. Include the complete assessment in materials.</w:t>
            </w:r>
            <w:r w:rsidDel="00000000" w:rsidR="00000000" w:rsidRPr="00000000">
              <w:rPr>
                <w:rtl w:val="0"/>
              </w:rPr>
            </w:r>
          </w:p>
        </w:tc>
        <w:tc>
          <w:tcPr>
            <w:vAlign w:val="center"/>
          </w:tcPr>
          <w:p w:rsidR="00000000" w:rsidDel="00000000" w:rsidP="00000000" w:rsidRDefault="00000000" w:rsidRPr="00000000" w14:paraId="00000038">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the end of the class period, students will answer a final, daily question which will be turned in and is not graded, simply used as a tool for the teacher to make sure that students are on track. For what we do today, the question would be “How have you used tone in your project so far? Is there a specific tone that you want to use in order to convey your time period?” </w:t>
            </w:r>
          </w:p>
        </w:tc>
      </w:tr>
      <w:tr>
        <w:trPr>
          <w:trHeight w:val="980" w:hRule="atLeast"/>
        </w:trPr>
        <w:tc>
          <w:tcPr>
            <w:vAlign w:val="center"/>
          </w:tcPr>
          <w:p w:rsidR="00000000" w:rsidDel="00000000" w:rsidP="00000000" w:rsidRDefault="00000000" w:rsidRPr="00000000" w14:paraId="00000039">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Key Vocabulary. </w:t>
            </w:r>
            <w:r w:rsidDel="00000000" w:rsidR="00000000" w:rsidRPr="00000000">
              <w:rPr>
                <w:rFonts w:ascii="Palatino Linotype" w:cs="Palatino Linotype" w:eastAsia="Palatino Linotype" w:hAnsi="Palatino Linotype"/>
                <w:i w:val="1"/>
                <w:sz w:val="20"/>
                <w:szCs w:val="20"/>
                <w:rtl w:val="0"/>
              </w:rPr>
              <w:t xml:space="preserve">Look in the Curriculum Framework and other resources. Include everything!</w:t>
            </w:r>
            <w:r w:rsidDel="00000000" w:rsidR="00000000" w:rsidRPr="00000000">
              <w:rPr>
                <w:rtl w:val="0"/>
              </w:rPr>
            </w:r>
          </w:p>
        </w:tc>
        <w:tc>
          <w:tcPr>
            <w:vAlign w:val="center"/>
          </w:tcPr>
          <w:p w:rsidR="00000000" w:rsidDel="00000000" w:rsidP="00000000" w:rsidRDefault="00000000" w:rsidRPr="00000000" w14:paraId="0000003A">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Purpose, audience, central idea, controlling idea, voice, tone, elaboration, figurative language, summarization, analyzation </w:t>
            </w:r>
          </w:p>
        </w:tc>
      </w:tr>
      <w:tr>
        <w:trPr>
          <w:trHeight w:val="1340" w:hRule="atLeast"/>
        </w:trPr>
        <w:tc>
          <w:tcPr>
            <w:tcBorders>
              <w:bottom w:color="000000" w:space="0" w:sz="4" w:val="single"/>
            </w:tcBorders>
            <w:vAlign w:val="center"/>
          </w:tcPr>
          <w:p w:rsidR="00000000" w:rsidDel="00000000" w:rsidP="00000000" w:rsidRDefault="00000000" w:rsidRPr="00000000" w14:paraId="0000003B">
            <w:pPr>
              <w:contextualSpacing w:val="0"/>
              <w:rPr>
                <w:rFonts w:ascii="Palatino Linotype" w:cs="Palatino Linotype" w:eastAsia="Palatino Linotype" w:hAnsi="Palatino Linotype"/>
                <w:i w:val="1"/>
                <w:sz w:val="20"/>
                <w:szCs w:val="20"/>
              </w:rPr>
            </w:pPr>
            <w:r w:rsidDel="00000000" w:rsidR="00000000" w:rsidRPr="00000000">
              <w:rPr>
                <w:rFonts w:ascii="Calibri" w:cs="Calibri" w:eastAsia="Calibri" w:hAnsi="Calibri"/>
                <w:b w:val="1"/>
                <w:sz w:val="20"/>
                <w:szCs w:val="20"/>
                <w:rtl w:val="0"/>
              </w:rPr>
              <w:t xml:space="preserve">Possible Misconceptions or Learning Gaps. </w:t>
            </w:r>
            <w:r w:rsidDel="00000000" w:rsidR="00000000" w:rsidRPr="00000000">
              <w:rPr>
                <w:rFonts w:ascii="Palatino Linotype" w:cs="Palatino Linotype" w:eastAsia="Palatino Linotype" w:hAnsi="Palatino Linotype"/>
                <w:i w:val="1"/>
                <w:sz w:val="20"/>
                <w:szCs w:val="20"/>
                <w:rtl w:val="0"/>
              </w:rPr>
              <w:t xml:space="preserve">Look at the texts, and complete the tasks yourself. What might be hardest for students to grasp? </w:t>
            </w:r>
          </w:p>
        </w:tc>
        <w:tc>
          <w:tcPr>
            <w:tcBorders>
              <w:bottom w:color="000000" w:space="0" w:sz="4" w:val="single"/>
            </w:tcBorders>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3ff*   Misunderstanding directions, falling behind on research, staying on task (since most of this is a group project) </w:t>
            </w:r>
            <w:r w:rsidDel="00000000" w:rsidR="00000000" w:rsidRPr="00000000">
              <w:rPr>
                <w:rtl w:val="0"/>
              </w:rPr>
            </w:r>
          </w:p>
        </w:tc>
      </w:tr>
      <w:tr>
        <w:trPr>
          <w:trHeight w:val="80" w:hRule="atLeast"/>
        </w:trPr>
        <w:tc>
          <w:tcPr>
            <w:tcBorders>
              <w:bottom w:color="000000" w:space="0" w:sz="4" w:val="single"/>
            </w:tcBorders>
            <w:vAlign w:val="center"/>
          </w:tcPr>
          <w:p w:rsidR="00000000" w:rsidDel="00000000" w:rsidP="00000000" w:rsidRDefault="00000000" w:rsidRPr="00000000" w14:paraId="0000003D">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Differentiation. </w:t>
            </w:r>
            <w:r w:rsidDel="00000000" w:rsidR="00000000" w:rsidRPr="00000000">
              <w:rPr>
                <w:rFonts w:ascii="Palatino Linotype" w:cs="Palatino Linotype" w:eastAsia="Palatino Linotype" w:hAnsi="Palatino Linotype"/>
                <w:i w:val="1"/>
                <w:sz w:val="20"/>
                <w:szCs w:val="20"/>
                <w:rtl w:val="0"/>
              </w:rPr>
              <w:t xml:space="preserve">Some ideas: flexible grouping, tiered instruction, interest-based activities, varied products, task cards, personal agendas, graphic organizers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Palatino Linotype" w:cs="Palatino Linotype" w:eastAsia="Palatino Linotype" w:hAnsi="Palatino Linotype"/>
                <w:b w:val="0"/>
                <w:i w:val="1"/>
                <w:smallCaps w:val="0"/>
                <w:strike w:val="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sz w:val="20"/>
                <w:szCs w:val="20"/>
                <w:u w:val="none"/>
                <w:shd w:fill="auto" w:val="clear"/>
                <w:vertAlign w:val="baseline"/>
                <w:rtl w:val="0"/>
              </w:rPr>
              <w:t xml:space="preserve">Interest-based activities</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Palatino Linotype" w:cs="Palatino Linotype" w:eastAsia="Palatino Linotype" w:hAnsi="Palatino Linotype"/>
                <w:b w:val="0"/>
                <w:i w:val="1"/>
                <w:smallCaps w:val="0"/>
                <w:strike w:val="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sz w:val="20"/>
                <w:szCs w:val="20"/>
                <w:u w:val="none"/>
                <w:shd w:fill="auto" w:val="clear"/>
                <w:vertAlign w:val="baseline"/>
                <w:rtl w:val="0"/>
              </w:rPr>
              <w:t xml:space="preserve">Varied products</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Palatino Linotype" w:cs="Palatino Linotype" w:eastAsia="Palatino Linotype" w:hAnsi="Palatino Linotype"/>
                <w:i w:val="1"/>
                <w:sz w:val="20"/>
                <w:szCs w:val="20"/>
                <w:u w:val="none"/>
              </w:rPr>
            </w:pPr>
            <w:r w:rsidDel="00000000" w:rsidR="00000000" w:rsidRPr="00000000">
              <w:rPr>
                <w:rFonts w:ascii="Palatino Linotype" w:cs="Palatino Linotype" w:eastAsia="Palatino Linotype" w:hAnsi="Palatino Linotype"/>
                <w:i w:val="1"/>
                <w:sz w:val="20"/>
                <w:szCs w:val="20"/>
                <w:rtl w:val="0"/>
              </w:rPr>
              <w:t xml:space="preserve">Group diversity</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Palatino Linotype" w:cs="Palatino Linotype" w:eastAsia="Palatino Linotype" w:hAnsi="Palatino Linotype"/>
                <w:i w:val="1"/>
                <w:sz w:val="20"/>
                <w:szCs w:val="20"/>
                <w:u w:val="none"/>
              </w:rPr>
            </w:pPr>
            <w:r w:rsidDel="00000000" w:rsidR="00000000" w:rsidRPr="00000000">
              <w:rPr>
                <w:rFonts w:ascii="Palatino Linotype" w:cs="Palatino Linotype" w:eastAsia="Palatino Linotype" w:hAnsi="Palatino Linotype"/>
                <w:i w:val="1"/>
                <w:sz w:val="20"/>
                <w:szCs w:val="20"/>
                <w:rtl w:val="0"/>
              </w:rPr>
              <w:t xml:space="preserve">Group-made, personal agendas</w:t>
            </w:r>
            <w:r w:rsidDel="00000000" w:rsidR="00000000" w:rsidRPr="00000000">
              <w:rPr>
                <w:rtl w:val="0"/>
              </w:rPr>
            </w:r>
          </w:p>
        </w:tc>
      </w:tr>
      <w:tr>
        <w:trPr>
          <w:trHeight w:val="360" w:hRule="atLeast"/>
        </w:trPr>
        <w:tc>
          <w:tcPr>
            <w:gridSpan w:val="2"/>
            <w:tcBorders>
              <w:bottom w:color="000000" w:space="0" w:sz="4" w:val="single"/>
            </w:tcBorders>
            <w:shd w:fill="e6e6e6" w:val="clear"/>
            <w:vAlign w:val="center"/>
          </w:tcPr>
          <w:p w:rsidR="00000000" w:rsidDel="00000000" w:rsidP="00000000" w:rsidRDefault="00000000" w:rsidRPr="00000000" w14:paraId="00000042">
            <w:pPr>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STAGE 3: Lesson Plans - What strategies and activities do you plan to use </w:t>
            </w:r>
            <w:r w:rsidDel="00000000" w:rsidR="00000000" w:rsidRPr="00000000">
              <w:rPr>
                <w:rFonts w:ascii="Calibri" w:cs="Calibri" w:eastAsia="Calibri" w:hAnsi="Calibri"/>
                <w:b w:val="1"/>
                <w:sz w:val="20"/>
                <w:szCs w:val="20"/>
                <w:u w:val="single"/>
                <w:rtl w:val="0"/>
              </w:rPr>
              <w:t xml:space="preserve">in the day’s lesson</w:t>
            </w:r>
            <w:r w:rsidDel="00000000" w:rsidR="00000000" w:rsidRPr="00000000">
              <w:rPr>
                <w:rFonts w:ascii="Calibri" w:cs="Calibri" w:eastAsia="Calibri" w:hAnsi="Calibri"/>
                <w:b w:val="1"/>
                <w:sz w:val="20"/>
                <w:szCs w:val="20"/>
                <w:rtl w:val="0"/>
              </w:rPr>
              <w:t xml:space="preserve">?</w:t>
            </w:r>
          </w:p>
        </w:tc>
      </w:tr>
      <w:tr>
        <w:trPr>
          <w:trHeight w:val="300" w:hRule="atLeast"/>
        </w:trPr>
        <w:tc>
          <w:tcPr>
            <w:vAlign w:val="center"/>
          </w:tcPr>
          <w:p w:rsidR="00000000" w:rsidDel="00000000" w:rsidP="00000000" w:rsidRDefault="00000000" w:rsidRPr="00000000" w14:paraId="00000044">
            <w:pPr>
              <w:contextualSpacing w:val="0"/>
              <w:rPr>
                <w:rFonts w:ascii="Calibri" w:cs="Calibri" w:eastAsia="Calibri" w:hAnsi="Calibri"/>
                <w:b w:val="1"/>
                <w:sz w:val="20"/>
                <w:szCs w:val="20"/>
              </w:rPr>
            </w:pPr>
            <w:hyperlink r:id="rId6">
              <w:r w:rsidDel="00000000" w:rsidR="00000000" w:rsidRPr="00000000">
                <w:rPr>
                  <w:rFonts w:ascii="Calibri" w:cs="Calibri" w:eastAsia="Calibri" w:hAnsi="Calibri"/>
                  <w:b w:val="1"/>
                  <w:sz w:val="20"/>
                  <w:szCs w:val="20"/>
                  <w:u w:val="none"/>
                  <w:rtl w:val="0"/>
                </w:rPr>
                <w:t xml:space="preserve">One-sentence Lesson Plan</w:t>
              </w:r>
            </w:hyperlink>
            <w:r w:rsidDel="00000000" w:rsidR="00000000" w:rsidRPr="00000000">
              <w:rPr>
                <w:rFonts w:ascii="Calibri" w:cs="Calibri" w:eastAsia="Calibri" w:hAnsi="Calibri"/>
                <w:b w:val="1"/>
                <w:sz w:val="20"/>
                <w:szCs w:val="20"/>
                <w:u w:val="none"/>
                <w:rtl w:val="0"/>
              </w:rPr>
              <w:t xml:space="preserve">.</w:t>
            </w:r>
            <w:r w:rsidDel="00000000" w:rsidR="00000000" w:rsidRPr="00000000">
              <w:rPr>
                <w:rtl w:val="0"/>
              </w:rPr>
            </w:r>
          </w:p>
        </w:tc>
        <w:tc>
          <w:tcPr>
            <w:vAlign w:val="center"/>
          </w:tcPr>
          <w:p w:rsidR="00000000" w:rsidDel="00000000" w:rsidP="00000000" w:rsidRDefault="00000000" w:rsidRPr="00000000" w14:paraId="00000045">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be able to </w:t>
            </w:r>
            <w:r w:rsidDel="00000000" w:rsidR="00000000" w:rsidRPr="00000000">
              <w:rPr>
                <w:rFonts w:ascii="Calibri" w:cs="Calibri" w:eastAsia="Calibri" w:hAnsi="Calibri"/>
                <w:sz w:val="20"/>
                <w:szCs w:val="20"/>
                <w:rtl w:val="0"/>
              </w:rPr>
              <w:t xml:space="preserve">apply their knowledge of tone and elaboration by describing their chosen topic fully and comprehensively using their multimedia project so that they are able to develop the skills necessary to present information in different formats.</w:t>
            </w:r>
          </w:p>
        </w:tc>
      </w:tr>
      <w:tr>
        <w:trPr>
          <w:trHeight w:val="300" w:hRule="atLeast"/>
        </w:trPr>
        <w:tc>
          <w:tcPr>
            <w:vAlign w:val="center"/>
          </w:tcPr>
          <w:p w:rsidR="00000000" w:rsidDel="00000000" w:rsidP="00000000" w:rsidRDefault="00000000" w:rsidRPr="00000000" w14:paraId="00000046">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Student Learning Target(s). </w:t>
            </w:r>
            <w:r w:rsidDel="00000000" w:rsidR="00000000" w:rsidRPr="00000000">
              <w:rPr>
                <w:rtl w:val="0"/>
              </w:rPr>
            </w:r>
          </w:p>
        </w:tc>
        <w:tc>
          <w:tcPr>
            <w:vAlign w:val="center"/>
          </w:tcPr>
          <w:p w:rsidR="00000000" w:rsidDel="00000000" w:rsidP="00000000" w:rsidRDefault="00000000" w:rsidRPr="00000000" w14:paraId="00000047">
            <w:pPr>
              <w:numPr>
                <w:ilvl w:val="0"/>
                <w:numId w:val="1"/>
              </w:numPr>
              <w:ind w:left="720" w:hanging="360"/>
              <w:contextualSpacing w:val="1"/>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 can. . . . compose a piece of writing using elaboration effectively and clearly to illustrate my points.   </w:t>
            </w:r>
          </w:p>
          <w:p w:rsidR="00000000" w:rsidDel="00000000" w:rsidP="00000000" w:rsidRDefault="00000000" w:rsidRPr="00000000" w14:paraId="00000048">
            <w:pPr>
              <w:numPr>
                <w:ilvl w:val="0"/>
                <w:numId w:val="1"/>
              </w:numPr>
              <w:ind w:left="720" w:hanging="360"/>
              <w:contextualSpacing w:val="1"/>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 can. . . . develop tone in a piece of multi-genre writing to establish a feeling.</w:t>
            </w:r>
          </w:p>
        </w:tc>
      </w:tr>
      <w:tr>
        <w:trPr>
          <w:trHeight w:val="300" w:hRule="atLeast"/>
        </w:trPr>
        <w:tc>
          <w:tcPr>
            <w:vAlign w:val="center"/>
          </w:tcPr>
          <w:p w:rsidR="00000000" w:rsidDel="00000000" w:rsidP="00000000" w:rsidRDefault="00000000" w:rsidRPr="00000000" w14:paraId="00000049">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Intro/Motivational Device. </w:t>
            </w:r>
            <w:r w:rsidDel="00000000" w:rsidR="00000000" w:rsidRPr="00000000">
              <w:rPr>
                <w:rFonts w:ascii="Palatino" w:cs="Palatino" w:eastAsia="Palatino" w:hAnsi="Palatino"/>
                <w:i w:val="1"/>
                <w:sz w:val="20"/>
                <w:szCs w:val="20"/>
                <w:rtl w:val="0"/>
              </w:rPr>
              <w:t xml:space="preserve">Activate prior knowledge, get students thinking &amp; excited about the day’s lesson; </w:t>
            </w:r>
            <w:r w:rsidDel="00000000" w:rsidR="00000000" w:rsidRPr="00000000">
              <w:rPr>
                <w:rFonts w:ascii="Palatino" w:cs="Palatino" w:eastAsia="Palatino" w:hAnsi="Palatino"/>
                <w:i w:val="1"/>
                <w:sz w:val="20"/>
                <w:szCs w:val="20"/>
                <w:u w:val="single"/>
                <w:rtl w:val="0"/>
              </w:rPr>
              <w:t xml:space="preserve">&lt;</w:t>
            </w:r>
            <w:r w:rsidDel="00000000" w:rsidR="00000000" w:rsidRPr="00000000">
              <w:rPr>
                <w:rFonts w:ascii="Palatino" w:cs="Palatino" w:eastAsia="Palatino" w:hAnsi="Palatino"/>
                <w:i w:val="1"/>
                <w:sz w:val="20"/>
                <w:szCs w:val="20"/>
                <w:rtl w:val="0"/>
              </w:rPr>
              <w:t xml:space="preserve"> 5 mins.</w:t>
            </w:r>
            <w:r w:rsidDel="00000000" w:rsidR="00000000" w:rsidRPr="00000000">
              <w:rPr>
                <w:rtl w:val="0"/>
              </w:rPr>
            </w:r>
          </w:p>
        </w:tc>
        <w:tc>
          <w:tcPr>
            <w:vAlign w:val="center"/>
          </w:tcPr>
          <w:p w:rsidR="00000000" w:rsidDel="00000000" w:rsidP="00000000" w:rsidRDefault="00000000" w:rsidRPr="00000000" w14:paraId="0000004A">
            <w:pPr>
              <w:contextualSpacing w:val="0"/>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Journal entry designed to make the students think about their decades and use any prior knowledge they might have about their time period to think up any questions they might</w:t>
            </w:r>
            <w:r w:rsidDel="00000000" w:rsidR="00000000" w:rsidRPr="00000000">
              <w:rPr>
                <w:rFonts w:ascii="Calibri" w:cs="Calibri" w:eastAsia="Calibri" w:hAnsi="Calibri"/>
                <w:sz w:val="20"/>
                <w:szCs w:val="20"/>
                <w:rtl w:val="0"/>
              </w:rPr>
              <w:t xml:space="preserve"> have. </w:t>
            </w:r>
            <w:r w:rsidDel="00000000" w:rsidR="00000000" w:rsidRPr="00000000">
              <w:rPr>
                <w:rtl w:val="0"/>
              </w:rPr>
            </w:r>
          </w:p>
        </w:tc>
      </w:tr>
      <w:tr>
        <w:trPr>
          <w:trHeight w:val="1360" w:hRule="atLeast"/>
        </w:trPr>
        <w:tc>
          <w:tcPr>
            <w:vAlign w:val="center"/>
          </w:tcPr>
          <w:p w:rsidR="00000000" w:rsidDel="00000000" w:rsidP="00000000" w:rsidRDefault="00000000" w:rsidRPr="00000000" w14:paraId="0000004B">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Teaching &amp; Learning Activities.  </w:t>
            </w:r>
          </w:p>
          <w:p w:rsidR="00000000" w:rsidDel="00000000" w:rsidP="00000000" w:rsidRDefault="00000000" w:rsidRPr="00000000" w14:paraId="0000004C">
            <w:pPr>
              <w:contextualSpacing w:val="0"/>
              <w:rPr>
                <w:rFonts w:ascii="Calibri" w:cs="Calibri" w:eastAsia="Calibri" w:hAnsi="Calibri"/>
                <w:sz w:val="20"/>
                <w:szCs w:val="20"/>
              </w:rPr>
            </w:pPr>
            <w:r w:rsidDel="00000000" w:rsidR="00000000" w:rsidRPr="00000000">
              <w:rPr>
                <w:rFonts w:ascii="Palatino" w:cs="Palatino" w:eastAsia="Palatino" w:hAnsi="Palatino"/>
                <w:i w:val="1"/>
                <w:sz w:val="20"/>
                <w:szCs w:val="20"/>
                <w:rtl w:val="0"/>
              </w:rPr>
              <w:t xml:space="preserve">Model skills, using the “to, with, by” method. Include examples, guided practice, discussion ques., independent activities. If you use a PPT, refer to slide # with examples. </w:t>
            </w:r>
            <w:r w:rsidDel="00000000" w:rsidR="00000000" w:rsidRPr="00000000">
              <w:rPr>
                <w:rFonts w:ascii="Palatino" w:cs="Palatino" w:eastAsia="Palatino" w:hAnsi="Palatino"/>
                <w:i w:val="1"/>
                <w:sz w:val="20"/>
                <w:szCs w:val="20"/>
                <w:u w:val="single"/>
                <w:rtl w:val="0"/>
              </w:rPr>
              <w:t xml:space="preserve">Can a sub follow it?</w:t>
            </w:r>
            <w:r w:rsidDel="00000000" w:rsidR="00000000" w:rsidRPr="00000000">
              <w:rPr>
                <w:rtl w:val="0"/>
              </w:rPr>
            </w:r>
          </w:p>
        </w:tc>
        <w:tc>
          <w:tcPr>
            <w:vAlign w:val="center"/>
          </w:tcPr>
          <w:p w:rsidR="00000000" w:rsidDel="00000000" w:rsidP="00000000" w:rsidRDefault="00000000" w:rsidRPr="00000000" w14:paraId="0000004D">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‘to’ in our lesson is the modelled journal entry. The ‘with’ would be both the guided discussion about the present day American Dream and the group brainstorming. The ‘by’ would be the self-study the students have been assigned for homework, taking notes and watching a video about their specific decade. </w:t>
            </w:r>
          </w:p>
        </w:tc>
      </w:tr>
      <w:tr>
        <w:trPr>
          <w:trHeight w:val="160" w:hRule="atLeast"/>
        </w:trPr>
        <w:tc>
          <w:tcPr>
            <w:vAlign w:val="center"/>
          </w:tcPr>
          <w:p w:rsidR="00000000" w:rsidDel="00000000" w:rsidP="00000000" w:rsidRDefault="00000000" w:rsidRPr="00000000" w14:paraId="0000004E">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Closure. </w:t>
            </w:r>
            <w:r w:rsidDel="00000000" w:rsidR="00000000" w:rsidRPr="00000000">
              <w:rPr>
                <w:rFonts w:ascii="Palatino" w:cs="Palatino" w:eastAsia="Palatino" w:hAnsi="Palatino"/>
                <w:i w:val="1"/>
                <w:sz w:val="20"/>
                <w:szCs w:val="20"/>
                <w:rtl w:val="0"/>
              </w:rPr>
              <w:t xml:space="preserve">Review what students learned or should have learned. Recognize gaps and allow them to help you plan for the next lesson(s). Connect to future learning. </w:t>
            </w:r>
            <w:r w:rsidDel="00000000" w:rsidR="00000000" w:rsidRPr="00000000">
              <w:rPr>
                <w:rFonts w:ascii="Palatino" w:cs="Palatino" w:eastAsia="Palatino" w:hAnsi="Palatino"/>
                <w:i w:val="1"/>
                <w:sz w:val="20"/>
                <w:szCs w:val="20"/>
                <w:u w:val="single"/>
                <w:rtl w:val="0"/>
              </w:rPr>
              <w:t xml:space="preserve">&lt;</w:t>
            </w:r>
            <w:r w:rsidDel="00000000" w:rsidR="00000000" w:rsidRPr="00000000">
              <w:rPr>
                <w:rFonts w:ascii="Palatino" w:cs="Palatino" w:eastAsia="Palatino" w:hAnsi="Palatino"/>
                <w:i w:val="1"/>
                <w:sz w:val="20"/>
                <w:szCs w:val="20"/>
                <w:rtl w:val="0"/>
              </w:rPr>
              <w:t xml:space="preserve"> 5 mins.</w:t>
            </w:r>
            <w:r w:rsidDel="00000000" w:rsidR="00000000" w:rsidRPr="00000000">
              <w:rPr>
                <w:rtl w:val="0"/>
              </w:rPr>
            </w:r>
          </w:p>
        </w:tc>
        <w:tc>
          <w:tcPr>
            <w:vAlign w:val="center"/>
          </w:tcPr>
          <w:p w:rsidR="00000000" w:rsidDel="00000000" w:rsidP="00000000" w:rsidRDefault="00000000" w:rsidRPr="00000000" w14:paraId="0000004F">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By the end of the class period, students should be on track to work on developing tone and elaboration based on what they have seen, which will help them apply it to their project. In the future, we should focus on more specific methods to go about doing this. </w:t>
            </w:r>
          </w:p>
        </w:tc>
      </w:tr>
      <w:tr>
        <w:trPr>
          <w:trHeight w:val="260" w:hRule="atLeast"/>
        </w:trPr>
        <w:tc>
          <w:tcPr>
            <w:vAlign w:val="center"/>
          </w:tcPr>
          <w:p w:rsidR="00000000" w:rsidDel="00000000" w:rsidP="00000000" w:rsidRDefault="00000000" w:rsidRPr="00000000" w14:paraId="00000050">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Homework Assignment.</w:t>
            </w:r>
          </w:p>
        </w:tc>
        <w:tc>
          <w:tcPr>
            <w:vAlign w:val="center"/>
          </w:tcPr>
          <w:p w:rsidR="00000000" w:rsidDel="00000000" w:rsidP="00000000" w:rsidRDefault="00000000" w:rsidRPr="00000000" w14:paraId="00000051">
            <w:pPr>
              <w:widowControl w:val="0"/>
              <w:spacing w:after="320" w:line="276" w:lineRule="auto"/>
              <w:contextualSpacing w:val="0"/>
              <w:rPr>
                <w:rFonts w:ascii="Source Code Pro" w:cs="Source Code Pro" w:eastAsia="Source Code Pro" w:hAnsi="Source Code Pro"/>
                <w:color w:val="424242"/>
                <w:sz w:val="20"/>
                <w:szCs w:val="20"/>
              </w:rPr>
            </w:pPr>
            <w:hyperlink r:id="rId7">
              <w:r w:rsidDel="00000000" w:rsidR="00000000" w:rsidRPr="00000000">
                <w:rPr>
                  <w:rFonts w:ascii="Source Code Pro" w:cs="Source Code Pro" w:eastAsia="Source Code Pro" w:hAnsi="Source Code Pro"/>
                  <w:color w:val="01afd1"/>
                  <w:sz w:val="20"/>
                  <w:szCs w:val="20"/>
                  <w:u w:val="single"/>
                  <w:rtl w:val="0"/>
                </w:rPr>
                <w:t xml:space="preserve">https://www.youtube.com/watch?v=dssfiPirT2U&amp;list=PLvGgZ5v2o_N8dDogxreL2-NbnfKHgHxqY</w:t>
              </w:r>
            </w:hyperlink>
            <w:r w:rsidDel="00000000" w:rsidR="00000000" w:rsidRPr="00000000">
              <w:rPr>
                <w:rFonts w:ascii="Source Code Pro" w:cs="Source Code Pro" w:eastAsia="Source Code Pro" w:hAnsi="Source Code Pro"/>
                <w:color w:val="424242"/>
                <w:sz w:val="20"/>
                <w:szCs w:val="20"/>
                <w:rtl w:val="0"/>
              </w:rPr>
              <w:t xml:space="preserve"> </w:t>
            </w:r>
          </w:p>
          <w:p w:rsidR="00000000" w:rsidDel="00000000" w:rsidP="00000000" w:rsidRDefault="00000000" w:rsidRPr="00000000" w14:paraId="00000052">
            <w:pPr>
              <w:widowControl w:val="0"/>
              <w:spacing w:after="320" w:line="276" w:lineRule="auto"/>
              <w:contextualSpacing w:val="0"/>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tl w:val="0"/>
              </w:rPr>
              <w:t xml:space="preserve">This is a series on YouTube about American history through the decades. Please watch your decade’s video at home for homework tonight and take notes about important events.</w:t>
            </w:r>
          </w:p>
        </w:tc>
      </w:tr>
      <w:tr>
        <w:trPr>
          <w:trHeight w:val="260" w:hRule="atLeast"/>
        </w:trPr>
        <w:tc>
          <w:tcPr>
            <w:gridSpan w:val="2"/>
            <w:vAlign w:val="center"/>
          </w:tcPr>
          <w:p w:rsidR="00000000" w:rsidDel="00000000" w:rsidP="00000000" w:rsidRDefault="00000000" w:rsidRPr="00000000" w14:paraId="00000053">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Technology Use</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sz w:val="20"/>
                <w:szCs w:val="20"/>
                <w:rtl w:val="0"/>
              </w:rPr>
              <w:t xml:space="preserve"> Laptops </w:t>
            </w:r>
          </w:p>
        </w:tc>
      </w:tr>
      <w:tr>
        <w:trPr>
          <w:trHeight w:val="260" w:hRule="atLeast"/>
        </w:trPr>
        <w:tc>
          <w:tcPr>
            <w:gridSpan w:val="2"/>
            <w:vAlign w:val="center"/>
          </w:tcPr>
          <w:p w:rsidR="00000000" w:rsidDel="00000000" w:rsidP="00000000" w:rsidRDefault="00000000" w:rsidRPr="00000000" w14:paraId="00000055">
            <w:pPr>
              <w:spacing w:line="251" w:lineRule="auto"/>
              <w:ind w:right="25"/>
              <w:contextualSpacing w:val="0"/>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b w:val="1"/>
                <w:sz w:val="20"/>
                <w:szCs w:val="20"/>
                <w:rtl w:val="0"/>
              </w:rPr>
              <w:t xml:space="preserve">Resources Used to Create Lesson and Materials </w:t>
            </w:r>
            <w:r w:rsidDel="00000000" w:rsidR="00000000" w:rsidRPr="00000000">
              <w:rPr>
                <w:rtl w:val="0"/>
              </w:rPr>
            </w:r>
          </w:p>
          <w:p w:rsidR="00000000" w:rsidDel="00000000" w:rsidP="00000000" w:rsidRDefault="00000000" w:rsidRPr="00000000" w14:paraId="00000056">
            <w:pPr>
              <w:spacing w:line="240" w:lineRule="auto"/>
              <w:ind w:right="25"/>
              <w:contextualSpacing w:val="0"/>
              <w:rPr>
                <w:rFonts w:ascii="Calibri" w:cs="Calibri" w:eastAsia="Calibri" w:hAnsi="Calibri"/>
                <w:sz w:val="20"/>
                <w:szCs w:val="20"/>
              </w:rPr>
            </w:pPr>
            <w:bookmarkStart w:colFirst="0" w:colLast="0" w:name="_g6f1v8tx3v18" w:id="1"/>
            <w:bookmarkEnd w:id="1"/>
            <w:r w:rsidDel="00000000" w:rsidR="00000000" w:rsidRPr="00000000">
              <w:rPr>
                <w:rtl w:val="0"/>
              </w:rPr>
            </w:r>
          </w:p>
          <w:p w:rsidR="00000000" w:rsidDel="00000000" w:rsidP="00000000" w:rsidRDefault="00000000" w:rsidRPr="00000000" w14:paraId="00000057">
            <w:pPr>
              <w:shd w:fill="ffffff" w:val="clear"/>
              <w:spacing w:before="0" w:line="240" w:lineRule="auto"/>
              <w:ind w:left="240"/>
              <w:contextualSpacing w:val="0"/>
              <w:rPr>
                <w:rFonts w:ascii="Roboto" w:cs="Roboto" w:eastAsia="Roboto" w:hAnsi="Roboto"/>
                <w:color w:val="333333"/>
                <w:sz w:val="20"/>
                <w:szCs w:val="20"/>
              </w:rPr>
            </w:pPr>
            <w:r w:rsidDel="00000000" w:rsidR="00000000" w:rsidRPr="00000000">
              <w:rPr>
                <w:rFonts w:ascii="Roboto" w:cs="Roboto" w:eastAsia="Roboto" w:hAnsi="Roboto"/>
                <w:color w:val="333333"/>
                <w:sz w:val="20"/>
                <w:szCs w:val="20"/>
                <w:rtl w:val="0"/>
              </w:rPr>
              <w:t xml:space="preserve">McDonnell, John F. “The Century: America's Time - The Beginning: Seeds of Change.” </w:t>
            </w:r>
            <w:r w:rsidDel="00000000" w:rsidR="00000000" w:rsidRPr="00000000">
              <w:rPr>
                <w:rFonts w:ascii="Roboto" w:cs="Roboto" w:eastAsia="Roboto" w:hAnsi="Roboto"/>
                <w:i w:val="1"/>
                <w:color w:val="333333"/>
                <w:sz w:val="20"/>
                <w:szCs w:val="20"/>
                <w:rtl w:val="0"/>
              </w:rPr>
              <w:t xml:space="preserve">YouTube</w:t>
            </w:r>
            <w:r w:rsidDel="00000000" w:rsidR="00000000" w:rsidRPr="00000000">
              <w:rPr>
                <w:rFonts w:ascii="Roboto" w:cs="Roboto" w:eastAsia="Roboto" w:hAnsi="Roboto"/>
                <w:color w:val="333333"/>
                <w:sz w:val="20"/>
                <w:szCs w:val="20"/>
                <w:rtl w:val="0"/>
              </w:rPr>
              <w:t xml:space="preserve">, YouTube, 28 Dec. 2013, </w:t>
            </w:r>
            <w:hyperlink r:id="rId8">
              <w:r w:rsidDel="00000000" w:rsidR="00000000" w:rsidRPr="00000000">
                <w:rPr>
                  <w:rFonts w:ascii="Roboto" w:cs="Roboto" w:eastAsia="Roboto" w:hAnsi="Roboto"/>
                  <w:color w:val="1155cc"/>
                  <w:sz w:val="20"/>
                  <w:szCs w:val="20"/>
                  <w:u w:val="single"/>
                  <w:rtl w:val="0"/>
                </w:rPr>
                <w:t xml:space="preserve">www.youtube.com/watch?v=dssfiPirT2U&amp;list=PLvGgZ5v2o_N8dDogxreL2-NbnfKHgHxqY</w:t>
              </w:r>
            </w:hyperlink>
            <w:r w:rsidDel="00000000" w:rsidR="00000000" w:rsidRPr="00000000">
              <w:rPr>
                <w:rFonts w:ascii="Roboto" w:cs="Roboto" w:eastAsia="Roboto" w:hAnsi="Roboto"/>
                <w:color w:val="333333"/>
                <w:sz w:val="20"/>
                <w:szCs w:val="20"/>
                <w:rtl w:val="0"/>
              </w:rPr>
              <w:t xml:space="preserve">.</w:t>
            </w:r>
          </w:p>
          <w:p w:rsidR="00000000" w:rsidDel="00000000" w:rsidP="00000000" w:rsidRDefault="00000000" w:rsidRPr="00000000" w14:paraId="00000058">
            <w:pPr>
              <w:shd w:fill="ffffff" w:val="clear"/>
              <w:spacing w:before="0" w:line="240" w:lineRule="auto"/>
              <w:ind w:left="240"/>
              <w:contextualSpacing w:val="0"/>
              <w:rPr>
                <w:rFonts w:ascii="Roboto" w:cs="Roboto" w:eastAsia="Roboto" w:hAnsi="Roboto"/>
                <w:color w:val="333333"/>
                <w:sz w:val="20"/>
                <w:szCs w:val="20"/>
              </w:rPr>
            </w:pPr>
            <w:r w:rsidDel="00000000" w:rsidR="00000000" w:rsidRPr="00000000">
              <w:rPr>
                <w:rtl w:val="0"/>
              </w:rPr>
            </w:r>
          </w:p>
          <w:p w:rsidR="00000000" w:rsidDel="00000000" w:rsidP="00000000" w:rsidRDefault="00000000" w:rsidRPr="00000000" w14:paraId="00000059">
            <w:pPr>
              <w:spacing w:line="240" w:lineRule="auto"/>
              <w:contextualSpacing w:val="0"/>
              <w:rPr>
                <w:rFonts w:ascii="Roboto" w:cs="Roboto" w:eastAsia="Roboto" w:hAnsi="Roboto"/>
                <w:color w:val="333333"/>
                <w:sz w:val="20"/>
                <w:szCs w:val="20"/>
                <w:highlight w:val="white"/>
              </w:rPr>
            </w:pPr>
            <w:r w:rsidDel="00000000" w:rsidR="00000000" w:rsidRPr="00000000">
              <w:rPr>
                <w:rFonts w:ascii="Roboto" w:cs="Roboto" w:eastAsia="Roboto" w:hAnsi="Roboto"/>
                <w:color w:val="333333"/>
                <w:sz w:val="20"/>
                <w:szCs w:val="20"/>
                <w:highlight w:val="white"/>
                <w:rtl w:val="0"/>
              </w:rPr>
              <w:t xml:space="preserve">Rosenberg, Jennifer. “By the Decade: A 20th-Century Timeline.” </w:t>
            </w:r>
            <w:r w:rsidDel="00000000" w:rsidR="00000000" w:rsidRPr="00000000">
              <w:rPr>
                <w:rFonts w:ascii="Roboto" w:cs="Roboto" w:eastAsia="Roboto" w:hAnsi="Roboto"/>
                <w:i w:val="1"/>
                <w:color w:val="333333"/>
                <w:sz w:val="20"/>
                <w:szCs w:val="20"/>
                <w:highlight w:val="white"/>
                <w:rtl w:val="0"/>
              </w:rPr>
              <w:t xml:space="preserve">Thoughtco.</w:t>
            </w:r>
            <w:r w:rsidDel="00000000" w:rsidR="00000000" w:rsidRPr="00000000">
              <w:rPr>
                <w:rFonts w:ascii="Roboto" w:cs="Roboto" w:eastAsia="Roboto" w:hAnsi="Roboto"/>
                <w:color w:val="333333"/>
                <w:sz w:val="20"/>
                <w:szCs w:val="20"/>
                <w:highlight w:val="white"/>
                <w:rtl w:val="0"/>
              </w:rPr>
              <w:t xml:space="preserve">, Thoughtco,     </w:t>
            </w:r>
            <w:hyperlink r:id="rId9">
              <w:r w:rsidDel="00000000" w:rsidR="00000000" w:rsidRPr="00000000">
                <w:rPr>
                  <w:rFonts w:ascii="Roboto" w:cs="Roboto" w:eastAsia="Roboto" w:hAnsi="Roboto"/>
                  <w:color w:val="1155cc"/>
                  <w:sz w:val="20"/>
                  <w:szCs w:val="20"/>
                  <w:highlight w:val="white"/>
                  <w:u w:val="single"/>
                  <w:rtl w:val="0"/>
                </w:rPr>
                <w:t xml:space="preserve">www.thoughtco.com/20th-century-timelines-1779957</w:t>
              </w:r>
            </w:hyperlink>
            <w:r w:rsidDel="00000000" w:rsidR="00000000" w:rsidRPr="00000000">
              <w:rPr>
                <w:rFonts w:ascii="Roboto" w:cs="Roboto" w:eastAsia="Roboto" w:hAnsi="Roboto"/>
                <w:color w:val="333333"/>
                <w:sz w:val="20"/>
                <w:szCs w:val="20"/>
                <w:highlight w:val="white"/>
                <w:rtl w:val="0"/>
              </w:rPr>
              <w:t xml:space="preserve">. </w:t>
            </w:r>
          </w:p>
          <w:p w:rsidR="00000000" w:rsidDel="00000000" w:rsidP="00000000" w:rsidRDefault="00000000" w:rsidRPr="00000000" w14:paraId="0000005A">
            <w:pPr>
              <w:spacing w:line="240" w:lineRule="auto"/>
              <w:contextualSpacing w:val="0"/>
              <w:rPr>
                <w:rFonts w:ascii="Roboto" w:cs="Roboto" w:eastAsia="Roboto" w:hAnsi="Roboto"/>
                <w:color w:val="333333"/>
                <w:sz w:val="20"/>
                <w:szCs w:val="20"/>
                <w:highlight w:val="white"/>
              </w:rPr>
            </w:pPr>
            <w:r w:rsidDel="00000000" w:rsidR="00000000" w:rsidRPr="00000000">
              <w:rPr>
                <w:rtl w:val="0"/>
              </w:rPr>
            </w:r>
          </w:p>
          <w:p w:rsidR="00000000" w:rsidDel="00000000" w:rsidP="00000000" w:rsidRDefault="00000000" w:rsidRPr="00000000" w14:paraId="0000005B">
            <w:pPr>
              <w:spacing w:line="240" w:lineRule="auto"/>
              <w:contextualSpacing w:val="0"/>
              <w:rPr>
                <w:rFonts w:ascii="Roboto" w:cs="Roboto" w:eastAsia="Roboto" w:hAnsi="Roboto"/>
                <w:color w:val="333333"/>
                <w:sz w:val="20"/>
                <w:szCs w:val="20"/>
                <w:highlight w:val="white"/>
              </w:rPr>
            </w:pPr>
            <w:r w:rsidDel="00000000" w:rsidR="00000000" w:rsidRPr="00000000">
              <w:rPr>
                <w:rFonts w:ascii="Roboto" w:cs="Roboto" w:eastAsia="Roboto" w:hAnsi="Roboto"/>
                <w:i w:val="1"/>
                <w:color w:val="333333"/>
                <w:sz w:val="20"/>
                <w:szCs w:val="20"/>
                <w:highlight w:val="white"/>
                <w:rtl w:val="0"/>
              </w:rPr>
              <w:t xml:space="preserve">Tutankhamun Timeline</w:t>
            </w:r>
            <w:r w:rsidDel="00000000" w:rsidR="00000000" w:rsidRPr="00000000">
              <w:rPr>
                <w:rFonts w:ascii="Roboto" w:cs="Roboto" w:eastAsia="Roboto" w:hAnsi="Roboto"/>
                <w:color w:val="333333"/>
                <w:sz w:val="20"/>
                <w:szCs w:val="20"/>
                <w:highlight w:val="white"/>
                <w:rtl w:val="0"/>
              </w:rPr>
              <w:t xml:space="preserve">, </w:t>
            </w:r>
            <w:hyperlink r:id="rId10">
              <w:r w:rsidDel="00000000" w:rsidR="00000000" w:rsidRPr="00000000">
                <w:rPr>
                  <w:rFonts w:ascii="Roboto" w:cs="Roboto" w:eastAsia="Roboto" w:hAnsi="Roboto"/>
                  <w:color w:val="1155cc"/>
                  <w:sz w:val="20"/>
                  <w:szCs w:val="20"/>
                  <w:highlight w:val="white"/>
                  <w:u w:val="single"/>
                  <w:rtl w:val="0"/>
                </w:rPr>
                <w:t xml:space="preserve">www.datesandevents.org/events-timelines/14-american-history-timeline.htm</w:t>
              </w:r>
            </w:hyperlink>
            <w:r w:rsidDel="00000000" w:rsidR="00000000" w:rsidRPr="00000000">
              <w:rPr>
                <w:rFonts w:ascii="Roboto" w:cs="Roboto" w:eastAsia="Roboto" w:hAnsi="Roboto"/>
                <w:color w:val="333333"/>
                <w:sz w:val="20"/>
                <w:szCs w:val="20"/>
                <w:highlight w:val="white"/>
                <w:rtl w:val="0"/>
              </w:rPr>
              <w:t xml:space="preserve">.</w:t>
            </w:r>
          </w:p>
          <w:p w:rsidR="00000000" w:rsidDel="00000000" w:rsidP="00000000" w:rsidRDefault="00000000" w:rsidRPr="00000000" w14:paraId="0000005C">
            <w:pPr>
              <w:spacing w:line="240" w:lineRule="auto"/>
              <w:contextualSpacing w:val="0"/>
              <w:rPr>
                <w:rFonts w:ascii="Roboto" w:cs="Roboto" w:eastAsia="Roboto" w:hAnsi="Roboto"/>
                <w:color w:val="333333"/>
                <w:sz w:val="20"/>
                <w:szCs w:val="20"/>
                <w:highlight w:val="white"/>
              </w:rPr>
            </w:pPr>
            <w:r w:rsidDel="00000000" w:rsidR="00000000" w:rsidRPr="00000000">
              <w:rPr>
                <w:rtl w:val="0"/>
              </w:rPr>
            </w:r>
          </w:p>
          <w:p w:rsidR="00000000" w:rsidDel="00000000" w:rsidP="00000000" w:rsidRDefault="00000000" w:rsidRPr="00000000" w14:paraId="0000005D">
            <w:pPr>
              <w:spacing w:line="240" w:lineRule="auto"/>
              <w:contextualSpacing w:val="0"/>
              <w:rPr>
                <w:rFonts w:ascii="Roboto" w:cs="Roboto" w:eastAsia="Roboto" w:hAnsi="Roboto"/>
                <w:color w:val="333333"/>
                <w:sz w:val="20"/>
                <w:szCs w:val="20"/>
                <w:highlight w:val="white"/>
              </w:rPr>
            </w:pPr>
            <w:r w:rsidDel="00000000" w:rsidR="00000000" w:rsidRPr="00000000">
              <w:rPr>
                <w:rFonts w:ascii="Roboto" w:cs="Roboto" w:eastAsia="Roboto" w:hAnsi="Roboto"/>
                <w:color w:val="333333"/>
                <w:sz w:val="20"/>
                <w:szCs w:val="20"/>
                <w:highlight w:val="white"/>
                <w:rtl w:val="0"/>
              </w:rPr>
              <w:t xml:space="preserve">“United States Profile - Timeline.” </w:t>
            </w:r>
            <w:r w:rsidDel="00000000" w:rsidR="00000000" w:rsidRPr="00000000">
              <w:rPr>
                <w:rFonts w:ascii="Roboto" w:cs="Roboto" w:eastAsia="Roboto" w:hAnsi="Roboto"/>
                <w:i w:val="1"/>
                <w:color w:val="333333"/>
                <w:sz w:val="20"/>
                <w:szCs w:val="20"/>
                <w:highlight w:val="white"/>
                <w:rtl w:val="0"/>
              </w:rPr>
              <w:t xml:space="preserve">BBC News</w:t>
            </w:r>
            <w:r w:rsidDel="00000000" w:rsidR="00000000" w:rsidRPr="00000000">
              <w:rPr>
                <w:rFonts w:ascii="Roboto" w:cs="Roboto" w:eastAsia="Roboto" w:hAnsi="Roboto"/>
                <w:color w:val="333333"/>
                <w:sz w:val="20"/>
                <w:szCs w:val="20"/>
                <w:highlight w:val="white"/>
                <w:rtl w:val="0"/>
              </w:rPr>
              <w:t xml:space="preserve">, BBC, 8 Nov. 2018, </w:t>
            </w:r>
            <w:hyperlink r:id="rId11">
              <w:r w:rsidDel="00000000" w:rsidR="00000000" w:rsidRPr="00000000">
                <w:rPr>
                  <w:rFonts w:ascii="Roboto" w:cs="Roboto" w:eastAsia="Roboto" w:hAnsi="Roboto"/>
                  <w:color w:val="1155cc"/>
                  <w:sz w:val="20"/>
                  <w:szCs w:val="20"/>
                  <w:highlight w:val="white"/>
                  <w:u w:val="single"/>
                  <w:rtl w:val="0"/>
                </w:rPr>
                <w:t xml:space="preserve">www.bbc.com/news/world-us-canada-16759233</w:t>
              </w:r>
            </w:hyperlink>
            <w:r w:rsidDel="00000000" w:rsidR="00000000" w:rsidRPr="00000000">
              <w:rPr>
                <w:rFonts w:ascii="Roboto" w:cs="Roboto" w:eastAsia="Roboto" w:hAnsi="Roboto"/>
                <w:color w:val="333333"/>
                <w:sz w:val="20"/>
                <w:szCs w:val="20"/>
                <w:highlight w:val="white"/>
                <w:rtl w:val="0"/>
              </w:rPr>
              <w:t xml:space="preserve">. </w:t>
            </w:r>
          </w:p>
          <w:p w:rsidR="00000000" w:rsidDel="00000000" w:rsidP="00000000" w:rsidRDefault="00000000" w:rsidRPr="00000000" w14:paraId="0000005E">
            <w:pPr>
              <w:spacing w:line="240" w:lineRule="auto"/>
              <w:contextualSpacing w:val="0"/>
              <w:rPr>
                <w:rFonts w:ascii="Roboto" w:cs="Roboto" w:eastAsia="Roboto" w:hAnsi="Roboto"/>
                <w:color w:val="333333"/>
                <w:sz w:val="20"/>
                <w:szCs w:val="20"/>
                <w:highlight w:val="white"/>
              </w:rPr>
            </w:pPr>
            <w:r w:rsidDel="00000000" w:rsidR="00000000" w:rsidRPr="00000000">
              <w:rPr>
                <w:rtl w:val="0"/>
              </w:rPr>
            </w:r>
          </w:p>
          <w:p w:rsidR="00000000" w:rsidDel="00000000" w:rsidP="00000000" w:rsidRDefault="00000000" w:rsidRPr="00000000" w14:paraId="0000005F">
            <w:pPr>
              <w:spacing w:line="240" w:lineRule="auto"/>
              <w:contextualSpacing w:val="0"/>
              <w:rPr>
                <w:rFonts w:ascii="Roboto" w:cs="Roboto" w:eastAsia="Roboto" w:hAnsi="Roboto"/>
                <w:color w:val="333333"/>
                <w:sz w:val="20"/>
                <w:szCs w:val="20"/>
                <w:highlight w:val="white"/>
              </w:rPr>
            </w:pPr>
            <w:r w:rsidDel="00000000" w:rsidR="00000000" w:rsidRPr="00000000">
              <w:rPr>
                <w:rFonts w:ascii="Roboto" w:cs="Roboto" w:eastAsia="Roboto" w:hAnsi="Roboto"/>
                <w:color w:val="333333"/>
                <w:sz w:val="20"/>
                <w:szCs w:val="20"/>
                <w:highlight w:val="white"/>
                <w:rtl w:val="0"/>
              </w:rPr>
              <w:t xml:space="preserve">“World Digital Library.” </w:t>
            </w:r>
            <w:r w:rsidDel="00000000" w:rsidR="00000000" w:rsidRPr="00000000">
              <w:rPr>
                <w:rFonts w:ascii="Roboto" w:cs="Roboto" w:eastAsia="Roboto" w:hAnsi="Roboto"/>
                <w:i w:val="1"/>
                <w:color w:val="333333"/>
                <w:sz w:val="20"/>
                <w:szCs w:val="20"/>
                <w:highlight w:val="white"/>
                <w:rtl w:val="0"/>
              </w:rPr>
              <w:t xml:space="preserve">WDL RSS</w:t>
            </w:r>
            <w:r w:rsidDel="00000000" w:rsidR="00000000" w:rsidRPr="00000000">
              <w:rPr>
                <w:rFonts w:ascii="Roboto" w:cs="Roboto" w:eastAsia="Roboto" w:hAnsi="Roboto"/>
                <w:color w:val="333333"/>
                <w:sz w:val="20"/>
                <w:szCs w:val="20"/>
                <w:highlight w:val="white"/>
                <w:rtl w:val="0"/>
              </w:rPr>
              <w:t xml:space="preserve">, Detroit Publishing Company, </w:t>
            </w:r>
            <w:hyperlink r:id="rId12">
              <w:r w:rsidDel="00000000" w:rsidR="00000000" w:rsidRPr="00000000">
                <w:rPr>
                  <w:rFonts w:ascii="Roboto" w:cs="Roboto" w:eastAsia="Roboto" w:hAnsi="Roboto"/>
                  <w:color w:val="1155cc"/>
                  <w:sz w:val="20"/>
                  <w:szCs w:val="20"/>
                  <w:highlight w:val="white"/>
                  <w:u w:val="single"/>
                  <w:rtl w:val="0"/>
                </w:rPr>
                <w:t xml:space="preserve">www.wdl.org/en/sets/us-history/timeline/#51</w:t>
              </w:r>
            </w:hyperlink>
            <w:r w:rsidDel="00000000" w:rsidR="00000000" w:rsidRPr="00000000">
              <w:rPr>
                <w:rFonts w:ascii="Roboto" w:cs="Roboto" w:eastAsia="Roboto" w:hAnsi="Roboto"/>
                <w:color w:val="333333"/>
                <w:sz w:val="20"/>
                <w:szCs w:val="20"/>
                <w:highlight w:val="white"/>
                <w:rtl w:val="0"/>
              </w:rPr>
              <w:t xml:space="preserve">.</w:t>
            </w:r>
          </w:p>
          <w:p w:rsidR="00000000" w:rsidDel="00000000" w:rsidP="00000000" w:rsidRDefault="00000000" w:rsidRPr="00000000" w14:paraId="00000060">
            <w:pPr>
              <w:spacing w:line="240" w:lineRule="auto"/>
              <w:contextualSpacing w:val="0"/>
              <w:rPr>
                <w:rFonts w:ascii="Roboto" w:cs="Roboto" w:eastAsia="Roboto" w:hAnsi="Roboto"/>
                <w:color w:val="333333"/>
                <w:sz w:val="20"/>
                <w:szCs w:val="20"/>
                <w:highlight w:val="white"/>
              </w:rPr>
            </w:pPr>
            <w:r w:rsidDel="00000000" w:rsidR="00000000" w:rsidRPr="00000000">
              <w:rPr>
                <w:rtl w:val="0"/>
              </w:rPr>
            </w:r>
          </w:p>
          <w:p w:rsidR="00000000" w:rsidDel="00000000" w:rsidP="00000000" w:rsidRDefault="00000000" w:rsidRPr="00000000" w14:paraId="00000061">
            <w:pPr>
              <w:spacing w:line="240" w:lineRule="auto"/>
              <w:contextualSpacing w:val="0"/>
              <w:rPr/>
            </w:pPr>
            <w:r w:rsidDel="00000000" w:rsidR="00000000" w:rsidRPr="00000000">
              <w:rPr>
                <w:rFonts w:ascii="Roboto" w:cs="Roboto" w:eastAsia="Roboto" w:hAnsi="Roboto"/>
                <w:color w:val="333333"/>
                <w:sz w:val="20"/>
                <w:szCs w:val="20"/>
                <w:highlight w:val="white"/>
                <w:rtl w:val="0"/>
              </w:rPr>
              <w:t xml:space="preserve">YoTubeModerator. “Obama on the American Dream.” </w:t>
            </w:r>
            <w:r w:rsidDel="00000000" w:rsidR="00000000" w:rsidRPr="00000000">
              <w:rPr>
                <w:rFonts w:ascii="Roboto" w:cs="Roboto" w:eastAsia="Roboto" w:hAnsi="Roboto"/>
                <w:i w:val="1"/>
                <w:color w:val="333333"/>
                <w:sz w:val="20"/>
                <w:szCs w:val="20"/>
                <w:highlight w:val="white"/>
                <w:rtl w:val="0"/>
              </w:rPr>
              <w:t xml:space="preserve">YouTube</w:t>
            </w:r>
            <w:r w:rsidDel="00000000" w:rsidR="00000000" w:rsidRPr="00000000">
              <w:rPr>
                <w:rFonts w:ascii="Roboto" w:cs="Roboto" w:eastAsia="Roboto" w:hAnsi="Roboto"/>
                <w:color w:val="333333"/>
                <w:sz w:val="20"/>
                <w:szCs w:val="20"/>
                <w:highlight w:val="white"/>
                <w:rtl w:val="0"/>
              </w:rPr>
              <w:t xml:space="preserve">, YouTube, 27 Mar. 2008, </w:t>
            </w:r>
            <w:hyperlink r:id="rId13">
              <w:r w:rsidDel="00000000" w:rsidR="00000000" w:rsidRPr="00000000">
                <w:rPr>
                  <w:rFonts w:ascii="Roboto" w:cs="Roboto" w:eastAsia="Roboto" w:hAnsi="Roboto"/>
                  <w:color w:val="1155cc"/>
                  <w:sz w:val="20"/>
                  <w:szCs w:val="20"/>
                  <w:highlight w:val="white"/>
                  <w:u w:val="single"/>
                  <w:rtl w:val="0"/>
                </w:rPr>
                <w:t xml:space="preserve">www.youtube.com/watch?v=U6GjNFvLk2M</w:t>
              </w:r>
            </w:hyperlink>
            <w:r w:rsidDel="00000000" w:rsidR="00000000" w:rsidRPr="00000000">
              <w:rPr>
                <w:rFonts w:ascii="Roboto" w:cs="Roboto" w:eastAsia="Roboto" w:hAnsi="Roboto"/>
                <w:color w:val="333333"/>
                <w:sz w:val="20"/>
                <w:szCs w:val="20"/>
                <w:highlight w:val="white"/>
                <w:rtl w:val="0"/>
              </w:rPr>
              <w:t xml:space="preserve">. </w:t>
            </w:r>
            <w:r w:rsidDel="00000000" w:rsidR="00000000" w:rsidRPr="00000000">
              <w:rPr>
                <w:rtl w:val="0"/>
              </w:rPr>
            </w:r>
          </w:p>
        </w:tc>
      </w:tr>
      <w:tr>
        <w:trPr>
          <w:trHeight w:val="320" w:hRule="atLeast"/>
        </w:trPr>
        <w:tc>
          <w:tcPr>
            <w:gridSpan w:val="2"/>
            <w:vAlign w:val="center"/>
          </w:tcPr>
          <w:p w:rsidR="00000000" w:rsidDel="00000000" w:rsidP="00000000" w:rsidRDefault="00000000" w:rsidRPr="00000000" w14:paraId="00000063">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Materials: </w:t>
            </w:r>
            <w:r w:rsidDel="00000000" w:rsidR="00000000" w:rsidRPr="00000000">
              <w:rPr>
                <w:rtl w:val="0"/>
              </w:rPr>
            </w:r>
          </w:p>
          <w:p w:rsidR="00000000" w:rsidDel="00000000" w:rsidP="00000000" w:rsidRDefault="00000000" w:rsidRPr="00000000" w14:paraId="00000064">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Powerpoint: </w:t>
            </w:r>
            <w:hyperlink r:id="rId14">
              <w:r w:rsidDel="00000000" w:rsidR="00000000" w:rsidRPr="00000000">
                <w:rPr>
                  <w:rFonts w:ascii="Calibri" w:cs="Calibri" w:eastAsia="Calibri" w:hAnsi="Calibri"/>
                  <w:color w:val="1155cc"/>
                  <w:sz w:val="20"/>
                  <w:szCs w:val="20"/>
                  <w:u w:val="single"/>
                  <w:rtl w:val="0"/>
                </w:rPr>
                <w:t xml:space="preserve">https://docs.google.com/presentation/d/11_DFjHq2HSiKCOV_xSMNINO0VRwuoxdfpC5AR6fLP9U/edit?usp=sharing</w:t>
              </w:r>
            </w:hyperlink>
            <w:r w:rsidDel="00000000" w:rsidR="00000000" w:rsidRPr="00000000">
              <w:rPr>
                <w:rFonts w:ascii="Calibri" w:cs="Calibri" w:eastAsia="Calibri" w:hAnsi="Calibri"/>
                <w:sz w:val="20"/>
                <w:szCs w:val="20"/>
                <w:rtl w:val="0"/>
              </w:rPr>
              <w:t xml:space="preserve"> </w:t>
            </w:r>
          </w:p>
        </w:tc>
      </w:tr>
    </w:tbl>
    <w:p w:rsidR="00000000" w:rsidDel="00000000" w:rsidP="00000000" w:rsidRDefault="00000000" w:rsidRPr="00000000" w14:paraId="00000066">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7">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Overall Plan for the 479 M-G Unit</w:t>
      </w:r>
    </w:p>
    <w:p w:rsidR="00000000" w:rsidDel="00000000" w:rsidP="00000000" w:rsidRDefault="00000000" w:rsidRPr="00000000" w14:paraId="0000006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1: </w:t>
      </w:r>
      <w:r w:rsidDel="00000000" w:rsidR="00000000" w:rsidRPr="00000000">
        <w:rPr>
          <w:rFonts w:ascii="Calibri" w:cs="Calibri" w:eastAsia="Calibri" w:hAnsi="Calibri"/>
          <w:sz w:val="22"/>
          <w:szCs w:val="22"/>
          <w:rtl w:val="0"/>
        </w:rPr>
        <w:t xml:space="preserve">Introduce MG project, connect to prior learning (American Dream reading) </w:t>
      </w:r>
      <w:r w:rsidDel="00000000" w:rsidR="00000000" w:rsidRPr="00000000">
        <w:rPr>
          <w:rtl w:val="0"/>
        </w:rPr>
      </w:r>
    </w:p>
    <w:p w:rsidR="00000000" w:rsidDel="00000000" w:rsidP="00000000" w:rsidRDefault="00000000" w:rsidRPr="00000000" w14:paraId="00000069">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2: </w:t>
      </w:r>
      <w:r w:rsidDel="00000000" w:rsidR="00000000" w:rsidRPr="00000000">
        <w:rPr>
          <w:rFonts w:ascii="Calibri" w:cs="Calibri" w:eastAsia="Calibri" w:hAnsi="Calibri"/>
          <w:sz w:val="22"/>
          <w:szCs w:val="22"/>
          <w:rtl w:val="0"/>
        </w:rPr>
        <w:t xml:space="preserve">Using the RAFT Strategy to create different genres</w:t>
      </w:r>
      <w:r w:rsidDel="00000000" w:rsidR="00000000" w:rsidRPr="00000000">
        <w:rPr>
          <w:rtl w:val="0"/>
        </w:rPr>
      </w:r>
    </w:p>
    <w:p w:rsidR="00000000" w:rsidDel="00000000" w:rsidP="00000000" w:rsidRDefault="00000000" w:rsidRPr="00000000" w14:paraId="0000006A">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3: </w:t>
      </w:r>
      <w:r w:rsidDel="00000000" w:rsidR="00000000" w:rsidRPr="00000000">
        <w:rPr>
          <w:rFonts w:ascii="Calibri" w:cs="Calibri" w:eastAsia="Calibri" w:hAnsi="Calibri"/>
          <w:sz w:val="22"/>
          <w:szCs w:val="22"/>
          <w:rtl w:val="0"/>
        </w:rPr>
        <w:t xml:space="preserve">Creating a Routine for the M-G Writing Process (Chap 4)</w:t>
      </w:r>
    </w:p>
    <w:p w:rsidR="00000000" w:rsidDel="00000000" w:rsidP="00000000" w:rsidRDefault="00000000" w:rsidRPr="00000000" w14:paraId="0000006B">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4: </w:t>
      </w:r>
      <w:r w:rsidDel="00000000" w:rsidR="00000000" w:rsidRPr="00000000">
        <w:rPr>
          <w:rFonts w:ascii="Calibri" w:cs="Calibri" w:eastAsia="Calibri" w:hAnsi="Calibri"/>
          <w:sz w:val="22"/>
          <w:szCs w:val="22"/>
          <w:rtl w:val="0"/>
        </w:rPr>
        <w:t xml:space="preserve">Collaboration Training; Selecting Genres &amp; Working in a Group (Chap 7)</w:t>
      </w:r>
      <w:r w:rsidDel="00000000" w:rsidR="00000000" w:rsidRPr="00000000">
        <w:rPr>
          <w:rtl w:val="0"/>
        </w:rPr>
      </w:r>
    </w:p>
    <w:p w:rsidR="00000000" w:rsidDel="00000000" w:rsidP="00000000" w:rsidRDefault="00000000" w:rsidRPr="00000000" w14:paraId="0000006C">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5: </w:t>
      </w:r>
      <w:r w:rsidDel="00000000" w:rsidR="00000000" w:rsidRPr="00000000">
        <w:rPr>
          <w:rFonts w:ascii="Calibri" w:cs="Calibri" w:eastAsia="Calibri" w:hAnsi="Calibri"/>
          <w:sz w:val="22"/>
          <w:szCs w:val="22"/>
          <w:rtl w:val="0"/>
        </w:rPr>
        <w:t xml:space="preserve">Mentor Texts for Pre-writing (Chap 3)</w:t>
      </w:r>
      <w:r w:rsidDel="00000000" w:rsidR="00000000" w:rsidRPr="00000000">
        <w:rPr>
          <w:rtl w:val="0"/>
        </w:rPr>
      </w:r>
    </w:p>
    <w:p w:rsidR="00000000" w:rsidDel="00000000" w:rsidP="00000000" w:rsidRDefault="00000000" w:rsidRPr="00000000" w14:paraId="0000006D">
      <w:pPr>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E">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6: </w:t>
      </w:r>
      <w:r w:rsidDel="00000000" w:rsidR="00000000" w:rsidRPr="00000000">
        <w:rPr>
          <w:rFonts w:ascii="Calibri" w:cs="Calibri" w:eastAsia="Calibri" w:hAnsi="Calibri"/>
          <w:sz w:val="22"/>
          <w:szCs w:val="22"/>
          <w:rtl w:val="0"/>
        </w:rPr>
        <w:t xml:space="preserve">Conference Training (Chap 8)</w:t>
      </w:r>
      <w:r w:rsidDel="00000000" w:rsidR="00000000" w:rsidRPr="00000000">
        <w:rPr>
          <w:rtl w:val="0"/>
        </w:rPr>
      </w:r>
    </w:p>
    <w:p w:rsidR="00000000" w:rsidDel="00000000" w:rsidP="00000000" w:rsidRDefault="00000000" w:rsidRPr="00000000" w14:paraId="0000006F">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7: </w:t>
      </w:r>
      <w:r w:rsidDel="00000000" w:rsidR="00000000" w:rsidRPr="00000000">
        <w:rPr>
          <w:rFonts w:ascii="Calibri" w:cs="Calibri" w:eastAsia="Calibri" w:hAnsi="Calibri"/>
          <w:sz w:val="22"/>
          <w:szCs w:val="22"/>
          <w:rtl w:val="0"/>
        </w:rPr>
        <w:t xml:space="preserve">Composing &amp; Conferences</w:t>
      </w:r>
      <w:r w:rsidDel="00000000" w:rsidR="00000000" w:rsidRPr="00000000">
        <w:rPr>
          <w:rtl w:val="0"/>
        </w:rPr>
      </w:r>
    </w:p>
    <w:p w:rsidR="00000000" w:rsidDel="00000000" w:rsidP="00000000" w:rsidRDefault="00000000" w:rsidRPr="00000000" w14:paraId="00000070">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8:</w:t>
      </w:r>
      <w:r w:rsidDel="00000000" w:rsidR="00000000" w:rsidRPr="00000000">
        <w:rPr>
          <w:rFonts w:ascii="Calibri" w:cs="Calibri" w:eastAsia="Calibri" w:hAnsi="Calibri"/>
          <w:sz w:val="22"/>
          <w:szCs w:val="22"/>
          <w:rtl w:val="0"/>
        </w:rPr>
        <w:t xml:space="preserve"> Writing Craft Lesson—what topic? (Chap 5)</w:t>
      </w:r>
    </w:p>
    <w:p w:rsidR="00000000" w:rsidDel="00000000" w:rsidP="00000000" w:rsidRDefault="00000000" w:rsidRPr="00000000" w14:paraId="00000071">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9:</w:t>
      </w:r>
      <w:r w:rsidDel="00000000" w:rsidR="00000000" w:rsidRPr="00000000">
        <w:rPr>
          <w:rFonts w:ascii="Calibri" w:cs="Calibri" w:eastAsia="Calibri" w:hAnsi="Calibri"/>
          <w:sz w:val="22"/>
          <w:szCs w:val="22"/>
          <w:rtl w:val="0"/>
        </w:rPr>
        <w:t xml:space="preserve"> Composing &amp; Conferences</w:t>
      </w:r>
    </w:p>
    <w:p w:rsidR="00000000" w:rsidDel="00000000" w:rsidP="00000000" w:rsidRDefault="00000000" w:rsidRPr="00000000" w14:paraId="00000072">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10: </w:t>
      </w:r>
      <w:r w:rsidDel="00000000" w:rsidR="00000000" w:rsidRPr="00000000">
        <w:rPr>
          <w:rFonts w:ascii="Calibri" w:cs="Calibri" w:eastAsia="Calibri" w:hAnsi="Calibri"/>
          <w:sz w:val="22"/>
          <w:szCs w:val="22"/>
          <w:rtl w:val="0"/>
        </w:rPr>
        <w:t xml:space="preserve">Composing &amp; Conferences</w:t>
      </w:r>
    </w:p>
    <w:p w:rsidR="00000000" w:rsidDel="00000000" w:rsidP="00000000" w:rsidRDefault="00000000" w:rsidRPr="00000000" w14:paraId="00000073">
      <w:pPr>
        <w:contextualSpacing w:val="0"/>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74">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11: </w:t>
      </w:r>
      <w:r w:rsidDel="00000000" w:rsidR="00000000" w:rsidRPr="00000000">
        <w:rPr>
          <w:rFonts w:ascii="Calibri" w:cs="Calibri" w:eastAsia="Calibri" w:hAnsi="Calibri"/>
          <w:sz w:val="22"/>
          <w:szCs w:val="22"/>
          <w:rtl w:val="0"/>
        </w:rPr>
        <w:t xml:space="preserve">Composing &amp; Conferences</w:t>
      </w:r>
    </w:p>
    <w:p w:rsidR="00000000" w:rsidDel="00000000" w:rsidP="00000000" w:rsidRDefault="00000000" w:rsidRPr="00000000" w14:paraId="00000075">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12: </w:t>
      </w:r>
      <w:r w:rsidDel="00000000" w:rsidR="00000000" w:rsidRPr="00000000">
        <w:rPr>
          <w:rFonts w:ascii="Calibri" w:cs="Calibri" w:eastAsia="Calibri" w:hAnsi="Calibri"/>
          <w:sz w:val="22"/>
          <w:szCs w:val="22"/>
          <w:rtl w:val="0"/>
        </w:rPr>
        <w:t xml:space="preserve">Revision Training (Chap 6)</w:t>
      </w:r>
    </w:p>
    <w:p w:rsidR="00000000" w:rsidDel="00000000" w:rsidP="00000000" w:rsidRDefault="00000000" w:rsidRPr="00000000" w14:paraId="00000076">
      <w:pPr>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Day 13: </w:t>
      </w:r>
      <w:r w:rsidDel="00000000" w:rsidR="00000000" w:rsidRPr="00000000">
        <w:rPr>
          <w:rFonts w:ascii="Calibri" w:cs="Calibri" w:eastAsia="Calibri" w:hAnsi="Calibri"/>
          <w:sz w:val="22"/>
          <w:szCs w:val="22"/>
          <w:rtl w:val="0"/>
        </w:rPr>
        <w:t xml:space="preserve">Composing &amp; Conferences       </w:t>
      </w:r>
    </w:p>
    <w:p w:rsidR="00000000" w:rsidDel="00000000" w:rsidP="00000000" w:rsidRDefault="00000000" w:rsidRPr="00000000" w14:paraId="00000077">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14: </w:t>
      </w:r>
      <w:r w:rsidDel="00000000" w:rsidR="00000000" w:rsidRPr="00000000">
        <w:rPr>
          <w:rFonts w:ascii="Calibri" w:cs="Calibri" w:eastAsia="Calibri" w:hAnsi="Calibri"/>
          <w:sz w:val="22"/>
          <w:szCs w:val="22"/>
          <w:rtl w:val="0"/>
        </w:rPr>
        <w:t xml:space="preserve">Final Revision &amp; Editing</w:t>
      </w:r>
      <w:r w:rsidDel="00000000" w:rsidR="00000000" w:rsidRPr="00000000">
        <w:rPr>
          <w:rtl w:val="0"/>
        </w:rPr>
      </w:r>
    </w:p>
    <w:p w:rsidR="00000000" w:rsidDel="00000000" w:rsidP="00000000" w:rsidRDefault="00000000" w:rsidRPr="00000000" w14:paraId="00000078">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 15: </w:t>
      </w:r>
      <w:r w:rsidDel="00000000" w:rsidR="00000000" w:rsidRPr="00000000">
        <w:rPr>
          <w:rFonts w:ascii="Calibri" w:cs="Calibri" w:eastAsia="Calibri" w:hAnsi="Calibri"/>
          <w:sz w:val="22"/>
          <w:szCs w:val="22"/>
          <w:rtl w:val="0"/>
        </w:rPr>
        <w:t xml:space="preserve">Presenting M-G Projects on public library website and sending to American Evolution Contest</w:t>
      </w:r>
      <w:r w:rsidDel="00000000" w:rsidR="00000000" w:rsidRPr="00000000">
        <w:rPr>
          <w:rtl w:val="0"/>
        </w:rPr>
      </w:r>
    </w:p>
    <w:p w:rsidR="00000000" w:rsidDel="00000000" w:rsidP="00000000" w:rsidRDefault="00000000" w:rsidRPr="00000000" w14:paraId="00000079">
      <w:pPr>
        <w:ind w:right="1747"/>
        <w:contextualSpacing w:val="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A">
      <w:pPr>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Lesson Plan Rubric</w:t>
      </w:r>
    </w:p>
    <w:p w:rsidR="00000000" w:rsidDel="00000000" w:rsidP="00000000" w:rsidRDefault="00000000" w:rsidRPr="00000000" w14:paraId="0000007B">
      <w:pPr>
        <w:spacing w:before="120" w:lineRule="auto"/>
        <w:contextualSpacing w:val="0"/>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Evaluate your lesson plan using the rubric below</w:t>
      </w:r>
      <w:r w:rsidDel="00000000" w:rsidR="00000000" w:rsidRPr="00000000">
        <w:rPr>
          <w:rFonts w:ascii="Calibri" w:cs="Calibri" w:eastAsia="Calibri" w:hAnsi="Calibri"/>
          <w:sz w:val="20"/>
          <w:szCs w:val="20"/>
          <w:rtl w:val="0"/>
        </w:rPr>
        <w:t xml:space="preserve">.   </w:t>
      </w:r>
    </w:p>
    <w:tbl>
      <w:tblPr>
        <w:tblStyle w:val="Table3"/>
        <w:tblW w:w="10620.0" w:type="dxa"/>
        <w:jc w:val="left"/>
        <w:tblInd w:w="-275.0" w:type="dxa"/>
        <w:tblLayout w:type="fixed"/>
        <w:tblLook w:val="0400"/>
      </w:tblPr>
      <w:tblGrid>
        <w:gridCol w:w="1366"/>
        <w:gridCol w:w="3044"/>
        <w:gridCol w:w="2700"/>
        <w:gridCol w:w="1980"/>
        <w:gridCol w:w="1530"/>
        <w:tblGridChange w:id="0">
          <w:tblGrid>
            <w:gridCol w:w="1366"/>
            <w:gridCol w:w="3044"/>
            <w:gridCol w:w="2700"/>
            <w:gridCol w:w="1980"/>
            <w:gridCol w:w="1530"/>
          </w:tblGrid>
        </w:tblGridChange>
      </w:tblGrid>
      <w:tr>
        <w:trPr>
          <w:trHeight w:val="180" w:hRule="atLeast"/>
        </w:trPr>
        <w:tc>
          <w:tcPr>
            <w:gridSpan w:val="5"/>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07C">
            <w:pPr>
              <w:ind w:left="2"/>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STAGE 1: Desired Results ~ What will students be learning in the unit?</w:t>
            </w:r>
          </w:p>
        </w:tc>
      </w:tr>
      <w:tr>
        <w:trPr>
          <w:trHeight w:val="180" w:hRule="atLeast"/>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1">
            <w:pPr>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Elements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2">
            <w:pPr>
              <w:ind w:left="1"/>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Exemplary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3">
            <w:pPr>
              <w:spacing w:after="1" w:line="241" w:lineRule="auto"/>
              <w:ind w:left="1" w:right="1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Proficient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4">
            <w:pPr>
              <w:spacing w:after="3" w:line="240" w:lineRule="auto"/>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Unsatisfactory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5">
            <w:pPr>
              <w:ind w:left="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Points 10</w:t>
            </w: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SOL &amp; CF</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Relevant standards are listed by number and letter and</w:t>
            </w:r>
            <w:r w:rsidDel="00000000" w:rsidR="00000000" w:rsidRPr="00000000">
              <w:rPr>
                <w:rFonts w:ascii="Calibri" w:cs="Calibri" w:eastAsia="Calibri" w:hAnsi="Calibri"/>
                <w:sz w:val="20"/>
                <w:szCs w:val="20"/>
                <w:highlight w:val="yellow"/>
                <w:rtl w:val="0"/>
              </w:rPr>
              <w:t xml:space="preserve"> have a direct correlation to objectives;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yellow"/>
                <w:rtl w:val="0"/>
              </w:rPr>
              <w:t xml:space="preserve">includes relevant Essential U, K, S &amp; P from the CF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Relevant standards listed by number and letter; most CF material is relevant and included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spacing w:after="3"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Relevant standards are listed by number and letter; CF material not included or relevant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ind w:left="2"/>
              <w:contextualSpacing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B">
            <w:pPr>
              <w:ind w:left="2"/>
              <w:contextualSpacing w:val="0"/>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C">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1 =  4/4</w:t>
            </w:r>
          </w:p>
          <w:p w:rsidR="00000000" w:rsidDel="00000000" w:rsidP="00000000" w:rsidRDefault="00000000" w:rsidRPr="00000000" w14:paraId="0000008D">
            <w:pPr>
              <w:ind w:left="2"/>
              <w:contextualSpacing w:val="0"/>
              <w:jc w:val="right"/>
              <w:rPr>
                <w:rFonts w:ascii="Calibri" w:cs="Calibri" w:eastAsia="Calibri" w:hAnsi="Calibri"/>
                <w:sz w:val="20"/>
                <w:szCs w:val="2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Essential Ques.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Includes 1 essential question that guides the unit, engages students, and adds coherence to the unit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spacing w:after="1" w:line="241" w:lineRule="auto"/>
              <w:ind w:left="1" w:right="12"/>
              <w:contextualSpacing w:val="0"/>
              <w:rPr>
                <w:rFonts w:ascii="Calibri" w:cs="Calibri" w:eastAsia="Calibri" w:hAnsi="Calibri"/>
                <w:sz w:val="20"/>
                <w:szCs w:val="20"/>
                <w:highlight w:val="cyan"/>
              </w:rPr>
            </w:pPr>
            <w:r w:rsidDel="00000000" w:rsidR="00000000" w:rsidRPr="00000000">
              <w:rPr>
                <w:rFonts w:ascii="Calibri" w:cs="Calibri" w:eastAsia="Calibri" w:hAnsi="Calibri"/>
                <w:sz w:val="20"/>
                <w:szCs w:val="20"/>
                <w:highlight w:val="cyan"/>
                <w:rtl w:val="0"/>
              </w:rPr>
              <w:t xml:space="preserve">Includes 1 essential question that engages students, but may not both guide and add coherence to the unit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spacing w:after="3"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Did not remove the instructions or various questions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ind w:left="2"/>
              <w:contextualSpacing w:val="0"/>
              <w:jc w:val="righ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3">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x .25 =  .75/1</w:t>
            </w:r>
          </w:p>
          <w:p w:rsidR="00000000" w:rsidDel="00000000" w:rsidP="00000000" w:rsidRDefault="00000000" w:rsidRPr="00000000" w14:paraId="00000094">
            <w:pPr>
              <w:ind w:left="2"/>
              <w:contextualSpacing w:val="0"/>
              <w:jc w:val="right"/>
              <w:rPr>
                <w:rFonts w:ascii="Calibri" w:cs="Calibri" w:eastAsia="Calibri" w:hAnsi="Calibri"/>
                <w:sz w:val="20"/>
                <w:szCs w:val="2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Bloom Verbs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ind w:left="1"/>
              <w:contextualSpacing w:val="0"/>
              <w:rPr>
                <w:rFonts w:ascii="Calibri" w:cs="Calibri" w:eastAsia="Calibri" w:hAnsi="Calibri"/>
                <w:sz w:val="20"/>
                <w:szCs w:val="20"/>
                <w:highlight w:val="green"/>
              </w:rPr>
            </w:pPr>
            <w:r w:rsidDel="00000000" w:rsidR="00000000" w:rsidRPr="00000000">
              <w:rPr>
                <w:rFonts w:ascii="Calibri" w:cs="Calibri" w:eastAsia="Calibri" w:hAnsi="Calibri"/>
                <w:sz w:val="20"/>
                <w:szCs w:val="20"/>
                <w:highlight w:val="green"/>
                <w:rtl w:val="0"/>
              </w:rPr>
              <w:t xml:space="preserve">Lists all Bloom verbs relevant to understanding and using reading strategies; all are observable; includes upper level verbs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Lists all Bloom verbs relevant to understanding and using reading strategies; most are observable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spacing w:after="3"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Bloom verbs are not included or are not observable or relevant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A">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B">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1 = 4 /4</w:t>
            </w:r>
          </w:p>
          <w:p w:rsidR="00000000" w:rsidDel="00000000" w:rsidP="00000000" w:rsidRDefault="00000000" w:rsidRPr="00000000" w14:paraId="0000009C">
            <w:pPr>
              <w:ind w:left="2"/>
              <w:contextualSpacing w:val="0"/>
              <w:rPr>
                <w:rFonts w:ascii="Calibri" w:cs="Calibri" w:eastAsia="Calibri" w:hAnsi="Calibri"/>
                <w:sz w:val="20"/>
                <w:szCs w:val="20"/>
              </w:rPr>
            </w:pP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Authentic Application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ind w:left="1"/>
              <w:contextualSpacing w:val="0"/>
              <w:rPr>
                <w:rFonts w:ascii="Calibri" w:cs="Calibri" w:eastAsia="Calibri" w:hAnsi="Calibri"/>
                <w:sz w:val="20"/>
                <w:szCs w:val="20"/>
                <w:highlight w:val="magenta"/>
              </w:rPr>
            </w:pPr>
            <w:r w:rsidDel="00000000" w:rsidR="00000000" w:rsidRPr="00000000">
              <w:rPr>
                <w:rFonts w:ascii="Calibri" w:cs="Calibri" w:eastAsia="Calibri" w:hAnsi="Calibri"/>
                <w:sz w:val="20"/>
                <w:szCs w:val="20"/>
                <w:highlight w:val="magenta"/>
                <w:rtl w:val="0"/>
              </w:rPr>
              <w:t xml:space="preserve">Lists ways students can use skills in the real world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spacing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Lists applications connected to school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spacing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list real world applications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.25 = 1 /1 </w:t>
            </w:r>
          </w:p>
          <w:p w:rsidR="00000000" w:rsidDel="00000000" w:rsidP="00000000" w:rsidRDefault="00000000" w:rsidRPr="00000000" w14:paraId="000000A2">
            <w:pPr>
              <w:ind w:left="2"/>
              <w:contextualSpacing w:val="0"/>
              <w:rPr>
                <w:rFonts w:ascii="Calibri" w:cs="Calibri" w:eastAsia="Calibri" w:hAnsi="Calibri"/>
                <w:sz w:val="20"/>
                <w:szCs w:val="20"/>
              </w:rPr>
            </w:pPr>
            <w:r w:rsidDel="00000000" w:rsidR="00000000" w:rsidRPr="00000000">
              <w:rPr>
                <w:rtl w:val="0"/>
              </w:rPr>
            </w:r>
          </w:p>
        </w:tc>
      </w:tr>
      <w:tr>
        <w:trPr>
          <w:trHeight w:val="160" w:hRule="atLeast"/>
        </w:trPr>
        <w:tc>
          <w:tcPr>
            <w:gridSpan w:val="5"/>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0A3">
            <w:pPr>
              <w:ind w:left="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STAGE 2: Assessment Evidence ~ What is evidence of mastery for the unit &amp; for the day’s lesson?</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Elements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ind w:left="1"/>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Exemplary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A">
            <w:pPr>
              <w:spacing w:after="1" w:line="241" w:lineRule="auto"/>
              <w:ind w:left="1" w:right="1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Proficient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B">
            <w:pPr>
              <w:spacing w:after="3" w:line="240" w:lineRule="auto"/>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Unsatisfactory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C">
            <w:pPr>
              <w:ind w:left="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Points 12</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Unit Summative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ind w:left="1"/>
              <w:contextualSpacing w:val="0"/>
              <w:rPr>
                <w:rFonts w:ascii="Calibri" w:cs="Calibri" w:eastAsia="Calibri" w:hAnsi="Calibri"/>
                <w:sz w:val="20"/>
                <w:szCs w:val="20"/>
                <w:highlight w:val="magenta"/>
              </w:rPr>
            </w:pPr>
            <w:r w:rsidDel="00000000" w:rsidR="00000000" w:rsidRPr="00000000">
              <w:rPr>
                <w:rFonts w:ascii="Calibri" w:cs="Calibri" w:eastAsia="Calibri" w:hAnsi="Calibri"/>
                <w:sz w:val="20"/>
                <w:szCs w:val="20"/>
                <w:rtl w:val="0"/>
              </w:rPr>
              <w:t xml:space="preserve">Summative assessment is described in detail and </w:t>
            </w:r>
            <w:r w:rsidDel="00000000" w:rsidR="00000000" w:rsidRPr="00000000">
              <w:rPr>
                <w:rFonts w:ascii="Calibri" w:cs="Calibri" w:eastAsia="Calibri" w:hAnsi="Calibri"/>
                <w:sz w:val="20"/>
                <w:szCs w:val="20"/>
                <w:highlight w:val="magenta"/>
                <w:rtl w:val="0"/>
              </w:rPr>
              <w:t xml:space="preserve">aligned with specific objectives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Summative assessment is not aligned with objectives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spacing w:line="242" w:lineRule="auto"/>
              <w:ind w:right="35"/>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summative assessment</w:t>
            </w:r>
          </w:p>
          <w:p w:rsidR="00000000" w:rsidDel="00000000" w:rsidP="00000000" w:rsidRDefault="00000000" w:rsidRPr="00000000" w14:paraId="000000B1">
            <w:pPr>
              <w:spacing w:line="242" w:lineRule="auto"/>
              <w:ind w:right="35"/>
              <w:contextualSpacing w:val="0"/>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0 =  0/0 </w:t>
            </w:r>
          </w:p>
          <w:p w:rsidR="00000000" w:rsidDel="00000000" w:rsidP="00000000" w:rsidRDefault="00000000" w:rsidRPr="00000000" w14:paraId="000000B3">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template</w:t>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Daily Formative Assessment</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ind w:left="1"/>
              <w:contextualSpacing w:val="0"/>
              <w:rPr>
                <w:rFonts w:ascii="Palatino Linotype" w:cs="Palatino Linotype" w:eastAsia="Palatino Linotype" w:hAnsi="Palatino Linotype"/>
                <w:i w:val="1"/>
                <w:sz w:val="20"/>
                <w:szCs w:val="20"/>
              </w:rPr>
            </w:pPr>
            <w:r w:rsidDel="00000000" w:rsidR="00000000" w:rsidRPr="00000000">
              <w:rPr>
                <w:rFonts w:ascii="Calibri" w:cs="Calibri" w:eastAsia="Calibri" w:hAnsi="Calibri"/>
                <w:sz w:val="20"/>
                <w:szCs w:val="20"/>
                <w:highlight w:val="yellow"/>
                <w:rtl w:val="0"/>
              </w:rPr>
              <w:t xml:space="preserve">Formative assessment is described in detail</w:t>
            </w:r>
            <w:r w:rsidDel="00000000" w:rsidR="00000000" w:rsidRPr="00000000">
              <w:rPr>
                <w:rFonts w:ascii="Calibri" w:cs="Calibri" w:eastAsia="Calibri" w:hAnsi="Calibri"/>
                <w:sz w:val="20"/>
                <w:szCs w:val="20"/>
                <w:rtl w:val="0"/>
              </w:rPr>
              <w:t xml:space="preserve"> and aligned with specific objectives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Formative assessment is not described in detail; aligned with objectives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7">
            <w:pPr>
              <w:spacing w:line="242" w:lineRule="auto"/>
              <w:ind w:right="35"/>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None included or not aligned with objectives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1 =  4/4</w:t>
            </w:r>
          </w:p>
          <w:p w:rsidR="00000000" w:rsidDel="00000000" w:rsidP="00000000" w:rsidRDefault="00000000" w:rsidRPr="00000000" w14:paraId="000000B9">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Key Vocabulary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Includes all important terms that students need to know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C">
            <w:pPr>
              <w:spacing w:after="1" w:line="241" w:lineRule="auto"/>
              <w:ind w:left="1" w:right="12"/>
              <w:contextualSpacing w:val="0"/>
              <w:rPr>
                <w:rFonts w:ascii="Calibri" w:cs="Calibri" w:eastAsia="Calibri" w:hAnsi="Calibri"/>
                <w:sz w:val="20"/>
                <w:szCs w:val="20"/>
                <w:highlight w:val="green"/>
              </w:rPr>
            </w:pPr>
            <w:r w:rsidDel="00000000" w:rsidR="00000000" w:rsidRPr="00000000">
              <w:rPr>
                <w:rFonts w:ascii="Calibri" w:cs="Calibri" w:eastAsia="Calibri" w:hAnsi="Calibri"/>
                <w:sz w:val="20"/>
                <w:szCs w:val="20"/>
                <w:highlight w:val="green"/>
                <w:rtl w:val="0"/>
              </w:rPr>
              <w:t xml:space="preserve">Includes most important terms students need to know</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spacing w:line="242" w:lineRule="auto"/>
              <w:ind w:right="35"/>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include important, relevant terms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2.5x 1 =  2.5/4 </w:t>
            </w:r>
          </w:p>
          <w:p w:rsidR="00000000" w:rsidDel="00000000" w:rsidP="00000000" w:rsidRDefault="00000000" w:rsidRPr="00000000" w14:paraId="000000BF">
            <w:pPr>
              <w:ind w:left="2"/>
              <w:contextualSpacing w:val="0"/>
              <w:rPr>
                <w:rFonts w:ascii="Calibri" w:cs="Calibri" w:eastAsia="Calibri" w:hAnsi="Calibri"/>
                <w:sz w:val="20"/>
                <w:szCs w:val="2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Possible Misconceptions or Learning Gaps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1">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Lists important concepts or skills that might confuse students and important possible gaps in knowledge to address; Stage 2 addresses these concerns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spacing w:after="1" w:line="241" w:lineRule="auto"/>
              <w:ind w:left="1" w:right="12"/>
              <w:contextualSpacing w:val="0"/>
              <w:rPr>
                <w:rFonts w:ascii="Calibri" w:cs="Calibri" w:eastAsia="Calibri" w:hAnsi="Calibri"/>
                <w:sz w:val="20"/>
                <w:szCs w:val="20"/>
                <w:shd w:fill="ff9900" w:val="clear"/>
              </w:rPr>
            </w:pPr>
            <w:r w:rsidDel="00000000" w:rsidR="00000000" w:rsidRPr="00000000">
              <w:rPr>
                <w:rFonts w:ascii="Calibri" w:cs="Calibri" w:eastAsia="Calibri" w:hAnsi="Calibri"/>
                <w:sz w:val="20"/>
                <w:szCs w:val="20"/>
                <w:shd w:fill="ff9900" w:val="clear"/>
                <w:rtl w:val="0"/>
              </w:rPr>
              <w:t xml:space="preserve">Lists concepts or skills that might confuse students and possible gaps in knowledge to address; Stage 2 does not address these concerns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after="3"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include important learning gaps or misconceptions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x 1 =  3/4 </w:t>
            </w:r>
          </w:p>
          <w:p w:rsidR="00000000" w:rsidDel="00000000" w:rsidP="00000000" w:rsidRDefault="00000000" w:rsidRPr="00000000" w14:paraId="000000C5">
            <w:pPr>
              <w:ind w:left="2"/>
              <w:contextualSpacing w:val="0"/>
              <w:rPr>
                <w:rFonts w:ascii="Calibri" w:cs="Calibri" w:eastAsia="Calibri" w:hAnsi="Calibri"/>
                <w:b w:val="1"/>
                <w:sz w:val="20"/>
                <w:szCs w:val="2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Differentiation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ind w:left="1"/>
              <w:contextualSpacing w:val="0"/>
              <w:rPr>
                <w:rFonts w:ascii="Palatino Linotype" w:cs="Palatino Linotype" w:eastAsia="Palatino Linotype" w:hAnsi="Palatino Linotype"/>
                <w:i w:val="1"/>
                <w:sz w:val="20"/>
                <w:szCs w:val="20"/>
              </w:rPr>
            </w:pPr>
            <w:r w:rsidDel="00000000" w:rsidR="00000000" w:rsidRPr="00000000">
              <w:rPr>
                <w:rFonts w:ascii="Calibri" w:cs="Calibri" w:eastAsia="Calibri" w:hAnsi="Calibri"/>
                <w:sz w:val="20"/>
                <w:szCs w:val="20"/>
                <w:rtl w:val="0"/>
              </w:rPr>
              <w:t xml:space="preserve">Based on context of the learners; strategies are specific, appropriate for diverse learners, and based on current research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spacing w:after="1" w:line="241" w:lineRule="auto"/>
              <w:ind w:left="1" w:right="12"/>
              <w:contextualSpacing w:val="0"/>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Generalized statements of the learners; strategies are appropriate for diverse learners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spacing w:after="3"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None listed or strategies may only support one type of diverse learner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A">
            <w:pPr>
              <w:ind w:left="2"/>
              <w:contextualSpacing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0CB">
            <w:pPr>
              <w:ind w:left="2"/>
              <w:contextualSpacing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0CC">
            <w:pPr>
              <w:ind w:left="2"/>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4 x 0 =  0/0 </w:t>
            </w:r>
          </w:p>
          <w:p w:rsidR="00000000" w:rsidDel="00000000" w:rsidP="00000000" w:rsidRDefault="00000000" w:rsidRPr="00000000" w14:paraId="000000CD">
            <w:pPr>
              <w:ind w:left="2"/>
              <w:contextualSpacing w:val="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On template</w:t>
            </w:r>
            <w:r w:rsidDel="00000000" w:rsidR="00000000" w:rsidRPr="00000000">
              <w:rPr>
                <w:rtl w:val="0"/>
              </w:rPr>
            </w:r>
          </w:p>
        </w:tc>
      </w:tr>
      <w:tr>
        <w:trPr>
          <w:trHeight w:val="160" w:hRule="atLeast"/>
        </w:trPr>
        <w:tc>
          <w:tcPr>
            <w:gridSpan w:val="5"/>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CE">
            <w:pPr>
              <w:ind w:left="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STAGE 3: Learning Plans ~ What strategies and activities do you plan to use in the day’s lesson?</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3">
            <w:pPr>
              <w:contextualSpacing w:val="0"/>
              <w:jc w:val="center"/>
              <w:rPr>
                <w:rFonts w:ascii="Cambria" w:cs="Cambria" w:eastAsia="Cambria" w:hAnsi="Cambria"/>
                <w:sz w:val="22"/>
                <w:szCs w:val="22"/>
              </w:rPr>
            </w:pPr>
            <w:r w:rsidDel="00000000" w:rsidR="00000000" w:rsidRPr="00000000">
              <w:rPr>
                <w:rFonts w:ascii="Calibri" w:cs="Calibri" w:eastAsia="Calibri" w:hAnsi="Calibri"/>
                <w:b w:val="1"/>
                <w:sz w:val="20"/>
                <w:szCs w:val="20"/>
                <w:rtl w:val="0"/>
              </w:rPr>
              <w:t xml:space="preserve">Elements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ind w:left="1"/>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Exemplary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spacing w:after="1" w:line="241" w:lineRule="auto"/>
              <w:ind w:left="1" w:right="1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Proficient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spacing w:after="1" w:lineRule="auto"/>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Unsatisfactory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ind w:left="2"/>
              <w:contextualSpacing w:val="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Points 38</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contextualSpacing w:val="0"/>
              <w:rPr>
                <w:rFonts w:ascii="Calibri" w:cs="Calibri" w:eastAsia="Calibri" w:hAnsi="Calibri"/>
                <w:b w:val="1"/>
                <w:sz w:val="20"/>
                <w:szCs w:val="20"/>
              </w:rPr>
            </w:pPr>
            <w:hyperlink r:id="rId15">
              <w:r w:rsidDel="00000000" w:rsidR="00000000" w:rsidRPr="00000000">
                <w:rPr>
                  <w:rFonts w:ascii="Calibri" w:cs="Calibri" w:eastAsia="Calibri" w:hAnsi="Calibri"/>
                  <w:b w:val="1"/>
                  <w:sz w:val="20"/>
                  <w:szCs w:val="20"/>
                  <w:u w:val="single"/>
                  <w:rtl w:val="0"/>
                </w:rPr>
                <w:t xml:space="preserve">One-sentence Lesson Plan</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Lesson-specific; performance-based; includes appropriate behavior, condition, and criteria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highlight w:val="green"/>
                <w:rtl w:val="0"/>
              </w:rPr>
              <w:t xml:space="preserve">Lesson-specific; performance-based; some behavior, condition, or criteria may be inappropriate or missing</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spacing w:after="1"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 specific; not performance-based; many elements are missing.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DD">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x  =  3/4</w:t>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contextualSpacing w:val="0"/>
              <w:rPr>
                <w:rFonts w:ascii="Cambria" w:cs="Cambria" w:eastAsia="Cambria" w:hAnsi="Cambria"/>
                <w:sz w:val="22"/>
                <w:szCs w:val="22"/>
              </w:rPr>
            </w:pPr>
            <w:r w:rsidDel="00000000" w:rsidR="00000000" w:rsidRPr="00000000">
              <w:rPr>
                <w:rFonts w:ascii="Calibri" w:cs="Calibri" w:eastAsia="Calibri" w:hAnsi="Calibri"/>
                <w:b w:val="1"/>
                <w:sz w:val="20"/>
                <w:szCs w:val="20"/>
                <w:rtl w:val="0"/>
              </w:rPr>
              <w:t xml:space="preserve">Student Learning Target(s)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ind w:left="1"/>
              <w:contextualSpacing w:val="0"/>
              <w:rPr>
                <w:rFonts w:ascii="Calibri" w:cs="Calibri" w:eastAsia="Calibri" w:hAnsi="Calibri"/>
                <w:sz w:val="20"/>
                <w:szCs w:val="20"/>
                <w:shd w:fill="f1c232" w:val="clear"/>
              </w:rPr>
            </w:pPr>
            <w:r w:rsidDel="00000000" w:rsidR="00000000" w:rsidRPr="00000000">
              <w:rPr>
                <w:rFonts w:ascii="Calibri" w:cs="Calibri" w:eastAsia="Calibri" w:hAnsi="Calibri"/>
                <w:sz w:val="20"/>
                <w:szCs w:val="20"/>
                <w:shd w:fill="f1c232" w:val="clear"/>
                <w:rtl w:val="0"/>
              </w:rPr>
              <w:t xml:space="preserve">Uses observable Bloom verbs; includes all skills addressed in day’s lesson; relevant products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Bloom verbs; includes most skills addressed in day’s lesson; relevant products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1">
            <w:pPr>
              <w:spacing w:after="1"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Verbs not observable, complete, and/or accurate; no products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1 = 4 /4</w:t>
            </w:r>
          </w:p>
        </w:tc>
      </w:tr>
      <w:tr>
        <w:trPr>
          <w:trHeight w:val="80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Intro/</w:t>
            </w:r>
          </w:p>
          <w:p w:rsidR="00000000" w:rsidDel="00000000" w:rsidP="00000000" w:rsidRDefault="00000000" w:rsidRPr="00000000" w14:paraId="000000E4">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Motivational Device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highlight w:val="red"/>
                <w:rtl w:val="0"/>
              </w:rPr>
              <w:t xml:space="preserve">Device specifically described; appropriate for the purpose of the lesson; links to students’ needs, prior/future learning,</w:t>
            </w:r>
            <w:r w:rsidDel="00000000" w:rsidR="00000000" w:rsidRPr="00000000">
              <w:rPr>
                <w:rFonts w:ascii="Calibri" w:cs="Calibri" w:eastAsia="Calibri" w:hAnsi="Calibri"/>
                <w:sz w:val="20"/>
                <w:szCs w:val="20"/>
                <w:rtl w:val="0"/>
              </w:rPr>
              <w:t xml:space="preserve"> and/or authentic applications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spacing w:after="1" w:line="241" w:lineRule="auto"/>
              <w:ind w:left="1" w:right="1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Device is indicated and appropriate but not thoroughly described; links to students’ needs and/or prior/future learning.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spacing w:after="3" w:line="240"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Intro/motivational device is missing.  </w:t>
            </w:r>
          </w:p>
          <w:p w:rsidR="00000000" w:rsidDel="00000000" w:rsidP="00000000" w:rsidRDefault="00000000" w:rsidRPr="00000000" w14:paraId="000000E8">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A">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.5 =  2/2 </w:t>
            </w:r>
          </w:p>
        </w:tc>
      </w:tr>
      <w:tr>
        <w:trPr>
          <w:trHeight w:val="10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Teaching &amp; Learning Activities </w:t>
            </w:r>
          </w:p>
          <w:p w:rsidR="00000000" w:rsidDel="00000000" w:rsidP="00000000" w:rsidRDefault="00000000" w:rsidRPr="00000000" w14:paraId="000000EC">
            <w:pPr>
              <w:contextualSpacing w:val="0"/>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ind w:left="1"/>
              <w:contextualSpacing w:val="0"/>
              <w:rPr>
                <w:rFonts w:ascii="Calibri" w:cs="Calibri" w:eastAsia="Calibri" w:hAnsi="Calibri"/>
                <w:sz w:val="20"/>
                <w:szCs w:val="20"/>
                <w:shd w:fill="9900ff" w:val="clear"/>
              </w:rPr>
            </w:pPr>
            <w:r w:rsidDel="00000000" w:rsidR="00000000" w:rsidRPr="00000000">
              <w:rPr>
                <w:rFonts w:ascii="Calibri" w:cs="Calibri" w:eastAsia="Calibri" w:hAnsi="Calibri"/>
                <w:sz w:val="20"/>
                <w:szCs w:val="20"/>
                <w:shd w:fill="9900ff" w:val="clear"/>
                <w:rtl w:val="0"/>
              </w:rPr>
              <w:t xml:space="preserve">All elements are included; usable by substitute teacher; includes discussion questions; learning activities support objectives and progress in a logical order; all clearly labeled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ind w:left="1" w:right="36"/>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One or two elements missing; usable by substitute teacher; includes discussion questions; learning activities support objectives and progress in logical order; some labels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list only; unusable by substitute teacher; no questions; activities do not support objectives or lack logical order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1">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4x 3 =  12/12</w:t>
            </w:r>
          </w:p>
        </w:tc>
      </w:tr>
      <w:tr>
        <w:trPr>
          <w:trHeight w:val="80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Closure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shd w:fill="b4a7d6" w:val="clear"/>
                <w:rtl w:val="0"/>
              </w:rPr>
              <w:t xml:space="preserve">Explains how lesson will be reviewed</w:t>
            </w:r>
            <w:r w:rsidDel="00000000" w:rsidR="00000000" w:rsidRPr="00000000">
              <w:rPr>
                <w:rFonts w:ascii="Calibri" w:cs="Calibri" w:eastAsia="Calibri" w:hAnsi="Calibri"/>
                <w:sz w:val="20"/>
                <w:szCs w:val="20"/>
                <w:rtl w:val="0"/>
              </w:rPr>
              <w:t xml:space="preserve">; connects to the day’s objectives and future learning and/or student needs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Explains how lesson will be reviewed; </w:t>
            </w:r>
            <w:r w:rsidDel="00000000" w:rsidR="00000000" w:rsidRPr="00000000">
              <w:rPr>
                <w:rFonts w:ascii="Calibri" w:cs="Calibri" w:eastAsia="Calibri" w:hAnsi="Calibri"/>
                <w:sz w:val="20"/>
                <w:szCs w:val="20"/>
                <w:highlight w:val="yellow"/>
                <w:rtl w:val="0"/>
              </w:rPr>
              <w:t xml:space="preserve">may not connects to</w:t>
            </w:r>
            <w:r w:rsidDel="00000000" w:rsidR="00000000" w:rsidRPr="00000000">
              <w:rPr>
                <w:rFonts w:ascii="Calibri" w:cs="Calibri" w:eastAsia="Calibri" w:hAnsi="Calibri"/>
                <w:sz w:val="20"/>
                <w:szCs w:val="20"/>
                <w:rtl w:val="0"/>
              </w:rPr>
              <w:t xml:space="preserve"> the day’s objectives or</w:t>
            </w:r>
            <w:r w:rsidDel="00000000" w:rsidR="00000000" w:rsidRPr="00000000">
              <w:rPr>
                <w:rFonts w:ascii="Calibri" w:cs="Calibri" w:eastAsia="Calibri" w:hAnsi="Calibri"/>
                <w:sz w:val="20"/>
                <w:szCs w:val="20"/>
                <w:highlight w:val="yellow"/>
                <w:rtl w:val="0"/>
              </w:rPr>
              <w:t xml:space="preserve"> future learning </w:t>
            </w:r>
            <w:r w:rsidDel="00000000" w:rsidR="00000000" w:rsidRPr="00000000">
              <w:rPr>
                <w:rFonts w:ascii="Calibri" w:cs="Calibri" w:eastAsia="Calibri" w:hAnsi="Calibri"/>
                <w:sz w:val="20"/>
                <w:szCs w:val="20"/>
                <w:rtl w:val="0"/>
              </w:rPr>
              <w:t xml:space="preserve">and/or needs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closure or does not connect to future learning or needs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.5 =  2/2</w:t>
            </w:r>
          </w:p>
        </w:tc>
      </w:tr>
      <w:tr>
        <w:trPr>
          <w:trHeight w:val="80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Homework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spacing w:after="24" w:line="251" w:lineRule="auto"/>
              <w:ind w:right="8"/>
              <w:contextualSpacing w:val="0"/>
              <w:rPr>
                <w:rFonts w:ascii="Calibri" w:cs="Calibri" w:eastAsia="Calibri" w:hAnsi="Calibri"/>
                <w:sz w:val="20"/>
                <w:szCs w:val="20"/>
                <w:highlight w:val="cyan"/>
              </w:rPr>
            </w:pPr>
            <w:r w:rsidDel="00000000" w:rsidR="00000000" w:rsidRPr="00000000">
              <w:rPr>
                <w:rFonts w:ascii="Calibri" w:cs="Calibri" w:eastAsia="Calibri" w:hAnsi="Calibri"/>
                <w:sz w:val="20"/>
                <w:szCs w:val="20"/>
                <w:highlight w:val="cyan"/>
                <w:rtl w:val="0"/>
              </w:rPr>
              <w:t xml:space="preserve">Includes homework appropriate in language and length for grade; reviews the day’s topics; connects to next day’s 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Includes homework that reviews the day’s topics; connects to next day’s 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evidence of a homework assignment or does not connect to 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0 =  0/0</w:t>
            </w:r>
          </w:p>
          <w:p w:rsidR="00000000" w:rsidDel="00000000" w:rsidP="00000000" w:rsidRDefault="00000000" w:rsidRPr="00000000" w14:paraId="000000FD">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template</w:t>
            </w:r>
          </w:p>
          <w:p w:rsidR="00000000" w:rsidDel="00000000" w:rsidP="00000000" w:rsidRDefault="00000000" w:rsidRPr="00000000" w14:paraId="000000FE">
            <w:pPr>
              <w:ind w:left="2"/>
              <w:contextualSpacing w:val="0"/>
              <w:rPr>
                <w:rFonts w:ascii="Calibri" w:cs="Calibri" w:eastAsia="Calibri" w:hAnsi="Calibri"/>
                <w:sz w:val="20"/>
                <w:szCs w:val="20"/>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Technology</w:t>
            </w:r>
          </w:p>
          <w:p w:rsidR="00000000" w:rsidDel="00000000" w:rsidP="00000000" w:rsidRDefault="00000000" w:rsidRPr="00000000" w14:paraId="00000100">
            <w:pPr>
              <w:contextualSpacing w:val="0"/>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spacing w:after="24" w:line="251" w:lineRule="auto"/>
              <w:ind w:right="8"/>
              <w:contextualSpacing w:val="0"/>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Technology integrated into the lesson; appropriate for learners and objectives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technology, but not appropriate for learners and/or objectives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spacing w:line="242"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Minimal or no use of technology, weak connection to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05">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06">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.5 =  2/2 </w:t>
            </w:r>
          </w:p>
        </w:tc>
      </w:tr>
      <w:tr>
        <w:trPr>
          <w:trHeight w:val="3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Resources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spacing w:after="24" w:line="251" w:lineRule="auto"/>
              <w:ind w:right="8"/>
              <w:contextualSpacing w:val="0"/>
              <w:rPr>
                <w:rFonts w:ascii="Calibri" w:cs="Calibri" w:eastAsia="Calibri" w:hAnsi="Calibri"/>
                <w:sz w:val="20"/>
                <w:szCs w:val="20"/>
                <w:shd w:fill="4a86e8" w:val="clear"/>
              </w:rPr>
            </w:pPr>
            <w:r w:rsidDel="00000000" w:rsidR="00000000" w:rsidRPr="00000000">
              <w:rPr>
                <w:rFonts w:ascii="Calibri" w:cs="Calibri" w:eastAsia="Calibri" w:hAnsi="Calibri"/>
                <w:sz w:val="20"/>
                <w:szCs w:val="20"/>
                <w:shd w:fill="4a86e8" w:val="clear"/>
                <w:rtl w:val="0"/>
              </w:rPr>
              <w:t xml:space="preserve">List is complete; follows MLA style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is complete; may be problems with MLA style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spacing w:after="24" w:line="251" w:lineRule="auto"/>
              <w:ind w:right="8"/>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list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x 1 =  4/4</w:t>
            </w:r>
          </w:p>
        </w:tc>
      </w:tr>
      <w:tr>
        <w:trPr>
          <w:trHeight w:val="122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Materials</w:t>
            </w:r>
          </w:p>
          <w:p w:rsidR="00000000" w:rsidDel="00000000" w:rsidP="00000000" w:rsidRDefault="00000000" w:rsidRPr="00000000" w14:paraId="0000010D">
            <w:pPr>
              <w:contextualSpacing w:val="0"/>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Content of all materials is accurate, appropriate, and effective for objectives; progress in a logical order; samples provided; directions clear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ind w:left="1"/>
              <w:contextualSpacing w:val="0"/>
              <w:rPr>
                <w:rFonts w:ascii="Calibri" w:cs="Calibri" w:eastAsia="Calibri" w:hAnsi="Calibri"/>
                <w:sz w:val="20"/>
                <w:szCs w:val="20"/>
                <w:highlight w:val="magenta"/>
              </w:rPr>
            </w:pPr>
            <w:r w:rsidDel="00000000" w:rsidR="00000000" w:rsidRPr="00000000">
              <w:rPr>
                <w:rFonts w:ascii="Calibri" w:cs="Calibri" w:eastAsia="Calibri" w:hAnsi="Calibri"/>
                <w:sz w:val="20"/>
                <w:szCs w:val="20"/>
                <w:highlight w:val="magenta"/>
                <w:rtl w:val="0"/>
              </w:rPr>
              <w:t xml:space="preserve">All materials accurate, appropriate, and effective for objectives; progress in a logical order; samples may be lacking or directions may be unclear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spacing w:line="242"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Materials inaccurate; do not support objectives; lack logic; no samples; unclear directions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2">
            <w:pPr>
              <w:ind w:left="2"/>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3">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3x 1 = 3 /4</w:t>
            </w:r>
          </w:p>
        </w:tc>
      </w:tr>
      <w:tr>
        <w:trPr>
          <w:trHeight w:val="9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contextualSpacing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Rubric &amp; Editing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ind w:left="1"/>
              <w:contextualSpacing w:val="0"/>
              <w:rPr>
                <w:rFonts w:ascii="Calibri" w:cs="Calibri" w:eastAsia="Calibri" w:hAnsi="Calibri"/>
                <w:sz w:val="20"/>
                <w:szCs w:val="20"/>
                <w:highlight w:val="green"/>
              </w:rPr>
            </w:pPr>
            <w:r w:rsidDel="00000000" w:rsidR="00000000" w:rsidRPr="00000000">
              <w:rPr>
                <w:rFonts w:ascii="Calibri" w:cs="Calibri" w:eastAsia="Calibri" w:hAnsi="Calibri"/>
                <w:sz w:val="20"/>
                <w:szCs w:val="20"/>
                <w:highlight w:val="green"/>
                <w:rtl w:val="0"/>
              </w:rPr>
              <w:t xml:space="preserve">Accurately completed this rubric, showing understanding of the rubric; mechanics and usage are edited to professional standards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ind w:left="1"/>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Completed parts of this rubric; all parts may not be accurate; mechanics and usage are edited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spacing w:line="242" w:lineRule="auto"/>
              <w:ind w:right="35"/>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Did not complete rubric; mechanics and usage may not be edited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ind w:left="2"/>
              <w:contextualSpacing w:val="0"/>
              <w:jc w:val="righ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9">
            <w:pPr>
              <w:ind w:left="2"/>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4x 1 =  4/4</w:t>
            </w:r>
          </w:p>
        </w:tc>
      </w:tr>
      <w:tr>
        <w:trPr>
          <w:trHeight w:val="200" w:hRule="atLeast"/>
        </w:trPr>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tabs>
                <w:tab w:val="left" w:pos="3930"/>
                <w:tab w:val="right" w:pos="10411"/>
              </w:tabs>
              <w:spacing w:line="242" w:lineRule="auto"/>
              <w:ind w:right="35"/>
              <w:contextualSpacing w:val="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tab/>
              <w:t xml:space="preserve">Total:  55.25/60</w:t>
            </w:r>
          </w:p>
        </w:tc>
      </w:tr>
      <w:tr>
        <w:trPr>
          <w:trHeight w:val="200" w:hRule="atLeast"/>
        </w:trPr>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tabs>
                <w:tab w:val="left" w:pos="3930"/>
                <w:tab w:val="right" w:pos="10411"/>
              </w:tabs>
              <w:spacing w:line="242" w:lineRule="auto"/>
              <w:ind w:right="35"/>
              <w:contextualSpacing w:val="0"/>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Another 40 points will come from pre-writing, collaboration, and process activities</w:t>
            </w:r>
          </w:p>
        </w:tc>
      </w:tr>
    </w:tbl>
    <w:p w:rsidR="00000000" w:rsidDel="00000000" w:rsidP="00000000" w:rsidRDefault="00000000" w:rsidRPr="00000000" w14:paraId="00000124">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5">
      <w:pPr>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Comments</w:t>
      </w:r>
    </w:p>
    <w:p w:rsidR="00000000" w:rsidDel="00000000" w:rsidP="00000000" w:rsidRDefault="00000000" w:rsidRPr="00000000" w14:paraId="00000126">
      <w:pPr>
        <w:spacing w:before="120" w:lineRule="auto"/>
        <w:contextualSpacing w:val="0"/>
        <w:rPr>
          <w:rFonts w:ascii="Calibri" w:cs="Calibri" w:eastAsia="Calibri" w:hAnsi="Calibri"/>
          <w:sz w:val="20"/>
          <w:szCs w:val="20"/>
        </w:rPr>
      </w:pPr>
      <w:r w:rsidDel="00000000" w:rsidR="00000000" w:rsidRPr="00000000">
        <w:rPr>
          <w:rtl w:val="0"/>
        </w:rPr>
      </w:r>
    </w:p>
    <w:sectPr>
      <w:headerReference r:id="rId16" w:type="default"/>
      <w:footerReference r:id="rId17" w:type="default"/>
      <w:footerReference r:id="rId18" w:type="even"/>
      <w:pgSz w:h="15840" w:w="12240"/>
      <w:pgMar w:bottom="1080" w:top="1296"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Times New Roman"/>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font>
  <w:font w:name="Palatino Linotyp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English Education @ Longwood Adapted from Richmond Public Schools and McTighe &amp; Wiggins’s UBD model </w:t>
    </w:r>
    <w:r w:rsidDel="00000000" w:rsidR="00000000" w:rsidRPr="00000000">
      <w:rPr>
        <w:rtl w:val="0"/>
      </w:rPr>
    </w:r>
  </w:p>
  <w:p w:rsidR="00000000" w:rsidDel="00000000" w:rsidP="00000000" w:rsidRDefault="00000000" w:rsidRPr="00000000" w14:paraId="0000012A">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keepNext w:val="0"/>
      <w:keepLines w:val="0"/>
      <w:widowControl w:val="1"/>
      <w:pBdr>
        <w:top w:space="0" w:sz="0" w:val="nil"/>
        <w:left w:space="0" w:sz="0" w:val="nil"/>
        <w:bottom w:color="000000" w:space="1" w:sz="24" w:val="single"/>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Individual Lesson Plan Template for Multi-Genre Unit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ind w:left="72"/>
      <w:jc w:val="center"/>
    </w:pPr>
    <w:rPr>
      <w:rFonts w:ascii="Times New Roman" w:cs="Times New Roman" w:eastAsia="Times New Roman" w:hAnsi="Times New Roman"/>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45.0" w:type="dxa"/>
        <w:left w:w="101.0" w:type="dxa"/>
        <w:bottom w:w="0.0" w:type="dxa"/>
        <w:right w:w="73.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bbc.com/news/world-us-canada-16759233" TargetMode="External"/><Relationship Id="rId10" Type="http://schemas.openxmlformats.org/officeDocument/2006/relationships/hyperlink" Target="http://www.datesandevents.org/events-timelines/14-american-history-timeline.htm" TargetMode="External"/><Relationship Id="rId13" Type="http://schemas.openxmlformats.org/officeDocument/2006/relationships/hyperlink" Target="http://www.youtube.com/watch?v=U6GjNFvLk2M" TargetMode="External"/><Relationship Id="rId12" Type="http://schemas.openxmlformats.org/officeDocument/2006/relationships/hyperlink" Target="http://www.wdl.org/en/sets/us-history/timeline/#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houghtco.com/20th-century-timelines-1779957" TargetMode="External"/><Relationship Id="rId15" Type="http://schemas.openxmlformats.org/officeDocument/2006/relationships/hyperlink" Target="https://www.cultofpedagogy.com/one-sentence-lesson-plan/" TargetMode="External"/><Relationship Id="rId14" Type="http://schemas.openxmlformats.org/officeDocument/2006/relationships/hyperlink" Target="https://docs.google.com/presentation/d/11_DFjHq2HSiKCOV_xSMNINO0VRwuoxdfpC5AR6fLP9U/edit?usp=sharing"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cultofpedagogy.com/one-sentence-lesson-plan/" TargetMode="External"/><Relationship Id="rId18" Type="http://schemas.openxmlformats.org/officeDocument/2006/relationships/footer" Target="footer2.xml"/><Relationship Id="rId7" Type="http://schemas.openxmlformats.org/officeDocument/2006/relationships/hyperlink" Target="https://www.youtube.com/watch?v=dssfiPirT2U&amp;list=PLvGgZ5v2o_N8dDogxreL2-NbnfKHgHxqY" TargetMode="External"/><Relationship Id="rId8" Type="http://schemas.openxmlformats.org/officeDocument/2006/relationships/hyperlink" Target="http://www.youtube.com/watch?v=dssfiPirT2U&amp;list=PLvGgZ5v2o_N8dDogxreL2-NbnfKHgHxq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PalatinoLinotype-boldItalic.ttf"/><Relationship Id="rId9" Type="http://schemas.openxmlformats.org/officeDocument/2006/relationships/font" Target="fonts/PalatinoLinotype-italic.ttf"/><Relationship Id="rId5" Type="http://schemas.openxmlformats.org/officeDocument/2006/relationships/font" Target="fonts/SourceCodePro-regular.ttf"/><Relationship Id="rId6" Type="http://schemas.openxmlformats.org/officeDocument/2006/relationships/font" Target="fonts/SourceCodePro-bold.ttf"/><Relationship Id="rId7" Type="http://schemas.openxmlformats.org/officeDocument/2006/relationships/font" Target="fonts/PalatinoLinotype-regular.ttf"/><Relationship Id="rId8" Type="http://schemas.openxmlformats.org/officeDocument/2006/relationships/font" Target="fonts/PalatinoLinotyp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