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1B724" w14:textId="08083661" w:rsidR="00115901" w:rsidRPr="00564113" w:rsidRDefault="00F30881" w:rsidP="00115901">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Deep Brain Stimulation’s Effect </w:t>
      </w:r>
      <w:proofErr w:type="gramStart"/>
      <w:r>
        <w:rPr>
          <w:rFonts w:ascii="Times New Roman" w:hAnsi="Times New Roman" w:cs="Times New Roman"/>
          <w:b/>
          <w:sz w:val="32"/>
          <w:szCs w:val="28"/>
        </w:rPr>
        <w:t>On</w:t>
      </w:r>
      <w:proofErr w:type="gramEnd"/>
      <w:r>
        <w:rPr>
          <w:rFonts w:ascii="Times New Roman" w:hAnsi="Times New Roman" w:cs="Times New Roman"/>
          <w:b/>
          <w:sz w:val="32"/>
          <w:szCs w:val="28"/>
        </w:rPr>
        <w:t xml:space="preserve"> Depression</w:t>
      </w:r>
    </w:p>
    <w:p w14:paraId="78CBD137" w14:textId="77777777" w:rsidR="00115901" w:rsidRPr="00564113" w:rsidRDefault="00115901" w:rsidP="00115901">
      <w:pPr>
        <w:spacing w:after="0" w:line="240" w:lineRule="auto"/>
        <w:jc w:val="center"/>
        <w:rPr>
          <w:rFonts w:ascii="Times New Roman" w:hAnsi="Times New Roman" w:cs="Times New Roman"/>
          <w:i/>
          <w:sz w:val="32"/>
          <w:szCs w:val="28"/>
        </w:rPr>
      </w:pPr>
      <w:r w:rsidRPr="00564113">
        <w:rPr>
          <w:rFonts w:ascii="Times New Roman" w:hAnsi="Times New Roman" w:cs="Times New Roman"/>
          <w:i/>
          <w:sz w:val="32"/>
          <w:szCs w:val="28"/>
        </w:rPr>
        <w:t xml:space="preserve">A review article discussing the effects of depression and how Deep Brain Stimulation(DBS) </w:t>
      </w:r>
      <w:r w:rsidR="0019774A">
        <w:rPr>
          <w:rFonts w:ascii="Times New Roman" w:hAnsi="Times New Roman" w:cs="Times New Roman"/>
          <w:i/>
          <w:sz w:val="32"/>
          <w:szCs w:val="28"/>
        </w:rPr>
        <w:t>is</w:t>
      </w:r>
      <w:r w:rsidRPr="00564113">
        <w:rPr>
          <w:rFonts w:ascii="Times New Roman" w:hAnsi="Times New Roman" w:cs="Times New Roman"/>
          <w:i/>
          <w:sz w:val="32"/>
          <w:szCs w:val="28"/>
        </w:rPr>
        <w:t xml:space="preserve"> helping.</w:t>
      </w:r>
    </w:p>
    <w:p w14:paraId="3E2635F9" w14:textId="77777777" w:rsidR="00FA49C1" w:rsidRPr="00564113" w:rsidRDefault="00FA49C1" w:rsidP="00115901">
      <w:pPr>
        <w:spacing w:after="0" w:line="240" w:lineRule="auto"/>
        <w:jc w:val="center"/>
        <w:rPr>
          <w:rFonts w:ascii="Times New Roman" w:hAnsi="Times New Roman" w:cs="Times New Roman"/>
          <w:i/>
          <w:sz w:val="32"/>
          <w:szCs w:val="28"/>
        </w:rPr>
      </w:pPr>
    </w:p>
    <w:p w14:paraId="5AF16932" w14:textId="77777777" w:rsidR="00FA49C1" w:rsidRPr="00564113" w:rsidRDefault="00FA49C1" w:rsidP="00115901">
      <w:pPr>
        <w:spacing w:after="0" w:line="240" w:lineRule="auto"/>
        <w:jc w:val="center"/>
        <w:rPr>
          <w:rFonts w:ascii="Times New Roman" w:hAnsi="Times New Roman" w:cs="Times New Roman"/>
          <w:i/>
          <w:sz w:val="32"/>
          <w:szCs w:val="28"/>
        </w:rPr>
      </w:pPr>
    </w:p>
    <w:p w14:paraId="7A5D97E6" w14:textId="77777777" w:rsidR="00FA49C1" w:rsidRPr="00564113" w:rsidRDefault="00FA49C1" w:rsidP="00115901">
      <w:pPr>
        <w:spacing w:after="0" w:line="240" w:lineRule="auto"/>
        <w:jc w:val="center"/>
        <w:rPr>
          <w:rFonts w:ascii="Times New Roman" w:hAnsi="Times New Roman" w:cs="Times New Roman"/>
          <w:i/>
          <w:sz w:val="32"/>
          <w:szCs w:val="28"/>
        </w:rPr>
      </w:pPr>
    </w:p>
    <w:p w14:paraId="7399529B" w14:textId="77777777" w:rsidR="00FA49C1" w:rsidRPr="00564113" w:rsidRDefault="00FA49C1" w:rsidP="00115901">
      <w:pPr>
        <w:spacing w:after="0" w:line="240" w:lineRule="auto"/>
        <w:jc w:val="center"/>
        <w:rPr>
          <w:rFonts w:ascii="Times New Roman" w:hAnsi="Times New Roman" w:cs="Times New Roman"/>
          <w:i/>
          <w:sz w:val="32"/>
          <w:szCs w:val="28"/>
        </w:rPr>
      </w:pPr>
    </w:p>
    <w:p w14:paraId="5C02EE7B" w14:textId="77777777" w:rsidR="00FA49C1" w:rsidRPr="00564113" w:rsidRDefault="00FA49C1" w:rsidP="00115901">
      <w:pPr>
        <w:spacing w:after="0" w:line="240" w:lineRule="auto"/>
        <w:jc w:val="center"/>
        <w:rPr>
          <w:rFonts w:ascii="Times New Roman" w:hAnsi="Times New Roman" w:cs="Times New Roman"/>
          <w:i/>
          <w:sz w:val="32"/>
          <w:szCs w:val="28"/>
        </w:rPr>
      </w:pPr>
    </w:p>
    <w:p w14:paraId="7783CD5B" w14:textId="77777777" w:rsidR="00FA49C1" w:rsidRPr="00564113" w:rsidRDefault="00FA49C1" w:rsidP="00115901">
      <w:pPr>
        <w:spacing w:after="0" w:line="240" w:lineRule="auto"/>
        <w:jc w:val="center"/>
        <w:rPr>
          <w:rFonts w:ascii="Times New Roman" w:hAnsi="Times New Roman" w:cs="Times New Roman"/>
          <w:i/>
          <w:sz w:val="32"/>
          <w:szCs w:val="28"/>
        </w:rPr>
      </w:pPr>
    </w:p>
    <w:p w14:paraId="166A12BF" w14:textId="77777777" w:rsidR="00FA49C1" w:rsidRPr="00564113" w:rsidRDefault="00FA49C1" w:rsidP="00115901">
      <w:pPr>
        <w:spacing w:after="0" w:line="240" w:lineRule="auto"/>
        <w:jc w:val="center"/>
        <w:rPr>
          <w:rFonts w:ascii="Times New Roman" w:hAnsi="Times New Roman" w:cs="Times New Roman"/>
          <w:i/>
          <w:sz w:val="32"/>
          <w:szCs w:val="28"/>
        </w:rPr>
      </w:pPr>
    </w:p>
    <w:p w14:paraId="7E5DF86F" w14:textId="77777777" w:rsidR="00FA49C1" w:rsidRPr="00564113" w:rsidRDefault="00FA49C1" w:rsidP="00115901">
      <w:pPr>
        <w:spacing w:after="0" w:line="240" w:lineRule="auto"/>
        <w:jc w:val="center"/>
        <w:rPr>
          <w:rFonts w:ascii="Times New Roman" w:hAnsi="Times New Roman" w:cs="Times New Roman"/>
          <w:i/>
          <w:sz w:val="32"/>
          <w:szCs w:val="28"/>
        </w:rPr>
      </w:pPr>
    </w:p>
    <w:p w14:paraId="7610AC5D" w14:textId="77777777" w:rsidR="00FA49C1" w:rsidRPr="00564113" w:rsidRDefault="00FA49C1" w:rsidP="00115901">
      <w:pPr>
        <w:spacing w:after="0" w:line="240" w:lineRule="auto"/>
        <w:jc w:val="center"/>
        <w:rPr>
          <w:rFonts w:ascii="Times New Roman" w:hAnsi="Times New Roman" w:cs="Times New Roman"/>
          <w:i/>
          <w:sz w:val="32"/>
          <w:szCs w:val="28"/>
        </w:rPr>
      </w:pPr>
    </w:p>
    <w:p w14:paraId="78B1574E" w14:textId="77777777" w:rsidR="00FA49C1" w:rsidRPr="00564113" w:rsidRDefault="00FA49C1" w:rsidP="00115901">
      <w:pPr>
        <w:spacing w:after="0" w:line="240" w:lineRule="auto"/>
        <w:jc w:val="center"/>
        <w:rPr>
          <w:rFonts w:ascii="Times New Roman" w:hAnsi="Times New Roman" w:cs="Times New Roman"/>
          <w:i/>
          <w:sz w:val="32"/>
          <w:szCs w:val="28"/>
        </w:rPr>
      </w:pPr>
    </w:p>
    <w:p w14:paraId="466F3E5A" w14:textId="77777777" w:rsidR="00FA49C1" w:rsidRPr="00564113" w:rsidRDefault="00FA49C1" w:rsidP="00115901">
      <w:pPr>
        <w:spacing w:after="0" w:line="240" w:lineRule="auto"/>
        <w:jc w:val="center"/>
        <w:rPr>
          <w:rFonts w:ascii="Times New Roman" w:hAnsi="Times New Roman" w:cs="Times New Roman"/>
          <w:i/>
          <w:sz w:val="32"/>
          <w:szCs w:val="28"/>
        </w:rPr>
      </w:pPr>
    </w:p>
    <w:p w14:paraId="34B7D5A4" w14:textId="77777777" w:rsidR="00FA49C1" w:rsidRPr="00564113" w:rsidRDefault="00FA49C1" w:rsidP="00115901">
      <w:pPr>
        <w:spacing w:after="0" w:line="240" w:lineRule="auto"/>
        <w:jc w:val="center"/>
        <w:rPr>
          <w:rFonts w:ascii="Times New Roman" w:hAnsi="Times New Roman" w:cs="Times New Roman"/>
          <w:i/>
          <w:sz w:val="32"/>
          <w:szCs w:val="28"/>
        </w:rPr>
      </w:pPr>
    </w:p>
    <w:p w14:paraId="0B8BD158" w14:textId="77777777" w:rsidR="00FA49C1" w:rsidRPr="00564113" w:rsidRDefault="00FA49C1" w:rsidP="00115901">
      <w:pPr>
        <w:spacing w:after="0" w:line="240" w:lineRule="auto"/>
        <w:jc w:val="center"/>
        <w:rPr>
          <w:rFonts w:ascii="Times New Roman" w:hAnsi="Times New Roman" w:cs="Times New Roman"/>
          <w:i/>
          <w:sz w:val="32"/>
          <w:szCs w:val="28"/>
        </w:rPr>
      </w:pPr>
    </w:p>
    <w:p w14:paraId="0DEACB81" w14:textId="77777777" w:rsidR="00FA49C1" w:rsidRPr="00564113" w:rsidRDefault="00FA49C1" w:rsidP="00115901">
      <w:pPr>
        <w:spacing w:after="0" w:line="240" w:lineRule="auto"/>
        <w:jc w:val="center"/>
        <w:rPr>
          <w:rFonts w:ascii="Times New Roman" w:hAnsi="Times New Roman" w:cs="Times New Roman"/>
          <w:i/>
          <w:sz w:val="32"/>
          <w:szCs w:val="28"/>
        </w:rPr>
      </w:pPr>
    </w:p>
    <w:p w14:paraId="038DBFA0" w14:textId="77777777" w:rsidR="00FA49C1" w:rsidRPr="00564113" w:rsidRDefault="00FA49C1" w:rsidP="00115901">
      <w:pPr>
        <w:spacing w:after="0" w:line="240" w:lineRule="auto"/>
        <w:jc w:val="center"/>
        <w:rPr>
          <w:rFonts w:ascii="Times New Roman" w:hAnsi="Times New Roman" w:cs="Times New Roman"/>
          <w:i/>
          <w:sz w:val="32"/>
          <w:szCs w:val="28"/>
        </w:rPr>
      </w:pPr>
    </w:p>
    <w:p w14:paraId="6FFD1398" w14:textId="77777777" w:rsidR="00FA49C1" w:rsidRPr="00564113" w:rsidRDefault="00FA49C1" w:rsidP="00115901">
      <w:pPr>
        <w:spacing w:after="0" w:line="240" w:lineRule="auto"/>
        <w:jc w:val="center"/>
        <w:rPr>
          <w:rFonts w:ascii="Times New Roman" w:hAnsi="Times New Roman" w:cs="Times New Roman"/>
          <w:i/>
          <w:sz w:val="32"/>
          <w:szCs w:val="28"/>
        </w:rPr>
      </w:pPr>
    </w:p>
    <w:p w14:paraId="5AE5B071" w14:textId="77777777" w:rsidR="00FA49C1" w:rsidRPr="00564113" w:rsidRDefault="00FA49C1" w:rsidP="00115901">
      <w:pPr>
        <w:spacing w:after="0" w:line="240" w:lineRule="auto"/>
        <w:jc w:val="center"/>
        <w:rPr>
          <w:rFonts w:ascii="Times New Roman" w:hAnsi="Times New Roman" w:cs="Times New Roman"/>
          <w:i/>
          <w:sz w:val="32"/>
          <w:szCs w:val="28"/>
        </w:rPr>
      </w:pPr>
    </w:p>
    <w:p w14:paraId="38AED391" w14:textId="77777777" w:rsidR="00FA49C1" w:rsidRPr="00564113" w:rsidRDefault="00FA49C1" w:rsidP="00115901">
      <w:pPr>
        <w:spacing w:after="0" w:line="240" w:lineRule="auto"/>
        <w:jc w:val="center"/>
        <w:rPr>
          <w:rFonts w:ascii="Times New Roman" w:hAnsi="Times New Roman" w:cs="Times New Roman"/>
          <w:i/>
          <w:sz w:val="32"/>
          <w:szCs w:val="28"/>
        </w:rPr>
      </w:pPr>
    </w:p>
    <w:p w14:paraId="25F72676" w14:textId="77777777" w:rsidR="00FA49C1" w:rsidRPr="00564113" w:rsidRDefault="00FA49C1" w:rsidP="00FA49C1">
      <w:pPr>
        <w:spacing w:after="0" w:line="240" w:lineRule="auto"/>
        <w:jc w:val="center"/>
        <w:rPr>
          <w:rFonts w:ascii="Times New Roman" w:hAnsi="Times New Roman" w:cs="Times New Roman"/>
          <w:sz w:val="32"/>
          <w:szCs w:val="28"/>
        </w:rPr>
      </w:pPr>
      <w:r w:rsidRPr="00564113">
        <w:rPr>
          <w:rFonts w:ascii="Times New Roman" w:hAnsi="Times New Roman" w:cs="Times New Roman"/>
          <w:sz w:val="32"/>
          <w:szCs w:val="28"/>
        </w:rPr>
        <w:t>Debbie Pitt</w:t>
      </w:r>
    </w:p>
    <w:p w14:paraId="158B4CF8" w14:textId="77777777" w:rsidR="00FA49C1" w:rsidRPr="00564113" w:rsidRDefault="00FA49C1" w:rsidP="00FA49C1">
      <w:pPr>
        <w:spacing w:after="0" w:line="240" w:lineRule="auto"/>
        <w:jc w:val="center"/>
        <w:rPr>
          <w:rFonts w:ascii="Times New Roman" w:hAnsi="Times New Roman" w:cs="Times New Roman"/>
          <w:sz w:val="32"/>
          <w:szCs w:val="28"/>
        </w:rPr>
      </w:pPr>
      <w:r w:rsidRPr="00564113">
        <w:rPr>
          <w:rFonts w:ascii="Times New Roman" w:hAnsi="Times New Roman" w:cs="Times New Roman"/>
          <w:sz w:val="32"/>
          <w:szCs w:val="28"/>
        </w:rPr>
        <w:t>December 1, 2018</w:t>
      </w:r>
    </w:p>
    <w:p w14:paraId="1C14803E" w14:textId="77777777" w:rsidR="00FA49C1" w:rsidRPr="00564113" w:rsidRDefault="00FA49C1" w:rsidP="00115901">
      <w:pPr>
        <w:spacing w:after="0" w:line="240" w:lineRule="auto"/>
        <w:jc w:val="center"/>
        <w:rPr>
          <w:rFonts w:ascii="Times New Roman" w:hAnsi="Times New Roman" w:cs="Times New Roman"/>
          <w:sz w:val="32"/>
          <w:szCs w:val="28"/>
        </w:rPr>
      </w:pPr>
      <w:r w:rsidRPr="00564113">
        <w:rPr>
          <w:rFonts w:ascii="Times New Roman" w:hAnsi="Times New Roman" w:cs="Times New Roman"/>
          <w:sz w:val="32"/>
          <w:szCs w:val="28"/>
        </w:rPr>
        <w:t xml:space="preserve">Biology 288 </w:t>
      </w:r>
    </w:p>
    <w:p w14:paraId="59887C33" w14:textId="77777777" w:rsidR="00115901" w:rsidRPr="00564113" w:rsidRDefault="00115901" w:rsidP="00115901">
      <w:pPr>
        <w:jc w:val="center"/>
        <w:rPr>
          <w:rFonts w:ascii="Times New Roman" w:hAnsi="Times New Roman" w:cs="Times New Roman"/>
          <w:i/>
          <w:sz w:val="32"/>
          <w:szCs w:val="28"/>
        </w:rPr>
      </w:pPr>
      <w:r w:rsidRPr="00564113">
        <w:rPr>
          <w:rFonts w:ascii="Times New Roman" w:hAnsi="Times New Roman" w:cs="Times New Roman"/>
          <w:i/>
          <w:sz w:val="32"/>
          <w:szCs w:val="28"/>
        </w:rPr>
        <w:br w:type="page"/>
      </w:r>
    </w:p>
    <w:p w14:paraId="73134CDA" w14:textId="0B7DF217" w:rsidR="00050DA4" w:rsidRPr="00D233E1" w:rsidRDefault="00050DA4" w:rsidP="0017753E">
      <w:pPr>
        <w:spacing w:after="0" w:line="360" w:lineRule="auto"/>
        <w:rPr>
          <w:rFonts w:ascii="Times New Roman" w:hAnsi="Times New Roman" w:cs="Times New Roman"/>
          <w:b/>
          <w:sz w:val="32"/>
          <w:szCs w:val="28"/>
        </w:rPr>
      </w:pPr>
      <w:r w:rsidRPr="00D233E1">
        <w:rPr>
          <w:rFonts w:ascii="Times New Roman" w:hAnsi="Times New Roman" w:cs="Times New Roman"/>
          <w:b/>
          <w:sz w:val="32"/>
          <w:szCs w:val="28"/>
        </w:rPr>
        <w:lastRenderedPageBreak/>
        <w:t>ABSTRACT</w:t>
      </w:r>
    </w:p>
    <w:p w14:paraId="7D6228A4" w14:textId="6B03B47B" w:rsidR="00050DA4" w:rsidRPr="00D233E1" w:rsidRDefault="00050DA4" w:rsidP="00050DA4">
      <w:pPr>
        <w:spacing w:after="0" w:line="480" w:lineRule="auto"/>
        <w:rPr>
          <w:rFonts w:ascii="Times New Roman" w:hAnsi="Times New Roman" w:cs="Times New Roman"/>
          <w:sz w:val="24"/>
          <w:szCs w:val="24"/>
        </w:rPr>
      </w:pPr>
      <w:r w:rsidRPr="00D233E1">
        <w:rPr>
          <w:rFonts w:ascii="Times New Roman" w:hAnsi="Times New Roman" w:cs="Times New Roman"/>
          <w:b/>
          <w:sz w:val="32"/>
          <w:szCs w:val="28"/>
        </w:rPr>
        <w:tab/>
      </w:r>
      <w:r w:rsidRPr="00D233E1">
        <w:rPr>
          <w:rFonts w:ascii="Times New Roman" w:hAnsi="Times New Roman" w:cs="Times New Roman"/>
          <w:sz w:val="24"/>
          <w:szCs w:val="24"/>
        </w:rPr>
        <w:t xml:space="preserve">Depression is </w:t>
      </w:r>
      <w:r w:rsidR="00984AC7">
        <w:rPr>
          <w:rFonts w:ascii="Times New Roman" w:hAnsi="Times New Roman" w:cs="Times New Roman"/>
          <w:sz w:val="24"/>
          <w:szCs w:val="24"/>
        </w:rPr>
        <w:t xml:space="preserve">growing a problem </w:t>
      </w:r>
      <w:r w:rsidRPr="00D233E1">
        <w:rPr>
          <w:rFonts w:ascii="Times New Roman" w:hAnsi="Times New Roman" w:cs="Times New Roman"/>
          <w:sz w:val="24"/>
          <w:szCs w:val="24"/>
        </w:rPr>
        <w:t>with rates rising from 3.33% in 1991 to 7.06% in 2001. (</w:t>
      </w:r>
      <w:proofErr w:type="spellStart"/>
      <w:r w:rsidRPr="00D233E1">
        <w:rPr>
          <w:rFonts w:ascii="Times New Roman" w:hAnsi="Times New Roman" w:cs="Times New Roman"/>
          <w:sz w:val="24"/>
          <w:szCs w:val="24"/>
        </w:rPr>
        <w:t>Saveanu</w:t>
      </w:r>
      <w:proofErr w:type="spellEnd"/>
      <w:r w:rsidRPr="00D233E1">
        <w:rPr>
          <w:rFonts w:ascii="Times New Roman" w:hAnsi="Times New Roman" w:cs="Times New Roman"/>
          <w:sz w:val="24"/>
          <w:szCs w:val="24"/>
        </w:rPr>
        <w:t xml:space="preserve"> R. V., et. al. 2009</w:t>
      </w:r>
      <w:r w:rsidR="00624892" w:rsidRPr="00D233E1">
        <w:rPr>
          <w:rFonts w:ascii="Times New Roman" w:hAnsi="Times New Roman" w:cs="Times New Roman"/>
          <w:sz w:val="24"/>
          <w:szCs w:val="24"/>
        </w:rPr>
        <w:t>)</w:t>
      </w:r>
      <w:r w:rsidRPr="00D233E1">
        <w:rPr>
          <w:rFonts w:ascii="Times New Roman" w:hAnsi="Times New Roman" w:cs="Times New Roman"/>
          <w:sz w:val="24"/>
          <w:szCs w:val="24"/>
        </w:rPr>
        <w:t xml:space="preserve"> with suicide being </w:t>
      </w:r>
      <w:r w:rsidR="00B02DC5">
        <w:rPr>
          <w:rFonts w:ascii="Times New Roman" w:hAnsi="Times New Roman" w:cs="Times New Roman"/>
          <w:sz w:val="24"/>
          <w:szCs w:val="24"/>
        </w:rPr>
        <w:t>a major concern and consequence</w:t>
      </w:r>
      <w:r w:rsidRPr="00D233E1">
        <w:rPr>
          <w:rFonts w:ascii="Times New Roman" w:hAnsi="Times New Roman" w:cs="Times New Roman"/>
          <w:sz w:val="24"/>
          <w:szCs w:val="24"/>
        </w:rPr>
        <w:t xml:space="preserve">. </w:t>
      </w:r>
      <w:proofErr w:type="spellStart"/>
      <w:r w:rsidR="00624892" w:rsidRPr="00D233E1">
        <w:rPr>
          <w:rFonts w:ascii="Times New Roman" w:hAnsi="Times New Roman" w:cs="Times New Roman"/>
          <w:sz w:val="24"/>
          <w:szCs w:val="24"/>
        </w:rPr>
        <w:t>Subgenual</w:t>
      </w:r>
      <w:proofErr w:type="spellEnd"/>
      <w:r w:rsidR="00624892" w:rsidRPr="00D233E1">
        <w:rPr>
          <w:rFonts w:ascii="Times New Roman" w:hAnsi="Times New Roman" w:cs="Times New Roman"/>
          <w:sz w:val="24"/>
          <w:szCs w:val="24"/>
        </w:rPr>
        <w:t xml:space="preserve"> Cingulate </w:t>
      </w:r>
      <w:r w:rsidRPr="00D233E1">
        <w:rPr>
          <w:rFonts w:ascii="Times New Roman" w:hAnsi="Times New Roman" w:cs="Times New Roman"/>
          <w:sz w:val="24"/>
          <w:szCs w:val="24"/>
        </w:rPr>
        <w:t>Deep Brain Stimulation (</w:t>
      </w:r>
      <w:r w:rsidR="00624892" w:rsidRPr="00D233E1">
        <w:rPr>
          <w:rFonts w:ascii="Times New Roman" w:hAnsi="Times New Roman" w:cs="Times New Roman"/>
          <w:sz w:val="24"/>
          <w:szCs w:val="24"/>
        </w:rPr>
        <w:t>SCG-</w:t>
      </w:r>
      <w:r w:rsidRPr="00D233E1">
        <w:rPr>
          <w:rFonts w:ascii="Times New Roman" w:hAnsi="Times New Roman" w:cs="Times New Roman"/>
          <w:sz w:val="24"/>
          <w:szCs w:val="24"/>
        </w:rPr>
        <w:t xml:space="preserve">DBS) is new method of </w:t>
      </w:r>
      <w:r w:rsidR="00624892" w:rsidRPr="00D233E1">
        <w:rPr>
          <w:rFonts w:ascii="Times New Roman" w:hAnsi="Times New Roman" w:cs="Times New Roman"/>
          <w:sz w:val="24"/>
          <w:szCs w:val="24"/>
        </w:rPr>
        <w:t>helping</w:t>
      </w:r>
      <w:r w:rsidRPr="00D233E1">
        <w:rPr>
          <w:rFonts w:ascii="Times New Roman" w:hAnsi="Times New Roman" w:cs="Times New Roman"/>
          <w:sz w:val="24"/>
          <w:szCs w:val="24"/>
        </w:rPr>
        <w:t xml:space="preserve"> depressed patients and in this review,</w:t>
      </w:r>
      <w:r w:rsidR="00624892" w:rsidRPr="00D233E1">
        <w:rPr>
          <w:rFonts w:ascii="Times New Roman" w:hAnsi="Times New Roman" w:cs="Times New Roman"/>
          <w:sz w:val="24"/>
          <w:szCs w:val="24"/>
        </w:rPr>
        <w:t xml:space="preserve"> we look</w:t>
      </w:r>
      <w:r w:rsidRPr="00D233E1">
        <w:rPr>
          <w:rFonts w:ascii="Times New Roman" w:hAnsi="Times New Roman" w:cs="Times New Roman"/>
          <w:sz w:val="24"/>
          <w:szCs w:val="24"/>
        </w:rPr>
        <w:t xml:space="preserve"> at the neurotransmitters</w:t>
      </w:r>
      <w:r w:rsidR="00624892" w:rsidRPr="00D233E1">
        <w:rPr>
          <w:rFonts w:ascii="Times New Roman" w:hAnsi="Times New Roman" w:cs="Times New Roman"/>
          <w:sz w:val="24"/>
          <w:szCs w:val="24"/>
        </w:rPr>
        <w:t xml:space="preserve"> </w:t>
      </w:r>
      <w:r w:rsidRPr="00D233E1">
        <w:rPr>
          <w:rFonts w:ascii="Times New Roman" w:hAnsi="Times New Roman" w:cs="Times New Roman"/>
          <w:sz w:val="24"/>
          <w:szCs w:val="24"/>
        </w:rPr>
        <w:t xml:space="preserve">that </w:t>
      </w:r>
      <w:r w:rsidR="00624892" w:rsidRPr="00D233E1">
        <w:rPr>
          <w:rFonts w:ascii="Times New Roman" w:hAnsi="Times New Roman" w:cs="Times New Roman"/>
          <w:sz w:val="24"/>
          <w:szCs w:val="24"/>
        </w:rPr>
        <w:t>are involved in</w:t>
      </w:r>
      <w:r w:rsidRPr="00D233E1">
        <w:rPr>
          <w:rFonts w:ascii="Times New Roman" w:hAnsi="Times New Roman" w:cs="Times New Roman"/>
          <w:sz w:val="24"/>
          <w:szCs w:val="24"/>
        </w:rPr>
        <w:t xml:space="preserve"> depression and how </w:t>
      </w:r>
      <w:r w:rsidR="00624892" w:rsidRPr="00D233E1">
        <w:rPr>
          <w:rFonts w:ascii="Times New Roman" w:hAnsi="Times New Roman" w:cs="Times New Roman"/>
          <w:sz w:val="24"/>
          <w:szCs w:val="24"/>
        </w:rPr>
        <w:t>SGC-</w:t>
      </w:r>
      <w:r w:rsidRPr="00D233E1">
        <w:rPr>
          <w:rFonts w:ascii="Times New Roman" w:hAnsi="Times New Roman" w:cs="Times New Roman"/>
          <w:sz w:val="24"/>
          <w:szCs w:val="24"/>
        </w:rPr>
        <w:t xml:space="preserve">DBS can help it.  Based on the results, thirty-three percent of participants had a positive response to </w:t>
      </w:r>
      <w:r w:rsidR="00624892" w:rsidRPr="00D233E1">
        <w:rPr>
          <w:rFonts w:ascii="Times New Roman" w:hAnsi="Times New Roman" w:cs="Times New Roman"/>
          <w:sz w:val="24"/>
          <w:szCs w:val="24"/>
        </w:rPr>
        <w:t>SGC-DBS</w:t>
      </w:r>
      <w:r w:rsidRPr="00D233E1">
        <w:rPr>
          <w:rFonts w:ascii="Times New Roman" w:hAnsi="Times New Roman" w:cs="Times New Roman"/>
          <w:sz w:val="24"/>
          <w:szCs w:val="24"/>
        </w:rPr>
        <w:t xml:space="preserve"> after the 24-month follow-up until the last observation at 28-months and 4 years. Based on the study, it seems SGC-DBS has limited to none side effects, but unless the tragic memories</w:t>
      </w:r>
      <w:r w:rsidR="00624892" w:rsidRPr="00D233E1">
        <w:rPr>
          <w:rFonts w:ascii="Times New Roman" w:hAnsi="Times New Roman" w:cs="Times New Roman"/>
          <w:sz w:val="24"/>
          <w:szCs w:val="24"/>
        </w:rPr>
        <w:t xml:space="preserve"> of a person are</w:t>
      </w:r>
      <w:r w:rsidRPr="00D233E1">
        <w:rPr>
          <w:rFonts w:ascii="Times New Roman" w:hAnsi="Times New Roman" w:cs="Times New Roman"/>
          <w:sz w:val="24"/>
          <w:szCs w:val="24"/>
        </w:rPr>
        <w:t xml:space="preserve"> dealt with, progress will not to be made. SGC-DBS paired with therapy may be a way to permanently cure depression. </w:t>
      </w:r>
    </w:p>
    <w:p w14:paraId="46782DB2" w14:textId="7EFE5079" w:rsidR="00050DA4" w:rsidRPr="00D233E1" w:rsidRDefault="00050DA4" w:rsidP="0017753E">
      <w:pPr>
        <w:spacing w:after="0" w:line="360" w:lineRule="auto"/>
        <w:rPr>
          <w:rFonts w:ascii="Times New Roman" w:hAnsi="Times New Roman" w:cs="Times New Roman"/>
          <w:b/>
          <w:sz w:val="32"/>
          <w:szCs w:val="28"/>
        </w:rPr>
      </w:pPr>
    </w:p>
    <w:p w14:paraId="64119AC6" w14:textId="77777777" w:rsidR="00567BA0" w:rsidRPr="00D233E1" w:rsidRDefault="007F4CD4" w:rsidP="0017753E">
      <w:pPr>
        <w:spacing w:after="0" w:line="360" w:lineRule="auto"/>
        <w:rPr>
          <w:rFonts w:ascii="Times New Roman" w:hAnsi="Times New Roman" w:cs="Times New Roman"/>
          <w:b/>
          <w:sz w:val="32"/>
          <w:szCs w:val="28"/>
        </w:rPr>
      </w:pPr>
      <w:r w:rsidRPr="00D233E1">
        <w:rPr>
          <w:rFonts w:ascii="Times New Roman" w:hAnsi="Times New Roman" w:cs="Times New Roman"/>
          <w:b/>
          <w:sz w:val="32"/>
          <w:szCs w:val="28"/>
        </w:rPr>
        <w:t>INTRODUCTION</w:t>
      </w:r>
      <w:r w:rsidR="00842919" w:rsidRPr="00D233E1">
        <w:rPr>
          <w:rFonts w:ascii="Times New Roman" w:hAnsi="Times New Roman" w:cs="Times New Roman"/>
          <w:b/>
          <w:sz w:val="32"/>
          <w:szCs w:val="28"/>
        </w:rPr>
        <w:t>:</w:t>
      </w:r>
    </w:p>
    <w:p w14:paraId="43202CBC" w14:textId="74D869EC" w:rsidR="009E41B3" w:rsidRPr="00D233E1" w:rsidRDefault="006A0BCC" w:rsidP="00FA1384">
      <w:pPr>
        <w:spacing w:after="0" w:line="360" w:lineRule="auto"/>
        <w:rPr>
          <w:rFonts w:ascii="Times New Roman" w:hAnsi="Times New Roman" w:cs="Times New Roman"/>
          <w:b/>
          <w:sz w:val="24"/>
          <w:szCs w:val="24"/>
        </w:rPr>
      </w:pPr>
      <w:r w:rsidRPr="00D233E1">
        <w:rPr>
          <w:rFonts w:ascii="Times New Roman" w:hAnsi="Times New Roman" w:cs="Times New Roman"/>
          <w:b/>
          <w:sz w:val="24"/>
          <w:szCs w:val="24"/>
        </w:rPr>
        <w:t>Is Depression Taking a Toll?</w:t>
      </w:r>
    </w:p>
    <w:p w14:paraId="4460FBD8" w14:textId="28FF00F3" w:rsidR="00A53D73" w:rsidRPr="00D233E1" w:rsidRDefault="00215B9C" w:rsidP="00CE1101">
      <w:pPr>
        <w:spacing w:line="480" w:lineRule="auto"/>
        <w:ind w:firstLine="720"/>
        <w:rPr>
          <w:rFonts w:ascii="Times New Roman" w:hAnsi="Times New Roman" w:cs="Times New Roman"/>
          <w:sz w:val="24"/>
          <w:szCs w:val="24"/>
        </w:rPr>
      </w:pPr>
      <w:r w:rsidRPr="00D233E1">
        <w:rPr>
          <w:rFonts w:ascii="Times New Roman" w:hAnsi="Times New Roman" w:cs="Times New Roman"/>
          <w:sz w:val="24"/>
          <w:szCs w:val="24"/>
        </w:rPr>
        <w:t xml:space="preserve">Depression is </w:t>
      </w:r>
      <w:r w:rsidR="00476800">
        <w:rPr>
          <w:rFonts w:ascii="Times New Roman" w:hAnsi="Times New Roman" w:cs="Times New Roman"/>
          <w:sz w:val="24"/>
          <w:szCs w:val="24"/>
        </w:rPr>
        <w:t xml:space="preserve">a common mental disorder. It is a </w:t>
      </w:r>
      <w:r w:rsidR="0036575E">
        <w:rPr>
          <w:rFonts w:ascii="Times New Roman" w:hAnsi="Times New Roman" w:cs="Times New Roman"/>
          <w:sz w:val="24"/>
          <w:szCs w:val="24"/>
        </w:rPr>
        <w:t xml:space="preserve">growing a problem </w:t>
      </w:r>
      <w:r w:rsidRPr="00D233E1">
        <w:rPr>
          <w:rFonts w:ascii="Times New Roman" w:hAnsi="Times New Roman" w:cs="Times New Roman"/>
          <w:sz w:val="24"/>
          <w:szCs w:val="24"/>
        </w:rPr>
        <w:t>with</w:t>
      </w:r>
      <w:r w:rsidR="00C449D3" w:rsidRPr="00D233E1">
        <w:rPr>
          <w:rFonts w:ascii="Times New Roman" w:hAnsi="Times New Roman" w:cs="Times New Roman"/>
          <w:sz w:val="24"/>
          <w:szCs w:val="24"/>
        </w:rPr>
        <w:t xml:space="preserve"> rates rising </w:t>
      </w:r>
      <w:r w:rsidRPr="00D233E1">
        <w:rPr>
          <w:rFonts w:ascii="Times New Roman" w:hAnsi="Times New Roman" w:cs="Times New Roman"/>
          <w:sz w:val="24"/>
          <w:szCs w:val="24"/>
        </w:rPr>
        <w:t xml:space="preserve">from </w:t>
      </w:r>
      <w:r w:rsidR="00C449D3" w:rsidRPr="00D233E1">
        <w:rPr>
          <w:rFonts w:ascii="Times New Roman" w:hAnsi="Times New Roman" w:cs="Times New Roman"/>
          <w:sz w:val="24"/>
          <w:szCs w:val="24"/>
        </w:rPr>
        <w:t>3.33% in 1991 to 7.06% in 2001</w:t>
      </w:r>
      <w:r w:rsidRPr="00D233E1">
        <w:rPr>
          <w:rFonts w:ascii="Times New Roman" w:hAnsi="Times New Roman" w:cs="Times New Roman"/>
          <w:sz w:val="24"/>
          <w:szCs w:val="24"/>
        </w:rPr>
        <w:t>.</w:t>
      </w:r>
      <w:r w:rsidR="00C449D3" w:rsidRPr="00D233E1">
        <w:rPr>
          <w:rFonts w:ascii="Times New Roman" w:hAnsi="Times New Roman" w:cs="Times New Roman"/>
          <w:sz w:val="24"/>
          <w:szCs w:val="24"/>
        </w:rPr>
        <w:t xml:space="preserve"> (</w:t>
      </w:r>
      <w:proofErr w:type="spellStart"/>
      <w:r w:rsidR="00C449D3" w:rsidRPr="00D233E1">
        <w:rPr>
          <w:rFonts w:ascii="Times New Roman" w:hAnsi="Times New Roman" w:cs="Times New Roman"/>
          <w:sz w:val="24"/>
          <w:szCs w:val="24"/>
        </w:rPr>
        <w:t>Saveanu</w:t>
      </w:r>
      <w:proofErr w:type="spellEnd"/>
      <w:r w:rsidR="00C449D3" w:rsidRPr="00D233E1">
        <w:rPr>
          <w:rFonts w:ascii="Times New Roman" w:hAnsi="Times New Roman" w:cs="Times New Roman"/>
          <w:sz w:val="24"/>
          <w:szCs w:val="24"/>
        </w:rPr>
        <w:t xml:space="preserve"> R. V., et. al. 2009).</w:t>
      </w:r>
      <w:r w:rsidR="00194E40" w:rsidRPr="00D233E1">
        <w:rPr>
          <w:rFonts w:ascii="Times New Roman" w:hAnsi="Times New Roman" w:cs="Times New Roman"/>
          <w:sz w:val="24"/>
          <w:szCs w:val="24"/>
        </w:rPr>
        <w:t xml:space="preserve"> Another example of depression taking a toll is in</w:t>
      </w:r>
      <w:r w:rsidR="002F173F">
        <w:rPr>
          <w:rFonts w:ascii="Times New Roman" w:hAnsi="Times New Roman" w:cs="Times New Roman"/>
          <w:sz w:val="24"/>
          <w:szCs w:val="24"/>
        </w:rPr>
        <w:t xml:space="preserve"> </w:t>
      </w:r>
      <w:r w:rsidR="00476800">
        <w:rPr>
          <w:rFonts w:ascii="Times New Roman" w:hAnsi="Times New Roman" w:cs="Times New Roman"/>
          <w:sz w:val="24"/>
          <w:szCs w:val="24"/>
        </w:rPr>
        <w:t>number of depressive female to male ratio</w:t>
      </w:r>
      <w:r w:rsidR="00194E40" w:rsidRPr="00D233E1">
        <w:rPr>
          <w:rFonts w:ascii="Times New Roman" w:hAnsi="Times New Roman" w:cs="Times New Roman"/>
          <w:sz w:val="24"/>
          <w:szCs w:val="24"/>
        </w:rPr>
        <w:t>.  According to</w:t>
      </w:r>
      <w:r w:rsidR="0056039A" w:rsidRPr="00D233E1">
        <w:rPr>
          <w:rFonts w:ascii="Times New Roman" w:hAnsi="Times New Roman" w:cs="Times New Roman"/>
          <w:sz w:val="24"/>
          <w:szCs w:val="24"/>
        </w:rPr>
        <w:t xml:space="preserve"> a</w:t>
      </w:r>
      <w:r w:rsidR="00194E40" w:rsidRPr="00D233E1">
        <w:rPr>
          <w:rFonts w:ascii="Times New Roman" w:hAnsi="Times New Roman" w:cs="Times New Roman"/>
          <w:sz w:val="24"/>
          <w:szCs w:val="24"/>
        </w:rPr>
        <w:t xml:space="preserve"> </w:t>
      </w:r>
      <w:r w:rsidR="0056039A" w:rsidRPr="00D233E1">
        <w:rPr>
          <w:rFonts w:ascii="Times New Roman" w:hAnsi="Times New Roman" w:cs="Times New Roman"/>
          <w:sz w:val="24"/>
          <w:szCs w:val="24"/>
        </w:rPr>
        <w:t xml:space="preserve">study published in Psychological Science in the Public Interest, Women are 20% more likely to get/inherent depression, unlike their male counterparts, who </w:t>
      </w:r>
      <w:r w:rsidR="00E358C4" w:rsidRPr="00D233E1">
        <w:rPr>
          <w:rFonts w:ascii="Times New Roman" w:hAnsi="Times New Roman" w:cs="Times New Roman"/>
          <w:sz w:val="24"/>
          <w:szCs w:val="24"/>
        </w:rPr>
        <w:t xml:space="preserve">is </w:t>
      </w:r>
      <w:r w:rsidR="0056039A" w:rsidRPr="00D233E1">
        <w:rPr>
          <w:rFonts w:ascii="Times New Roman" w:hAnsi="Times New Roman" w:cs="Times New Roman"/>
          <w:sz w:val="24"/>
          <w:szCs w:val="24"/>
        </w:rPr>
        <w:t xml:space="preserve">10% more likely; this is due to factors such as: </w:t>
      </w:r>
      <w:r w:rsidRPr="00D233E1">
        <w:rPr>
          <w:rFonts w:ascii="Times New Roman" w:hAnsi="Times New Roman" w:cs="Times New Roman"/>
          <w:sz w:val="24"/>
          <w:szCs w:val="24"/>
        </w:rPr>
        <w:t xml:space="preserve">pregnancy, birth, and hormonal changes.  </w:t>
      </w:r>
      <w:r w:rsidR="0056039A" w:rsidRPr="00D233E1">
        <w:rPr>
          <w:rFonts w:ascii="Times New Roman" w:hAnsi="Times New Roman" w:cs="Times New Roman"/>
          <w:sz w:val="24"/>
          <w:szCs w:val="24"/>
        </w:rPr>
        <w:t>A more serious implication of depression is its effect on children</w:t>
      </w:r>
      <w:r w:rsidR="00842919" w:rsidRPr="00D233E1">
        <w:rPr>
          <w:rFonts w:ascii="Times New Roman" w:hAnsi="Times New Roman" w:cs="Times New Roman"/>
          <w:sz w:val="24"/>
          <w:szCs w:val="24"/>
        </w:rPr>
        <w:t>.</w:t>
      </w:r>
      <w:r w:rsidR="00D852D5" w:rsidRPr="00D233E1">
        <w:rPr>
          <w:rFonts w:ascii="Times New Roman" w:hAnsi="Times New Roman" w:cs="Times New Roman"/>
          <w:sz w:val="24"/>
          <w:szCs w:val="24"/>
        </w:rPr>
        <w:t xml:space="preserve"> </w:t>
      </w:r>
      <w:r w:rsidR="00862ECC" w:rsidRPr="00D233E1">
        <w:rPr>
          <w:rFonts w:ascii="Times New Roman" w:hAnsi="Times New Roman" w:cs="Times New Roman"/>
          <w:sz w:val="24"/>
          <w:szCs w:val="24"/>
        </w:rPr>
        <w:t>Evidence</w:t>
      </w:r>
      <w:r w:rsidR="00D852D5" w:rsidRPr="00D233E1">
        <w:rPr>
          <w:rFonts w:ascii="Times New Roman" w:hAnsi="Times New Roman" w:cs="Times New Roman"/>
          <w:sz w:val="24"/>
          <w:szCs w:val="24"/>
        </w:rPr>
        <w:t xml:space="preserve"> of this include,</w:t>
      </w:r>
      <w:r w:rsidR="00842919" w:rsidRPr="00D233E1">
        <w:rPr>
          <w:rFonts w:ascii="Times New Roman" w:hAnsi="Times New Roman" w:cs="Times New Roman"/>
          <w:sz w:val="24"/>
          <w:szCs w:val="24"/>
        </w:rPr>
        <w:t xml:space="preserve"> One out of ten </w:t>
      </w:r>
      <w:r w:rsidR="0036575E" w:rsidRPr="00D233E1">
        <w:rPr>
          <w:rFonts w:ascii="Times New Roman" w:hAnsi="Times New Roman" w:cs="Times New Roman"/>
          <w:sz w:val="24"/>
          <w:szCs w:val="24"/>
        </w:rPr>
        <w:t>Chi</w:t>
      </w:r>
      <w:r w:rsidR="0036575E">
        <w:rPr>
          <w:rFonts w:ascii="Times New Roman" w:hAnsi="Times New Roman" w:cs="Times New Roman"/>
          <w:sz w:val="24"/>
          <w:szCs w:val="24"/>
        </w:rPr>
        <w:t>nese</w:t>
      </w:r>
      <w:r w:rsidRPr="00D233E1">
        <w:rPr>
          <w:rFonts w:ascii="Times New Roman" w:hAnsi="Times New Roman" w:cs="Times New Roman"/>
          <w:sz w:val="24"/>
          <w:szCs w:val="24"/>
        </w:rPr>
        <w:t xml:space="preserve"> children displays symptoms of severe depression, </w:t>
      </w:r>
      <w:r w:rsidR="00754C52" w:rsidRPr="00D233E1">
        <w:rPr>
          <w:rFonts w:ascii="Times New Roman" w:hAnsi="Times New Roman" w:cs="Times New Roman"/>
          <w:sz w:val="24"/>
          <w:szCs w:val="24"/>
        </w:rPr>
        <w:t>a</w:t>
      </w:r>
      <w:r w:rsidR="00D852D5" w:rsidRPr="00D233E1">
        <w:rPr>
          <w:rFonts w:ascii="Times New Roman" w:hAnsi="Times New Roman" w:cs="Times New Roman"/>
          <w:sz w:val="24"/>
          <w:szCs w:val="24"/>
        </w:rPr>
        <w:t>nd</w:t>
      </w:r>
      <w:r w:rsidRPr="00D233E1">
        <w:rPr>
          <w:rFonts w:ascii="Times New Roman" w:hAnsi="Times New Roman" w:cs="Times New Roman"/>
          <w:sz w:val="24"/>
          <w:szCs w:val="24"/>
        </w:rPr>
        <w:t xml:space="preserve"> </w:t>
      </w:r>
      <w:r w:rsidR="00E358C4" w:rsidRPr="00D233E1">
        <w:rPr>
          <w:rFonts w:ascii="Times New Roman" w:hAnsi="Times New Roman" w:cs="Times New Roman"/>
          <w:sz w:val="24"/>
          <w:szCs w:val="24"/>
        </w:rPr>
        <w:t>this</w:t>
      </w:r>
      <w:r w:rsidRPr="00D233E1">
        <w:rPr>
          <w:rFonts w:ascii="Times New Roman" w:hAnsi="Times New Roman" w:cs="Times New Roman"/>
          <w:sz w:val="24"/>
          <w:szCs w:val="24"/>
        </w:rPr>
        <w:t xml:space="preserve"> proportion closely matches depression estimates for U.S. children</w:t>
      </w:r>
      <w:r w:rsidR="00E358C4" w:rsidRPr="00D233E1">
        <w:rPr>
          <w:rFonts w:ascii="Times New Roman" w:hAnsi="Times New Roman" w:cs="Times New Roman"/>
          <w:sz w:val="24"/>
          <w:szCs w:val="24"/>
        </w:rPr>
        <w:t xml:space="preserve"> </w:t>
      </w:r>
      <w:r w:rsidRPr="00D233E1">
        <w:rPr>
          <w:rFonts w:ascii="Times New Roman" w:hAnsi="Times New Roman" w:cs="Times New Roman"/>
          <w:sz w:val="24"/>
          <w:szCs w:val="24"/>
        </w:rPr>
        <w:t>(Society for Science &amp; the Public)</w:t>
      </w:r>
      <w:r w:rsidR="00FE56F5" w:rsidRPr="00D233E1">
        <w:rPr>
          <w:rFonts w:ascii="Times New Roman" w:hAnsi="Times New Roman" w:cs="Times New Roman"/>
          <w:sz w:val="24"/>
          <w:szCs w:val="24"/>
        </w:rPr>
        <w:t>,</w:t>
      </w:r>
      <w:r w:rsidR="00842919" w:rsidRPr="00D233E1">
        <w:rPr>
          <w:rFonts w:ascii="Times New Roman" w:hAnsi="Times New Roman" w:cs="Times New Roman"/>
          <w:sz w:val="24"/>
          <w:szCs w:val="24"/>
        </w:rPr>
        <w:t xml:space="preserve"> </w:t>
      </w:r>
      <w:r w:rsidR="00FE56F5" w:rsidRPr="00D233E1">
        <w:rPr>
          <w:rFonts w:ascii="Times New Roman" w:hAnsi="Times New Roman" w:cs="Times New Roman"/>
          <w:sz w:val="24"/>
          <w:szCs w:val="24"/>
        </w:rPr>
        <w:t>Maternal mothers whom are depressed are more likely to give birth to unhealt</w:t>
      </w:r>
      <w:r w:rsidR="00431D4C" w:rsidRPr="00D233E1">
        <w:rPr>
          <w:rFonts w:ascii="Times New Roman" w:hAnsi="Times New Roman" w:cs="Times New Roman"/>
          <w:sz w:val="24"/>
          <w:szCs w:val="24"/>
        </w:rPr>
        <w:t>hy, and/or premature babies (Li.</w:t>
      </w:r>
      <w:r w:rsidR="00C77DE0" w:rsidRPr="00D233E1">
        <w:rPr>
          <w:rFonts w:ascii="Times New Roman" w:hAnsi="Times New Roman" w:cs="Times New Roman"/>
          <w:sz w:val="24"/>
          <w:szCs w:val="24"/>
        </w:rPr>
        <w:t xml:space="preserve"> et al. 2009; Orr.</w:t>
      </w:r>
      <w:r w:rsidR="00FE56F5" w:rsidRPr="00D233E1">
        <w:rPr>
          <w:rFonts w:ascii="Times New Roman" w:hAnsi="Times New Roman" w:cs="Times New Roman"/>
          <w:sz w:val="24"/>
          <w:szCs w:val="24"/>
        </w:rPr>
        <w:t xml:space="preserve"> et al. 2002), with an increased risk of hospitalization (Chung et al., 2004)</w:t>
      </w:r>
      <w:r w:rsidR="00D852D5" w:rsidRPr="00D233E1">
        <w:rPr>
          <w:rFonts w:ascii="Times New Roman" w:hAnsi="Times New Roman" w:cs="Times New Roman"/>
          <w:sz w:val="24"/>
          <w:szCs w:val="24"/>
        </w:rPr>
        <w:t xml:space="preserve">, and 4-8% of adolescents will experience </w:t>
      </w:r>
      <w:r w:rsidR="00D852D5" w:rsidRPr="00D233E1">
        <w:rPr>
          <w:rFonts w:ascii="Times New Roman" w:hAnsi="Times New Roman" w:cs="Times New Roman"/>
          <w:sz w:val="24"/>
          <w:szCs w:val="24"/>
        </w:rPr>
        <w:lastRenderedPageBreak/>
        <w:t>depression, and up to 25% will continue to experience depression by the end of their adolescence (</w:t>
      </w:r>
      <w:proofErr w:type="spellStart"/>
      <w:r w:rsidR="00D852D5" w:rsidRPr="00D233E1">
        <w:rPr>
          <w:rFonts w:ascii="Times New Roman" w:hAnsi="Times New Roman" w:cs="Times New Roman"/>
          <w:sz w:val="24"/>
          <w:szCs w:val="24"/>
        </w:rPr>
        <w:t>Bylund</w:t>
      </w:r>
      <w:proofErr w:type="spellEnd"/>
      <w:r w:rsidR="00D852D5" w:rsidRPr="00D233E1">
        <w:rPr>
          <w:rFonts w:ascii="Times New Roman" w:hAnsi="Times New Roman" w:cs="Times New Roman"/>
          <w:sz w:val="24"/>
          <w:szCs w:val="24"/>
        </w:rPr>
        <w:t xml:space="preserve"> &amp; Reed 2007)</w:t>
      </w:r>
      <w:r w:rsidR="00FE56F5" w:rsidRPr="00D233E1">
        <w:rPr>
          <w:rFonts w:ascii="Times New Roman" w:hAnsi="Times New Roman" w:cs="Times New Roman"/>
          <w:sz w:val="24"/>
          <w:szCs w:val="24"/>
        </w:rPr>
        <w:t xml:space="preserve">. </w:t>
      </w:r>
    </w:p>
    <w:p w14:paraId="57AA5540" w14:textId="2A7F7E81" w:rsidR="00A53D73" w:rsidRPr="00D233E1" w:rsidRDefault="00D852D5" w:rsidP="00850EBE">
      <w:pPr>
        <w:spacing w:line="480" w:lineRule="auto"/>
        <w:ind w:firstLine="720"/>
        <w:rPr>
          <w:rFonts w:ascii="Times New Roman" w:hAnsi="Times New Roman" w:cs="Times New Roman"/>
          <w:sz w:val="24"/>
          <w:szCs w:val="24"/>
        </w:rPr>
      </w:pPr>
      <w:r w:rsidRPr="00D233E1">
        <w:rPr>
          <w:rFonts w:ascii="Times New Roman" w:hAnsi="Times New Roman" w:cs="Times New Roman"/>
          <w:sz w:val="24"/>
          <w:szCs w:val="24"/>
        </w:rPr>
        <w:t xml:space="preserve">Depression has serious </w:t>
      </w:r>
      <w:r w:rsidR="00EB4D94" w:rsidRPr="00D233E1">
        <w:rPr>
          <w:rFonts w:ascii="Times New Roman" w:hAnsi="Times New Roman" w:cs="Times New Roman"/>
          <w:sz w:val="24"/>
          <w:szCs w:val="24"/>
        </w:rPr>
        <w:t xml:space="preserve">consequences with suicide being </w:t>
      </w:r>
      <w:proofErr w:type="spellStart"/>
      <w:r w:rsidR="00EB4D94" w:rsidRPr="00D233E1">
        <w:rPr>
          <w:rFonts w:ascii="Times New Roman" w:hAnsi="Times New Roman" w:cs="Times New Roman"/>
          <w:sz w:val="24"/>
          <w:szCs w:val="24"/>
        </w:rPr>
        <w:t>its</w:t>
      </w:r>
      <w:proofErr w:type="spellEnd"/>
      <w:r w:rsidR="00EB4D94" w:rsidRPr="00D233E1">
        <w:rPr>
          <w:rFonts w:ascii="Times New Roman" w:hAnsi="Times New Roman" w:cs="Times New Roman"/>
          <w:sz w:val="24"/>
          <w:szCs w:val="24"/>
        </w:rPr>
        <w:t xml:space="preserve"> </w:t>
      </w:r>
      <w:r w:rsidR="0036575E">
        <w:rPr>
          <w:rFonts w:ascii="Times New Roman" w:hAnsi="Times New Roman" w:cs="Times New Roman"/>
          <w:sz w:val="24"/>
          <w:szCs w:val="24"/>
        </w:rPr>
        <w:t>a major concern and consequence.</w:t>
      </w:r>
      <w:r w:rsidR="0036575E" w:rsidRPr="00D233E1">
        <w:rPr>
          <w:rFonts w:ascii="Times New Roman" w:hAnsi="Times New Roman" w:cs="Times New Roman"/>
          <w:sz w:val="24"/>
          <w:szCs w:val="24"/>
        </w:rPr>
        <w:t xml:space="preserve"> The</w:t>
      </w:r>
      <w:r w:rsidR="00842919" w:rsidRPr="00D233E1">
        <w:rPr>
          <w:rFonts w:ascii="Times New Roman" w:hAnsi="Times New Roman" w:cs="Times New Roman"/>
          <w:sz w:val="24"/>
          <w:szCs w:val="24"/>
        </w:rPr>
        <w:t xml:space="preserve"> World Health Organization (WHO) states that over 300 million people are affected </w:t>
      </w:r>
      <w:r w:rsidR="00754C52" w:rsidRPr="00D233E1">
        <w:rPr>
          <w:rFonts w:ascii="Times New Roman" w:hAnsi="Times New Roman" w:cs="Times New Roman"/>
          <w:sz w:val="24"/>
          <w:szCs w:val="24"/>
        </w:rPr>
        <w:t>by</w:t>
      </w:r>
      <w:r w:rsidR="00842919" w:rsidRPr="00D233E1">
        <w:rPr>
          <w:rFonts w:ascii="Times New Roman" w:hAnsi="Times New Roman" w:cs="Times New Roman"/>
          <w:sz w:val="24"/>
          <w:szCs w:val="24"/>
        </w:rPr>
        <w:t xml:space="preserve"> depression, and that a little under 800,000 people die from suicide every year causing suicide to be the second leading cause of death among 15 to 29-year-olds</w:t>
      </w:r>
      <w:r w:rsidR="00790658" w:rsidRPr="00D233E1">
        <w:rPr>
          <w:rFonts w:ascii="Times New Roman" w:hAnsi="Times New Roman" w:cs="Times New Roman"/>
          <w:sz w:val="24"/>
          <w:szCs w:val="24"/>
        </w:rPr>
        <w:t xml:space="preserve">. </w:t>
      </w:r>
      <w:r w:rsidR="00EB4D94" w:rsidRPr="00D233E1">
        <w:rPr>
          <w:rFonts w:ascii="Times New Roman" w:hAnsi="Times New Roman" w:cs="Times New Roman"/>
          <w:sz w:val="24"/>
          <w:szCs w:val="24"/>
        </w:rPr>
        <w:t>Not only is it the second leading cause of death in 15 to 29 years old, but over a million people have died from suicide every year and the rates have increased by 60% in some countries over the last 45 years (WHO, 2013). According to a study done by</w:t>
      </w:r>
      <w:r w:rsidR="0065177E" w:rsidRPr="00D233E1">
        <w:rPr>
          <w:rFonts w:ascii="Times New Roman" w:hAnsi="Times New Roman" w:cs="Times New Roman"/>
          <w:sz w:val="24"/>
          <w:szCs w:val="24"/>
        </w:rPr>
        <w:t xml:space="preserve"> The Journal of Affective Disorders</w:t>
      </w:r>
      <w:r w:rsidR="00EB4D94" w:rsidRPr="00D233E1">
        <w:rPr>
          <w:rFonts w:ascii="Times New Roman" w:hAnsi="Times New Roman" w:cs="Times New Roman"/>
          <w:sz w:val="24"/>
          <w:szCs w:val="24"/>
        </w:rPr>
        <w:t>, 58% of all MDD patients experienced suicidal ideation, and among them, 15% ha</w:t>
      </w:r>
      <w:r w:rsidR="00754C52" w:rsidRPr="00D233E1">
        <w:rPr>
          <w:rFonts w:ascii="Times New Roman" w:hAnsi="Times New Roman" w:cs="Times New Roman"/>
          <w:sz w:val="24"/>
          <w:szCs w:val="24"/>
        </w:rPr>
        <w:t>s</w:t>
      </w:r>
      <w:r w:rsidR="00EB4D94" w:rsidRPr="00D233E1">
        <w:rPr>
          <w:rFonts w:ascii="Times New Roman" w:hAnsi="Times New Roman" w:cs="Times New Roman"/>
          <w:sz w:val="24"/>
          <w:szCs w:val="24"/>
        </w:rPr>
        <w:t xml:space="preserve"> attempted suicide</w:t>
      </w:r>
      <w:r w:rsidR="0065177E" w:rsidRPr="00D233E1">
        <w:rPr>
          <w:rFonts w:ascii="Times New Roman" w:hAnsi="Times New Roman" w:cs="Times New Roman"/>
          <w:sz w:val="24"/>
          <w:szCs w:val="24"/>
        </w:rPr>
        <w:t>. Like stated before, a serious implication of depression is its effect on children</w:t>
      </w:r>
      <w:r w:rsidR="00754C52" w:rsidRPr="00D233E1">
        <w:rPr>
          <w:rFonts w:ascii="Times New Roman" w:hAnsi="Times New Roman" w:cs="Times New Roman"/>
          <w:sz w:val="24"/>
          <w:szCs w:val="24"/>
        </w:rPr>
        <w:t xml:space="preserve">, a </w:t>
      </w:r>
      <w:r w:rsidR="0065177E" w:rsidRPr="00D233E1">
        <w:rPr>
          <w:rFonts w:ascii="Times New Roman" w:hAnsi="Times New Roman" w:cs="Times New Roman"/>
          <w:sz w:val="24"/>
          <w:szCs w:val="24"/>
        </w:rPr>
        <w:t xml:space="preserve">study done by </w:t>
      </w:r>
      <w:proofErr w:type="spellStart"/>
      <w:r w:rsidR="0065177E" w:rsidRPr="00D233E1">
        <w:rPr>
          <w:rFonts w:ascii="Times New Roman" w:hAnsi="Times New Roman" w:cs="Times New Roman"/>
          <w:sz w:val="24"/>
          <w:szCs w:val="24"/>
        </w:rPr>
        <w:t>Holzera</w:t>
      </w:r>
      <w:proofErr w:type="spellEnd"/>
      <w:r w:rsidR="0065177E" w:rsidRPr="00D233E1">
        <w:rPr>
          <w:rFonts w:ascii="Times New Roman" w:hAnsi="Times New Roman" w:cs="Times New Roman"/>
          <w:sz w:val="24"/>
          <w:szCs w:val="24"/>
        </w:rPr>
        <w:t xml:space="preserve"> et al., shows that s</w:t>
      </w:r>
      <w:r w:rsidR="00EB4D94" w:rsidRPr="00D233E1">
        <w:rPr>
          <w:rFonts w:ascii="Times New Roman" w:hAnsi="Times New Roman" w:cs="Times New Roman"/>
          <w:sz w:val="24"/>
          <w:szCs w:val="24"/>
        </w:rPr>
        <w:t>uicide of youths in juvenile facilities are</w:t>
      </w:r>
      <w:r w:rsidR="0065177E" w:rsidRPr="00D233E1">
        <w:rPr>
          <w:rFonts w:ascii="Times New Roman" w:hAnsi="Times New Roman" w:cs="Times New Roman"/>
          <w:sz w:val="24"/>
          <w:szCs w:val="24"/>
        </w:rPr>
        <w:t xml:space="preserve"> higher</w:t>
      </w:r>
      <w:r w:rsidR="00EB4D94" w:rsidRPr="00D233E1">
        <w:rPr>
          <w:rFonts w:ascii="Times New Roman" w:hAnsi="Times New Roman" w:cs="Times New Roman"/>
          <w:sz w:val="24"/>
          <w:szCs w:val="24"/>
        </w:rPr>
        <w:t xml:space="preserve"> than those in the general population with female youths more likely to attempt suicide compared to </w:t>
      </w:r>
      <w:r w:rsidR="0065177E" w:rsidRPr="00D233E1">
        <w:rPr>
          <w:rFonts w:ascii="Times New Roman" w:hAnsi="Times New Roman" w:cs="Times New Roman"/>
          <w:sz w:val="24"/>
          <w:szCs w:val="24"/>
        </w:rPr>
        <w:t>males.</w:t>
      </w:r>
      <w:r w:rsidR="00B76777" w:rsidRPr="00D233E1">
        <w:rPr>
          <w:rFonts w:ascii="Times New Roman" w:hAnsi="Times New Roman" w:cs="Times New Roman"/>
          <w:sz w:val="24"/>
          <w:szCs w:val="24"/>
        </w:rPr>
        <w:t xml:space="preserve"> </w:t>
      </w:r>
      <w:r w:rsidR="00850EBE" w:rsidRPr="00D233E1">
        <w:rPr>
          <w:rFonts w:ascii="Times New Roman" w:hAnsi="Times New Roman" w:cs="Times New Roman"/>
          <w:sz w:val="24"/>
          <w:szCs w:val="24"/>
        </w:rPr>
        <w:t>Based on these facts alone</w:t>
      </w:r>
      <w:r w:rsidR="00850EBE">
        <w:rPr>
          <w:rFonts w:ascii="Times New Roman" w:hAnsi="Times New Roman" w:cs="Times New Roman"/>
          <w:sz w:val="24"/>
          <w:szCs w:val="24"/>
        </w:rPr>
        <w:t xml:space="preserve"> t</w:t>
      </w:r>
      <w:r w:rsidR="00850EBE" w:rsidRPr="00D233E1">
        <w:rPr>
          <w:rFonts w:ascii="Times New Roman" w:hAnsi="Times New Roman" w:cs="Times New Roman"/>
          <w:sz w:val="24"/>
          <w:szCs w:val="24"/>
        </w:rPr>
        <w:t xml:space="preserve">he impact of depression not only on kids, but on adults as well is tremendous and needs to be examined. </w:t>
      </w:r>
    </w:p>
    <w:p w14:paraId="478C4D40" w14:textId="0B5A66A1" w:rsidR="00862ECC" w:rsidRPr="00D233E1" w:rsidRDefault="006A0BCC" w:rsidP="00585722">
      <w:pPr>
        <w:spacing w:line="480" w:lineRule="auto"/>
        <w:ind w:firstLine="720"/>
        <w:rPr>
          <w:rFonts w:ascii="Times New Roman" w:hAnsi="Times New Roman" w:cs="Times New Roman"/>
          <w:sz w:val="24"/>
          <w:szCs w:val="24"/>
        </w:rPr>
      </w:pPr>
      <w:r w:rsidRPr="00D233E1">
        <w:rPr>
          <w:rFonts w:ascii="Times New Roman" w:hAnsi="Times New Roman" w:cs="Times New Roman"/>
          <w:sz w:val="24"/>
          <w:szCs w:val="24"/>
        </w:rPr>
        <w:t xml:space="preserve">Deep Brain Stimulation (DBS) is new method of helping depressed patients and in this </w:t>
      </w:r>
      <w:r w:rsidR="008403B6" w:rsidRPr="00D233E1">
        <w:rPr>
          <w:rFonts w:ascii="Times New Roman" w:hAnsi="Times New Roman" w:cs="Times New Roman"/>
          <w:sz w:val="24"/>
          <w:szCs w:val="24"/>
        </w:rPr>
        <w:t>review,</w:t>
      </w:r>
      <w:r w:rsidRPr="00D233E1">
        <w:rPr>
          <w:rFonts w:ascii="Times New Roman" w:hAnsi="Times New Roman" w:cs="Times New Roman"/>
          <w:sz w:val="24"/>
          <w:szCs w:val="24"/>
        </w:rPr>
        <w:t xml:space="preserve"> we will </w:t>
      </w:r>
      <w:r w:rsidR="00585722" w:rsidRPr="00D233E1">
        <w:rPr>
          <w:rFonts w:ascii="Times New Roman" w:hAnsi="Times New Roman" w:cs="Times New Roman"/>
          <w:sz w:val="24"/>
          <w:szCs w:val="24"/>
        </w:rPr>
        <w:t>look</w:t>
      </w:r>
      <w:r w:rsidRPr="00D233E1">
        <w:rPr>
          <w:rFonts w:ascii="Times New Roman" w:hAnsi="Times New Roman" w:cs="Times New Roman"/>
          <w:sz w:val="24"/>
          <w:szCs w:val="24"/>
        </w:rPr>
        <w:t xml:space="preserve"> at </w:t>
      </w:r>
      <w:r w:rsidR="008403B6" w:rsidRPr="00D233E1">
        <w:rPr>
          <w:rFonts w:ascii="Times New Roman" w:hAnsi="Times New Roman" w:cs="Times New Roman"/>
          <w:sz w:val="24"/>
          <w:szCs w:val="24"/>
        </w:rPr>
        <w:t xml:space="preserve">the </w:t>
      </w:r>
      <w:r w:rsidRPr="00D233E1">
        <w:rPr>
          <w:rFonts w:ascii="Times New Roman" w:hAnsi="Times New Roman" w:cs="Times New Roman"/>
          <w:sz w:val="24"/>
          <w:szCs w:val="24"/>
        </w:rPr>
        <w:t>neurotransmitter</w:t>
      </w:r>
      <w:r w:rsidR="008403B6" w:rsidRPr="00D233E1">
        <w:rPr>
          <w:rFonts w:ascii="Times New Roman" w:hAnsi="Times New Roman" w:cs="Times New Roman"/>
          <w:sz w:val="24"/>
          <w:szCs w:val="24"/>
        </w:rPr>
        <w:t>s</w:t>
      </w:r>
      <w:r w:rsidRPr="00D233E1">
        <w:rPr>
          <w:rFonts w:ascii="Times New Roman" w:hAnsi="Times New Roman" w:cs="Times New Roman"/>
          <w:sz w:val="24"/>
          <w:szCs w:val="24"/>
        </w:rPr>
        <w:t xml:space="preserve"> </w:t>
      </w:r>
      <w:r w:rsidR="00585722" w:rsidRPr="00D233E1">
        <w:rPr>
          <w:rFonts w:ascii="Times New Roman" w:hAnsi="Times New Roman" w:cs="Times New Roman"/>
          <w:sz w:val="24"/>
          <w:szCs w:val="24"/>
        </w:rPr>
        <w:t>that are involved</w:t>
      </w:r>
      <w:r w:rsidRPr="00D233E1">
        <w:rPr>
          <w:rFonts w:ascii="Times New Roman" w:hAnsi="Times New Roman" w:cs="Times New Roman"/>
          <w:sz w:val="24"/>
          <w:szCs w:val="24"/>
        </w:rPr>
        <w:t xml:space="preserve"> depression and how DBS can help it.  </w:t>
      </w:r>
    </w:p>
    <w:p w14:paraId="6C7C7746" w14:textId="77777777" w:rsidR="00C156AF" w:rsidRPr="00D233E1" w:rsidRDefault="008403B6" w:rsidP="0017753E">
      <w:pPr>
        <w:spacing w:line="360" w:lineRule="auto"/>
        <w:rPr>
          <w:rFonts w:ascii="Times New Roman" w:hAnsi="Times New Roman" w:cs="Times New Roman"/>
          <w:b/>
          <w:sz w:val="24"/>
          <w:szCs w:val="24"/>
        </w:rPr>
      </w:pPr>
      <w:r w:rsidRPr="00D233E1">
        <w:rPr>
          <w:rFonts w:ascii="Times New Roman" w:hAnsi="Times New Roman" w:cs="Times New Roman"/>
          <w:b/>
          <w:sz w:val="24"/>
          <w:szCs w:val="24"/>
        </w:rPr>
        <w:t xml:space="preserve">Pathophysiology </w:t>
      </w:r>
      <w:r w:rsidR="003451AB" w:rsidRPr="00D233E1">
        <w:rPr>
          <w:rFonts w:ascii="Times New Roman" w:hAnsi="Times New Roman" w:cs="Times New Roman"/>
          <w:b/>
          <w:sz w:val="24"/>
          <w:szCs w:val="24"/>
        </w:rPr>
        <w:t xml:space="preserve">of Depression </w:t>
      </w:r>
    </w:p>
    <w:p w14:paraId="7DF8AF43" w14:textId="0BF99CE8" w:rsidR="000A2D3B" w:rsidRPr="00D233E1" w:rsidRDefault="001679D3" w:rsidP="00CE1101">
      <w:pPr>
        <w:spacing w:line="480" w:lineRule="auto"/>
        <w:ind w:firstLine="720"/>
        <w:rPr>
          <w:rFonts w:ascii="Times New Roman" w:hAnsi="Times New Roman" w:cs="Times New Roman"/>
          <w:sz w:val="24"/>
          <w:szCs w:val="24"/>
        </w:rPr>
      </w:pPr>
      <w:bookmarkStart w:id="0" w:name="_Hlk499282347"/>
      <w:r w:rsidRPr="00D233E1">
        <w:rPr>
          <w:rFonts w:ascii="Times New Roman" w:hAnsi="Times New Roman" w:cs="Times New Roman"/>
          <w:b/>
          <w:sz w:val="24"/>
          <w:szCs w:val="24"/>
        </w:rPr>
        <w:t>Serotonin</w:t>
      </w:r>
      <w:bookmarkEnd w:id="0"/>
      <w:r w:rsidR="00D701E3">
        <w:rPr>
          <w:rFonts w:ascii="Times New Roman" w:hAnsi="Times New Roman" w:cs="Times New Roman"/>
          <w:b/>
          <w:sz w:val="24"/>
          <w:szCs w:val="24"/>
        </w:rPr>
        <w:t xml:space="preserve"> (5HT)</w:t>
      </w:r>
      <w:r w:rsidRPr="00D233E1">
        <w:rPr>
          <w:rFonts w:ascii="Times New Roman" w:hAnsi="Times New Roman" w:cs="Times New Roman"/>
          <w:b/>
          <w:sz w:val="24"/>
          <w:szCs w:val="24"/>
        </w:rPr>
        <w:t>:</w:t>
      </w:r>
      <w:r w:rsidR="008F2E13" w:rsidRPr="00D233E1">
        <w:rPr>
          <w:rFonts w:ascii="Times New Roman" w:hAnsi="Times New Roman" w:cs="Times New Roman"/>
          <w:sz w:val="24"/>
          <w:szCs w:val="24"/>
        </w:rPr>
        <w:t xml:space="preserve"> </w:t>
      </w:r>
      <w:bookmarkStart w:id="1" w:name="_Hlk499281221"/>
      <w:r w:rsidR="006C21FC" w:rsidRPr="00D233E1">
        <w:rPr>
          <w:rFonts w:ascii="Times New Roman" w:hAnsi="Times New Roman" w:cs="Times New Roman"/>
          <w:sz w:val="24"/>
          <w:szCs w:val="24"/>
        </w:rPr>
        <w:t>The ability of 5HT to bind to its receptors differentiates depressive people to non-depressive people. For example, there is e</w:t>
      </w:r>
      <w:r w:rsidR="008F2E13" w:rsidRPr="00D233E1">
        <w:rPr>
          <w:rFonts w:ascii="Times New Roman" w:hAnsi="Times New Roman" w:cs="Times New Roman"/>
          <w:sz w:val="24"/>
          <w:szCs w:val="24"/>
        </w:rPr>
        <w:t>vidence</w:t>
      </w:r>
      <w:r w:rsidR="006C21FC" w:rsidRPr="00D233E1">
        <w:rPr>
          <w:rFonts w:ascii="Times New Roman" w:hAnsi="Times New Roman" w:cs="Times New Roman"/>
          <w:sz w:val="24"/>
          <w:szCs w:val="24"/>
        </w:rPr>
        <w:t xml:space="preserve"> that</w:t>
      </w:r>
      <w:r w:rsidR="008F2E13" w:rsidRPr="00D233E1">
        <w:rPr>
          <w:rFonts w:ascii="Times New Roman" w:hAnsi="Times New Roman" w:cs="Times New Roman"/>
          <w:sz w:val="24"/>
          <w:szCs w:val="24"/>
        </w:rPr>
        <w:t xml:space="preserve"> shows</w:t>
      </w:r>
      <w:bookmarkEnd w:id="1"/>
      <w:r w:rsidR="008F2E13" w:rsidRPr="00D233E1">
        <w:rPr>
          <w:rFonts w:ascii="Times New Roman" w:hAnsi="Times New Roman" w:cs="Times New Roman"/>
          <w:sz w:val="24"/>
          <w:szCs w:val="24"/>
        </w:rPr>
        <w:t xml:space="preserve"> the</w:t>
      </w:r>
      <w:r w:rsidRPr="00D233E1">
        <w:rPr>
          <w:rFonts w:ascii="Times New Roman" w:hAnsi="Times New Roman" w:cs="Times New Roman"/>
          <w:sz w:val="24"/>
          <w:szCs w:val="24"/>
        </w:rPr>
        <w:t xml:space="preserve"> </w:t>
      </w:r>
      <w:r w:rsidR="00F5799E" w:rsidRPr="00D233E1">
        <w:rPr>
          <w:rFonts w:ascii="Times New Roman" w:hAnsi="Times New Roman" w:cs="Times New Roman"/>
          <w:sz w:val="24"/>
          <w:szCs w:val="24"/>
        </w:rPr>
        <w:t xml:space="preserve">binding potential of </w:t>
      </w:r>
      <w:r w:rsidR="008F2E13" w:rsidRPr="00D233E1">
        <w:rPr>
          <w:rFonts w:ascii="Times New Roman" w:hAnsi="Times New Roman" w:cs="Times New Roman"/>
          <w:sz w:val="24"/>
          <w:szCs w:val="24"/>
        </w:rPr>
        <w:t xml:space="preserve">serotonin-1A (5HT1A) receptor in depressed </w:t>
      </w:r>
      <w:r w:rsidR="000A2D3B" w:rsidRPr="00D233E1">
        <w:rPr>
          <w:rFonts w:ascii="Times New Roman" w:hAnsi="Times New Roman" w:cs="Times New Roman"/>
          <w:sz w:val="24"/>
          <w:szCs w:val="24"/>
        </w:rPr>
        <w:t>patients</w:t>
      </w:r>
      <w:r w:rsidR="008F2E13" w:rsidRPr="00D233E1">
        <w:rPr>
          <w:rFonts w:ascii="Times New Roman" w:hAnsi="Times New Roman" w:cs="Times New Roman"/>
          <w:sz w:val="24"/>
          <w:szCs w:val="24"/>
        </w:rPr>
        <w:t xml:space="preserve"> </w:t>
      </w:r>
      <w:r w:rsidR="00DA25D5" w:rsidRPr="00D233E1">
        <w:rPr>
          <w:rFonts w:ascii="Times New Roman" w:hAnsi="Times New Roman" w:cs="Times New Roman"/>
          <w:sz w:val="24"/>
          <w:szCs w:val="24"/>
        </w:rPr>
        <w:t>was</w:t>
      </w:r>
      <w:r w:rsidR="008F2E13" w:rsidRPr="00D233E1">
        <w:rPr>
          <w:rFonts w:ascii="Times New Roman" w:hAnsi="Times New Roman" w:cs="Times New Roman"/>
          <w:sz w:val="24"/>
          <w:szCs w:val="24"/>
        </w:rPr>
        <w:t xml:space="preserve"> </w:t>
      </w:r>
      <w:r w:rsidR="00F5799E" w:rsidRPr="00D233E1">
        <w:rPr>
          <w:rFonts w:ascii="Times New Roman" w:hAnsi="Times New Roman" w:cs="Times New Roman"/>
          <w:sz w:val="24"/>
          <w:szCs w:val="24"/>
        </w:rPr>
        <w:t>significantly decreased in the Raphe Nuclei.</w:t>
      </w:r>
      <w:r w:rsidR="00DA25D5" w:rsidRPr="00D233E1">
        <w:rPr>
          <w:rFonts w:ascii="Times New Roman" w:hAnsi="Times New Roman" w:cs="Times New Roman"/>
          <w:sz w:val="24"/>
          <w:szCs w:val="24"/>
        </w:rPr>
        <w:t xml:space="preserve"> In a study done by Lopez et al. (1998), it was found that postmortem subjects had </w:t>
      </w:r>
      <w:r w:rsidR="00DA25D5" w:rsidRPr="00D233E1">
        <w:rPr>
          <w:rFonts w:ascii="Times New Roman" w:hAnsi="Times New Roman" w:cs="Times New Roman"/>
          <w:sz w:val="24"/>
          <w:szCs w:val="24"/>
        </w:rPr>
        <w:lastRenderedPageBreak/>
        <w:t>decreased 5HT1A receptor mRNA levels (that correlated with receptor density) by 31% to 49% across hippocampal subfields.</w:t>
      </w:r>
      <w:r w:rsidR="000D3310" w:rsidRPr="00D233E1">
        <w:rPr>
          <w:rFonts w:ascii="Times New Roman" w:hAnsi="Times New Roman" w:cs="Times New Roman"/>
          <w:sz w:val="24"/>
          <w:szCs w:val="24"/>
        </w:rPr>
        <w:t xml:space="preserve"> The Binding potential also decreased in </w:t>
      </w:r>
      <w:r w:rsidR="00DA25D5" w:rsidRPr="00D233E1">
        <w:rPr>
          <w:rFonts w:ascii="Times New Roman" w:hAnsi="Times New Roman" w:cs="Times New Roman"/>
          <w:sz w:val="24"/>
          <w:szCs w:val="24"/>
        </w:rPr>
        <w:t>neocortical areas agrees</w:t>
      </w:r>
      <w:r w:rsidR="000D3310" w:rsidRPr="00D233E1">
        <w:rPr>
          <w:rFonts w:ascii="Times New Roman" w:hAnsi="Times New Roman" w:cs="Times New Roman"/>
          <w:sz w:val="24"/>
          <w:szCs w:val="24"/>
        </w:rPr>
        <w:t xml:space="preserve">; for example, </w:t>
      </w:r>
      <w:r w:rsidR="00DA25D5" w:rsidRPr="00D233E1">
        <w:rPr>
          <w:rFonts w:ascii="Times New Roman" w:hAnsi="Times New Roman" w:cs="Times New Roman"/>
          <w:sz w:val="24"/>
          <w:szCs w:val="24"/>
        </w:rPr>
        <w:t>Bowen et al (1989), observed that 5HT1A</w:t>
      </w:r>
      <w:r w:rsidR="000D3310" w:rsidRPr="00D233E1">
        <w:rPr>
          <w:rFonts w:ascii="Times New Roman" w:hAnsi="Times New Roman" w:cs="Times New Roman"/>
          <w:sz w:val="24"/>
          <w:szCs w:val="24"/>
        </w:rPr>
        <w:t xml:space="preserve"> </w:t>
      </w:r>
      <w:r w:rsidR="00DA25D5" w:rsidRPr="00D233E1">
        <w:rPr>
          <w:rFonts w:ascii="Times New Roman" w:hAnsi="Times New Roman" w:cs="Times New Roman"/>
          <w:sz w:val="24"/>
          <w:szCs w:val="24"/>
        </w:rPr>
        <w:t>receptor decreased 24.5% in the temporal polar</w:t>
      </w:r>
      <w:r w:rsidR="000D3310" w:rsidRPr="00D233E1">
        <w:rPr>
          <w:rFonts w:ascii="Times New Roman" w:hAnsi="Times New Roman" w:cs="Times New Roman"/>
          <w:sz w:val="24"/>
          <w:szCs w:val="24"/>
        </w:rPr>
        <w:t xml:space="preserve"> </w:t>
      </w:r>
      <w:r w:rsidR="00DA25D5" w:rsidRPr="00D233E1">
        <w:rPr>
          <w:rFonts w:ascii="Times New Roman" w:hAnsi="Times New Roman" w:cs="Times New Roman"/>
          <w:sz w:val="24"/>
          <w:szCs w:val="24"/>
        </w:rPr>
        <w:t>cortex, 24.2% in frontal opercula cortex, and 28.8% in</w:t>
      </w:r>
      <w:r w:rsidR="000D3310" w:rsidRPr="00D233E1">
        <w:rPr>
          <w:rFonts w:ascii="Times New Roman" w:hAnsi="Times New Roman" w:cs="Times New Roman"/>
          <w:sz w:val="24"/>
          <w:szCs w:val="24"/>
        </w:rPr>
        <w:t xml:space="preserve"> </w:t>
      </w:r>
      <w:r w:rsidR="00DA25D5" w:rsidRPr="00D233E1">
        <w:rPr>
          <w:rFonts w:ascii="Times New Roman" w:hAnsi="Times New Roman" w:cs="Times New Roman"/>
          <w:sz w:val="24"/>
          <w:szCs w:val="24"/>
        </w:rPr>
        <w:t>superior parietal cortex</w:t>
      </w:r>
      <w:r w:rsidR="000D3310" w:rsidRPr="00D233E1">
        <w:rPr>
          <w:rFonts w:ascii="Times New Roman" w:hAnsi="Times New Roman" w:cs="Times New Roman"/>
          <w:sz w:val="24"/>
          <w:szCs w:val="24"/>
        </w:rPr>
        <w:t>.</w:t>
      </w:r>
    </w:p>
    <w:p w14:paraId="4868A0D7" w14:textId="3D18F9A7" w:rsidR="006D696D" w:rsidRPr="00D233E1" w:rsidRDefault="000A2D3B" w:rsidP="00CE1101">
      <w:pPr>
        <w:spacing w:line="480" w:lineRule="auto"/>
        <w:ind w:firstLine="720"/>
        <w:rPr>
          <w:rFonts w:ascii="Times New Roman" w:hAnsi="Times New Roman" w:cs="Times New Roman"/>
          <w:sz w:val="24"/>
          <w:szCs w:val="24"/>
        </w:rPr>
      </w:pPr>
      <w:r w:rsidRPr="00D233E1">
        <w:rPr>
          <w:rFonts w:ascii="Times New Roman" w:hAnsi="Times New Roman" w:cs="Times New Roman"/>
          <w:sz w:val="24"/>
          <w:szCs w:val="24"/>
        </w:rPr>
        <w:t>The “TRP-5-HT deficiency hypothesis of major depression” is the dysfunction of 5HT neurotransmission in patients with major depression</w:t>
      </w:r>
      <w:r w:rsidR="008F2A1E" w:rsidRPr="00D233E1">
        <w:rPr>
          <w:rFonts w:ascii="Times New Roman" w:hAnsi="Times New Roman" w:cs="Times New Roman"/>
          <w:sz w:val="24"/>
          <w:szCs w:val="24"/>
        </w:rPr>
        <w:t xml:space="preserve">. </w:t>
      </w:r>
      <w:r w:rsidR="005249BD" w:rsidRPr="00D233E1">
        <w:rPr>
          <w:rFonts w:ascii="Times New Roman" w:hAnsi="Times New Roman" w:cs="Times New Roman"/>
          <w:sz w:val="24"/>
          <w:szCs w:val="24"/>
        </w:rPr>
        <w:t>P</w:t>
      </w:r>
      <w:r w:rsidRPr="00D233E1">
        <w:rPr>
          <w:rFonts w:ascii="Times New Roman" w:hAnsi="Times New Roman" w:cs="Times New Roman"/>
          <w:sz w:val="24"/>
          <w:szCs w:val="24"/>
        </w:rPr>
        <w:t xml:space="preserve">atients with </w:t>
      </w:r>
      <w:r w:rsidR="00D66B1D">
        <w:rPr>
          <w:rFonts w:ascii="Times New Roman" w:hAnsi="Times New Roman" w:cs="Times New Roman"/>
          <w:sz w:val="24"/>
          <w:szCs w:val="24"/>
        </w:rPr>
        <w:t>major depressive disorder had</w:t>
      </w:r>
      <w:r w:rsidRPr="00D233E1">
        <w:rPr>
          <w:rFonts w:ascii="Times New Roman" w:hAnsi="Times New Roman" w:cs="Times New Roman"/>
          <w:sz w:val="24"/>
          <w:szCs w:val="24"/>
        </w:rPr>
        <w:t xml:space="preserve"> low</w:t>
      </w:r>
      <w:r w:rsidR="005249BD" w:rsidRPr="00D233E1">
        <w:rPr>
          <w:rFonts w:ascii="Times New Roman" w:hAnsi="Times New Roman" w:cs="Times New Roman"/>
          <w:sz w:val="24"/>
          <w:szCs w:val="24"/>
        </w:rPr>
        <w:t>er</w:t>
      </w:r>
      <w:r w:rsidRPr="00D233E1">
        <w:rPr>
          <w:rFonts w:ascii="Times New Roman" w:hAnsi="Times New Roman" w:cs="Times New Roman"/>
          <w:sz w:val="24"/>
          <w:szCs w:val="24"/>
        </w:rPr>
        <w:t xml:space="preserve"> levels of </w:t>
      </w:r>
      <w:r w:rsidR="00D66B1D" w:rsidRPr="00D66B1D">
        <w:rPr>
          <w:rFonts w:ascii="Times New Roman" w:hAnsi="Times New Roman" w:cs="Times New Roman"/>
          <w:sz w:val="24"/>
          <w:szCs w:val="24"/>
        </w:rPr>
        <w:t xml:space="preserve">tryptophan </w:t>
      </w:r>
      <w:r w:rsidR="00D66B1D">
        <w:rPr>
          <w:rFonts w:ascii="Times New Roman" w:hAnsi="Times New Roman" w:cs="Times New Roman"/>
          <w:sz w:val="24"/>
          <w:szCs w:val="24"/>
        </w:rPr>
        <w:t>(</w:t>
      </w:r>
      <w:r w:rsidR="005249BD" w:rsidRPr="00D233E1">
        <w:rPr>
          <w:rFonts w:ascii="Times New Roman" w:hAnsi="Times New Roman" w:cs="Times New Roman"/>
          <w:sz w:val="24"/>
          <w:szCs w:val="24"/>
        </w:rPr>
        <w:t>TRP</w:t>
      </w:r>
      <w:r w:rsidR="00D66B1D">
        <w:rPr>
          <w:rFonts w:ascii="Times New Roman" w:hAnsi="Times New Roman" w:cs="Times New Roman"/>
          <w:sz w:val="24"/>
          <w:szCs w:val="24"/>
        </w:rPr>
        <w:t>)</w:t>
      </w:r>
      <w:r w:rsidR="005249BD" w:rsidRPr="00D233E1">
        <w:rPr>
          <w:rFonts w:ascii="Times New Roman" w:hAnsi="Times New Roman" w:cs="Times New Roman"/>
          <w:sz w:val="24"/>
          <w:szCs w:val="24"/>
        </w:rPr>
        <w:t xml:space="preserve"> in the </w:t>
      </w:r>
      <w:r w:rsidRPr="00D233E1">
        <w:rPr>
          <w:rFonts w:ascii="Times New Roman" w:hAnsi="Times New Roman" w:cs="Times New Roman"/>
          <w:sz w:val="24"/>
          <w:szCs w:val="24"/>
        </w:rPr>
        <w:t>plasma</w:t>
      </w:r>
      <w:r w:rsidR="005249BD" w:rsidRPr="00D233E1">
        <w:rPr>
          <w:rFonts w:ascii="Times New Roman" w:hAnsi="Times New Roman" w:cs="Times New Roman"/>
          <w:sz w:val="24"/>
          <w:szCs w:val="24"/>
        </w:rPr>
        <w:t xml:space="preserve"> that is</w:t>
      </w:r>
      <w:r w:rsidRPr="00D233E1">
        <w:rPr>
          <w:rFonts w:ascii="Times New Roman" w:hAnsi="Times New Roman" w:cs="Times New Roman"/>
          <w:sz w:val="24"/>
          <w:szCs w:val="24"/>
        </w:rPr>
        <w:t xml:space="preserve"> available </w:t>
      </w:r>
      <w:r w:rsidR="00822880" w:rsidRPr="00D233E1">
        <w:rPr>
          <w:rFonts w:ascii="Times New Roman" w:hAnsi="Times New Roman" w:cs="Times New Roman"/>
          <w:sz w:val="24"/>
          <w:szCs w:val="24"/>
        </w:rPr>
        <w:t>for Serotonin synthesis</w:t>
      </w:r>
      <w:r w:rsidR="005249BD" w:rsidRPr="00D233E1">
        <w:rPr>
          <w:rFonts w:ascii="Times New Roman" w:hAnsi="Times New Roman" w:cs="Times New Roman"/>
          <w:sz w:val="24"/>
          <w:szCs w:val="24"/>
        </w:rPr>
        <w:t>, also</w:t>
      </w:r>
      <w:r w:rsidRPr="00D233E1">
        <w:rPr>
          <w:rFonts w:ascii="Times New Roman" w:hAnsi="Times New Roman" w:cs="Times New Roman"/>
          <w:sz w:val="24"/>
          <w:szCs w:val="24"/>
        </w:rPr>
        <w:t xml:space="preserve"> </w:t>
      </w:r>
      <w:r w:rsidR="005249BD" w:rsidRPr="00D233E1">
        <w:rPr>
          <w:rFonts w:ascii="Times New Roman" w:hAnsi="Times New Roman" w:cs="Times New Roman"/>
          <w:sz w:val="24"/>
          <w:szCs w:val="24"/>
        </w:rPr>
        <w:t>p</w:t>
      </w:r>
      <w:r w:rsidRPr="00D233E1">
        <w:rPr>
          <w:rFonts w:ascii="Times New Roman" w:hAnsi="Times New Roman" w:cs="Times New Roman"/>
          <w:sz w:val="24"/>
          <w:szCs w:val="24"/>
        </w:rPr>
        <w:t>hysiological changes in plasma TRP concentrations might impact 5HT levels, due to the ability of TRP to cross the blood-brain barrier</w:t>
      </w:r>
      <w:r w:rsidR="008F2A1E" w:rsidRPr="00D233E1">
        <w:rPr>
          <w:rFonts w:ascii="Times New Roman" w:hAnsi="Times New Roman" w:cs="Times New Roman"/>
          <w:sz w:val="24"/>
          <w:szCs w:val="24"/>
        </w:rPr>
        <w:t xml:space="preserve"> (Fava &amp; </w:t>
      </w:r>
      <w:proofErr w:type="spellStart"/>
      <w:r w:rsidR="008F2A1E" w:rsidRPr="00D233E1">
        <w:rPr>
          <w:rFonts w:ascii="Times New Roman" w:hAnsi="Times New Roman" w:cs="Times New Roman"/>
          <w:sz w:val="24"/>
          <w:szCs w:val="24"/>
        </w:rPr>
        <w:t>Sonino</w:t>
      </w:r>
      <w:proofErr w:type="spellEnd"/>
      <w:r w:rsidR="008F2A1E" w:rsidRPr="00D233E1">
        <w:rPr>
          <w:rFonts w:ascii="Times New Roman" w:hAnsi="Times New Roman" w:cs="Times New Roman"/>
          <w:sz w:val="24"/>
          <w:szCs w:val="24"/>
        </w:rPr>
        <w:t>, 2010)</w:t>
      </w:r>
      <w:r w:rsidR="005249BD" w:rsidRPr="00D233E1">
        <w:rPr>
          <w:rFonts w:ascii="Times New Roman" w:hAnsi="Times New Roman" w:cs="Times New Roman"/>
          <w:sz w:val="24"/>
          <w:szCs w:val="24"/>
        </w:rPr>
        <w:t>.</w:t>
      </w:r>
      <w:r w:rsidR="008F2A1E" w:rsidRPr="00D233E1">
        <w:rPr>
          <w:rFonts w:ascii="Times New Roman" w:hAnsi="Times New Roman" w:cs="Times New Roman"/>
          <w:sz w:val="24"/>
          <w:szCs w:val="24"/>
        </w:rPr>
        <w:t xml:space="preserve"> The evidence that supports this hypothesis was done by </w:t>
      </w:r>
      <w:proofErr w:type="spellStart"/>
      <w:r w:rsidR="008F2A1E" w:rsidRPr="00D233E1">
        <w:rPr>
          <w:rFonts w:ascii="Times New Roman" w:hAnsi="Times New Roman" w:cs="Times New Roman"/>
          <w:sz w:val="24"/>
          <w:szCs w:val="24"/>
        </w:rPr>
        <w:t>Baranyi</w:t>
      </w:r>
      <w:proofErr w:type="spellEnd"/>
      <w:r w:rsidR="008F2A1E" w:rsidRPr="00D233E1">
        <w:rPr>
          <w:rFonts w:ascii="Times New Roman" w:hAnsi="Times New Roman" w:cs="Times New Roman"/>
          <w:sz w:val="24"/>
          <w:szCs w:val="24"/>
        </w:rPr>
        <w:t xml:space="preserve"> A. et al. (2017),</w:t>
      </w:r>
      <w:r w:rsidR="008F2A1E" w:rsidRPr="00D233E1">
        <w:rPr>
          <w:rFonts w:ascii="Times New Roman" w:hAnsi="Times New Roman" w:cs="Times New Roman"/>
        </w:rPr>
        <w:t xml:space="preserve"> </w:t>
      </w:r>
      <w:r w:rsidR="008F2A1E" w:rsidRPr="00D233E1">
        <w:rPr>
          <w:rFonts w:ascii="Times New Roman" w:hAnsi="Times New Roman" w:cs="Times New Roman"/>
          <w:sz w:val="24"/>
          <w:szCs w:val="24"/>
        </w:rPr>
        <w:t xml:space="preserve">showing that TRP concentration was significantly lower in patients with MDD in comparison to the controls (t: −3.93; </w:t>
      </w:r>
      <w:proofErr w:type="spellStart"/>
      <w:r w:rsidR="008F2A1E" w:rsidRPr="00D233E1">
        <w:rPr>
          <w:rFonts w:ascii="Times New Roman" w:hAnsi="Times New Roman" w:cs="Times New Roman"/>
          <w:sz w:val="24"/>
          <w:szCs w:val="24"/>
        </w:rPr>
        <w:t>df</w:t>
      </w:r>
      <w:proofErr w:type="spellEnd"/>
      <w:r w:rsidR="008F2A1E" w:rsidRPr="00D233E1">
        <w:rPr>
          <w:rFonts w:ascii="Times New Roman" w:hAnsi="Times New Roman" w:cs="Times New Roman"/>
          <w:sz w:val="24"/>
          <w:szCs w:val="24"/>
        </w:rPr>
        <w:t xml:space="preserve"> = 116, p &lt; 0.001). </w:t>
      </w:r>
    </w:p>
    <w:p w14:paraId="70EF298D" w14:textId="120DECD8" w:rsidR="00443ADA" w:rsidRPr="00D233E1" w:rsidRDefault="00C156AF" w:rsidP="00CE1101">
      <w:pPr>
        <w:spacing w:line="480" w:lineRule="auto"/>
        <w:ind w:firstLine="720"/>
        <w:rPr>
          <w:rFonts w:ascii="Times New Roman" w:hAnsi="Times New Roman" w:cs="Times New Roman"/>
          <w:sz w:val="24"/>
          <w:szCs w:val="24"/>
        </w:rPr>
      </w:pPr>
      <w:r w:rsidRPr="00D233E1">
        <w:rPr>
          <w:rFonts w:ascii="Times New Roman" w:hAnsi="Times New Roman" w:cs="Times New Roman"/>
          <w:b/>
          <w:sz w:val="24"/>
          <w:szCs w:val="24"/>
        </w:rPr>
        <w:t>Hypothalamic-pituitary-adrenal (HPA)</w:t>
      </w:r>
      <w:r w:rsidR="006C21FC" w:rsidRPr="00D233E1">
        <w:rPr>
          <w:rFonts w:ascii="Times New Roman" w:hAnsi="Times New Roman" w:cs="Times New Roman"/>
          <w:b/>
          <w:sz w:val="24"/>
          <w:szCs w:val="24"/>
        </w:rPr>
        <w:t>:</w:t>
      </w:r>
      <w:r w:rsidR="00773B80" w:rsidRPr="00D233E1">
        <w:rPr>
          <w:rFonts w:ascii="Times New Roman" w:hAnsi="Times New Roman" w:cs="Times New Roman"/>
          <w:sz w:val="24"/>
          <w:szCs w:val="24"/>
        </w:rPr>
        <w:t xml:space="preserve"> </w:t>
      </w:r>
      <w:r w:rsidR="00420B85" w:rsidRPr="00D233E1">
        <w:rPr>
          <w:rFonts w:ascii="Times New Roman" w:hAnsi="Times New Roman" w:cs="Times New Roman"/>
          <w:sz w:val="24"/>
          <w:szCs w:val="24"/>
        </w:rPr>
        <w:t xml:space="preserve">The </w:t>
      </w:r>
      <w:proofErr w:type="spellStart"/>
      <w:r w:rsidR="00420B85" w:rsidRPr="00D233E1">
        <w:rPr>
          <w:rFonts w:ascii="Times New Roman" w:hAnsi="Times New Roman" w:cs="Times New Roman"/>
          <w:sz w:val="24"/>
          <w:szCs w:val="24"/>
        </w:rPr>
        <w:t>hyperactivation</w:t>
      </w:r>
      <w:proofErr w:type="spellEnd"/>
      <w:r w:rsidR="00420B85" w:rsidRPr="00D233E1">
        <w:rPr>
          <w:rFonts w:ascii="Times New Roman" w:hAnsi="Times New Roman" w:cs="Times New Roman"/>
          <w:sz w:val="24"/>
          <w:szCs w:val="24"/>
        </w:rPr>
        <w:t xml:space="preserve"> of </w:t>
      </w:r>
      <w:r w:rsidR="00A23770">
        <w:rPr>
          <w:rFonts w:ascii="Times New Roman" w:hAnsi="Times New Roman" w:cs="Times New Roman"/>
          <w:sz w:val="24"/>
          <w:szCs w:val="24"/>
        </w:rPr>
        <w:t>cortisol (</w:t>
      </w:r>
      <w:r w:rsidR="00443ADA" w:rsidRPr="00D233E1">
        <w:rPr>
          <w:rFonts w:ascii="Times New Roman" w:hAnsi="Times New Roman" w:cs="Times New Roman"/>
          <w:sz w:val="24"/>
          <w:szCs w:val="24"/>
        </w:rPr>
        <w:t>CRH</w:t>
      </w:r>
      <w:r w:rsidR="00A23770">
        <w:rPr>
          <w:rFonts w:ascii="Times New Roman" w:hAnsi="Times New Roman" w:cs="Times New Roman"/>
          <w:sz w:val="24"/>
          <w:szCs w:val="24"/>
        </w:rPr>
        <w:t>)</w:t>
      </w:r>
      <w:r w:rsidR="00420B85" w:rsidRPr="00D233E1">
        <w:rPr>
          <w:rFonts w:ascii="Times New Roman" w:hAnsi="Times New Roman" w:cs="Times New Roman"/>
          <w:sz w:val="24"/>
          <w:szCs w:val="24"/>
        </w:rPr>
        <w:t xml:space="preserve"> is </w:t>
      </w:r>
      <w:r w:rsidR="00443ADA" w:rsidRPr="00D233E1">
        <w:rPr>
          <w:rFonts w:ascii="Times New Roman" w:hAnsi="Times New Roman" w:cs="Times New Roman"/>
          <w:sz w:val="24"/>
          <w:szCs w:val="24"/>
        </w:rPr>
        <w:t>mediated</w:t>
      </w:r>
      <w:r w:rsidR="00420B85" w:rsidRPr="00D233E1">
        <w:rPr>
          <w:rFonts w:ascii="Times New Roman" w:hAnsi="Times New Roman" w:cs="Times New Roman"/>
          <w:sz w:val="24"/>
          <w:szCs w:val="24"/>
        </w:rPr>
        <w:t xml:space="preserve"> by 5HT signal</w:t>
      </w:r>
      <w:r w:rsidR="00443ADA" w:rsidRPr="00D233E1">
        <w:rPr>
          <w:rFonts w:ascii="Times New Roman" w:hAnsi="Times New Roman" w:cs="Times New Roman"/>
          <w:sz w:val="24"/>
          <w:szCs w:val="24"/>
        </w:rPr>
        <w:t>ing</w:t>
      </w:r>
      <w:r w:rsidR="00420B85" w:rsidRPr="00D233E1">
        <w:rPr>
          <w:rFonts w:ascii="Times New Roman" w:hAnsi="Times New Roman" w:cs="Times New Roman"/>
          <w:sz w:val="24"/>
          <w:szCs w:val="24"/>
        </w:rPr>
        <w:t xml:space="preserve">. In a study done by </w:t>
      </w:r>
      <w:proofErr w:type="spellStart"/>
      <w:r w:rsidR="00420B85" w:rsidRPr="00D233E1">
        <w:rPr>
          <w:rFonts w:ascii="Times New Roman" w:hAnsi="Times New Roman" w:cs="Times New Roman"/>
          <w:sz w:val="24"/>
          <w:szCs w:val="24"/>
        </w:rPr>
        <w:t>Kageyama</w:t>
      </w:r>
      <w:proofErr w:type="spellEnd"/>
      <w:r w:rsidR="00420B85" w:rsidRPr="00D233E1">
        <w:rPr>
          <w:rFonts w:ascii="Times New Roman" w:hAnsi="Times New Roman" w:cs="Times New Roman"/>
          <w:sz w:val="24"/>
          <w:szCs w:val="24"/>
        </w:rPr>
        <w:t xml:space="preserve"> et al. (1998), th</w:t>
      </w:r>
      <w:r w:rsidR="00443ADA" w:rsidRPr="00D233E1">
        <w:rPr>
          <w:rFonts w:ascii="Times New Roman" w:hAnsi="Times New Roman" w:cs="Times New Roman"/>
          <w:sz w:val="24"/>
          <w:szCs w:val="24"/>
        </w:rPr>
        <w:t>eir</w:t>
      </w:r>
      <w:r w:rsidR="00420B85" w:rsidRPr="00D233E1">
        <w:rPr>
          <w:rFonts w:ascii="Times New Roman" w:hAnsi="Times New Roman" w:cs="Times New Roman"/>
          <w:sz w:val="24"/>
          <w:szCs w:val="24"/>
        </w:rPr>
        <w:t xml:space="preserve"> results gave evidence that CRH release </w:t>
      </w:r>
      <w:r w:rsidR="00443ADA" w:rsidRPr="00D233E1">
        <w:rPr>
          <w:rFonts w:ascii="Times New Roman" w:hAnsi="Times New Roman" w:cs="Times New Roman"/>
          <w:sz w:val="24"/>
          <w:szCs w:val="24"/>
        </w:rPr>
        <w:t>were</w:t>
      </w:r>
      <w:r w:rsidR="00420B85" w:rsidRPr="00D233E1">
        <w:rPr>
          <w:rFonts w:ascii="Times New Roman" w:hAnsi="Times New Roman" w:cs="Times New Roman"/>
          <w:sz w:val="24"/>
          <w:szCs w:val="24"/>
        </w:rPr>
        <w:t xml:space="preserve"> mediated by 5-HT1A and 5-HT3 receptors. </w:t>
      </w:r>
      <w:r w:rsidR="00443ADA" w:rsidRPr="00D233E1">
        <w:rPr>
          <w:rFonts w:ascii="Times New Roman" w:hAnsi="Times New Roman" w:cs="Times New Roman"/>
          <w:sz w:val="24"/>
          <w:szCs w:val="24"/>
        </w:rPr>
        <w:t>More evidence show</w:t>
      </w:r>
      <w:r w:rsidR="00887758" w:rsidRPr="00D233E1">
        <w:rPr>
          <w:rFonts w:ascii="Times New Roman" w:hAnsi="Times New Roman" w:cs="Times New Roman"/>
          <w:sz w:val="24"/>
          <w:szCs w:val="24"/>
        </w:rPr>
        <w:t>ed</w:t>
      </w:r>
      <w:r w:rsidR="00443ADA" w:rsidRPr="00D233E1">
        <w:rPr>
          <w:rFonts w:ascii="Times New Roman" w:hAnsi="Times New Roman" w:cs="Times New Roman"/>
          <w:sz w:val="24"/>
          <w:szCs w:val="24"/>
        </w:rPr>
        <w:t xml:space="preserve"> that the serotonergic part of the raphe nucleus expressed CRH receptors (Chalmers et al.</w:t>
      </w:r>
      <w:r w:rsidR="00887758" w:rsidRPr="00D233E1">
        <w:rPr>
          <w:rFonts w:ascii="Times New Roman" w:hAnsi="Times New Roman" w:cs="Times New Roman"/>
          <w:sz w:val="24"/>
          <w:szCs w:val="24"/>
        </w:rPr>
        <w:t xml:space="preserve"> </w:t>
      </w:r>
      <w:r w:rsidR="00BD5C61" w:rsidRPr="00D233E1">
        <w:rPr>
          <w:rFonts w:ascii="Times New Roman" w:hAnsi="Times New Roman" w:cs="Times New Roman"/>
          <w:sz w:val="24"/>
          <w:szCs w:val="24"/>
        </w:rPr>
        <w:t>1995</w:t>
      </w:r>
      <w:r w:rsidR="00443ADA" w:rsidRPr="00D233E1">
        <w:rPr>
          <w:rFonts w:ascii="Times New Roman" w:hAnsi="Times New Roman" w:cs="Times New Roman"/>
          <w:sz w:val="24"/>
          <w:szCs w:val="24"/>
        </w:rPr>
        <w:t xml:space="preserve">), while </w:t>
      </w:r>
      <w:proofErr w:type="spellStart"/>
      <w:r w:rsidR="00A900B1" w:rsidRPr="00D233E1">
        <w:rPr>
          <w:rFonts w:ascii="Times New Roman" w:hAnsi="Times New Roman" w:cs="Times New Roman"/>
          <w:sz w:val="24"/>
          <w:szCs w:val="24"/>
        </w:rPr>
        <w:t>i</w:t>
      </w:r>
      <w:r w:rsidR="00443ADA" w:rsidRPr="00D233E1">
        <w:rPr>
          <w:rFonts w:ascii="Times New Roman" w:hAnsi="Times New Roman" w:cs="Times New Roman"/>
          <w:sz w:val="24"/>
          <w:szCs w:val="24"/>
        </w:rPr>
        <w:t>ntracerebroventricular</w:t>
      </w:r>
      <w:proofErr w:type="spellEnd"/>
      <w:r w:rsidR="00443ADA" w:rsidRPr="00D233E1">
        <w:rPr>
          <w:rFonts w:ascii="Times New Roman" w:hAnsi="Times New Roman" w:cs="Times New Roman"/>
          <w:sz w:val="24"/>
          <w:szCs w:val="24"/>
        </w:rPr>
        <w:t xml:space="preserve"> and </w:t>
      </w:r>
      <w:proofErr w:type="spellStart"/>
      <w:r w:rsidR="00443ADA" w:rsidRPr="00D233E1">
        <w:rPr>
          <w:rFonts w:ascii="Times New Roman" w:hAnsi="Times New Roman" w:cs="Times New Roman"/>
          <w:sz w:val="24"/>
          <w:szCs w:val="24"/>
        </w:rPr>
        <w:t>intraraphe</w:t>
      </w:r>
      <w:proofErr w:type="spellEnd"/>
      <w:r w:rsidR="00443ADA" w:rsidRPr="00D233E1">
        <w:rPr>
          <w:rFonts w:ascii="Times New Roman" w:hAnsi="Times New Roman" w:cs="Times New Roman"/>
          <w:sz w:val="24"/>
          <w:szCs w:val="24"/>
        </w:rPr>
        <w:t xml:space="preserve"> administrations of CRH constrained 5HT activity </w:t>
      </w:r>
      <w:r w:rsidR="00887758" w:rsidRPr="00D233E1">
        <w:rPr>
          <w:rFonts w:ascii="Times New Roman" w:hAnsi="Times New Roman" w:cs="Times New Roman"/>
          <w:sz w:val="24"/>
          <w:szCs w:val="24"/>
        </w:rPr>
        <w:t>in</w:t>
      </w:r>
      <w:r w:rsidR="00443ADA" w:rsidRPr="00D233E1">
        <w:rPr>
          <w:rFonts w:ascii="Times New Roman" w:hAnsi="Times New Roman" w:cs="Times New Roman"/>
          <w:sz w:val="24"/>
          <w:szCs w:val="24"/>
        </w:rPr>
        <w:t xml:space="preserve"> the neurons </w:t>
      </w:r>
      <w:r w:rsidR="00887758" w:rsidRPr="00D233E1">
        <w:rPr>
          <w:rFonts w:ascii="Times New Roman" w:hAnsi="Times New Roman" w:cs="Times New Roman"/>
          <w:sz w:val="24"/>
          <w:szCs w:val="24"/>
        </w:rPr>
        <w:t>of</w:t>
      </w:r>
      <w:r w:rsidR="00443ADA" w:rsidRPr="00D233E1">
        <w:rPr>
          <w:rFonts w:ascii="Times New Roman" w:hAnsi="Times New Roman" w:cs="Times New Roman"/>
          <w:sz w:val="24"/>
          <w:szCs w:val="24"/>
        </w:rPr>
        <w:t xml:space="preserve"> the raphe nucleus in rats (Price et al. 1998). This leads </w:t>
      </w:r>
      <w:r w:rsidR="000E5311" w:rsidRPr="00D233E1">
        <w:rPr>
          <w:rFonts w:ascii="Times New Roman" w:hAnsi="Times New Roman" w:cs="Times New Roman"/>
          <w:sz w:val="24"/>
          <w:szCs w:val="24"/>
        </w:rPr>
        <w:t xml:space="preserve">many </w:t>
      </w:r>
      <w:r w:rsidR="00A23770">
        <w:rPr>
          <w:rFonts w:ascii="Times New Roman" w:hAnsi="Times New Roman" w:cs="Times New Roman"/>
          <w:sz w:val="24"/>
          <w:szCs w:val="24"/>
        </w:rPr>
        <w:t>n</w:t>
      </w:r>
      <w:r w:rsidR="000E5311" w:rsidRPr="00D233E1">
        <w:rPr>
          <w:rFonts w:ascii="Times New Roman" w:hAnsi="Times New Roman" w:cs="Times New Roman"/>
          <w:sz w:val="24"/>
          <w:szCs w:val="24"/>
        </w:rPr>
        <w:t xml:space="preserve">euroscientists to believe that 5HT and CRH to be biphasic. </w:t>
      </w:r>
    </w:p>
    <w:p w14:paraId="5C3A2671" w14:textId="77777777" w:rsidR="00D260EE" w:rsidRDefault="00855EC5" w:rsidP="00D260EE">
      <w:pPr>
        <w:spacing w:line="480" w:lineRule="auto"/>
        <w:ind w:firstLine="720"/>
        <w:rPr>
          <w:rFonts w:ascii="Times New Roman" w:hAnsi="Times New Roman" w:cs="Times New Roman"/>
          <w:sz w:val="24"/>
          <w:szCs w:val="24"/>
        </w:rPr>
      </w:pPr>
      <w:bookmarkStart w:id="2" w:name="_Hlk499399520"/>
      <w:proofErr w:type="spellStart"/>
      <w:r w:rsidRPr="00D233E1">
        <w:rPr>
          <w:rFonts w:ascii="Times New Roman" w:hAnsi="Times New Roman" w:cs="Times New Roman"/>
          <w:b/>
          <w:sz w:val="24"/>
          <w:szCs w:val="24"/>
        </w:rPr>
        <w:t>Subgenual</w:t>
      </w:r>
      <w:proofErr w:type="spellEnd"/>
      <w:r w:rsidRPr="00D233E1">
        <w:rPr>
          <w:rFonts w:ascii="Times New Roman" w:hAnsi="Times New Roman" w:cs="Times New Roman"/>
          <w:b/>
          <w:sz w:val="24"/>
          <w:szCs w:val="24"/>
        </w:rPr>
        <w:t xml:space="preserve"> </w:t>
      </w:r>
      <w:bookmarkStart w:id="3" w:name="_Hlk499399636"/>
      <w:r w:rsidRPr="00D233E1">
        <w:rPr>
          <w:rFonts w:ascii="Times New Roman" w:hAnsi="Times New Roman" w:cs="Times New Roman"/>
          <w:b/>
          <w:sz w:val="24"/>
          <w:szCs w:val="24"/>
        </w:rPr>
        <w:t>cingulate</w:t>
      </w:r>
      <w:bookmarkEnd w:id="2"/>
      <w:bookmarkEnd w:id="3"/>
      <w:r w:rsidR="00202F58">
        <w:rPr>
          <w:rFonts w:ascii="Times New Roman" w:hAnsi="Times New Roman" w:cs="Times New Roman"/>
          <w:b/>
          <w:sz w:val="24"/>
          <w:szCs w:val="24"/>
        </w:rPr>
        <w:t xml:space="preserve"> (</w:t>
      </w:r>
      <w:r w:rsidR="004A6970" w:rsidRPr="00D233E1">
        <w:rPr>
          <w:rFonts w:ascii="Times New Roman" w:hAnsi="Times New Roman" w:cs="Times New Roman"/>
          <w:b/>
          <w:sz w:val="24"/>
          <w:szCs w:val="24"/>
        </w:rPr>
        <w:t>cg25)</w:t>
      </w:r>
      <w:r w:rsidRPr="00D233E1">
        <w:rPr>
          <w:rFonts w:ascii="Times New Roman" w:hAnsi="Times New Roman" w:cs="Times New Roman"/>
          <w:b/>
          <w:sz w:val="24"/>
          <w:szCs w:val="24"/>
        </w:rPr>
        <w:t>:</w:t>
      </w:r>
      <w:r w:rsidRPr="00D233E1">
        <w:rPr>
          <w:rFonts w:ascii="Times New Roman" w:hAnsi="Times New Roman" w:cs="Times New Roman"/>
          <w:sz w:val="24"/>
          <w:szCs w:val="24"/>
        </w:rPr>
        <w:t xml:space="preserve"> The </w:t>
      </w:r>
      <w:r w:rsidR="00FE3C38" w:rsidRPr="00D233E1">
        <w:rPr>
          <w:rFonts w:ascii="Times New Roman" w:hAnsi="Times New Roman" w:cs="Times New Roman"/>
          <w:sz w:val="24"/>
          <w:szCs w:val="24"/>
        </w:rPr>
        <w:t xml:space="preserve">anterior cingulate cortex’s </w:t>
      </w:r>
      <w:r w:rsidRPr="00D233E1">
        <w:rPr>
          <w:rFonts w:ascii="Times New Roman" w:hAnsi="Times New Roman" w:cs="Times New Roman"/>
          <w:sz w:val="24"/>
          <w:szCs w:val="24"/>
        </w:rPr>
        <w:t xml:space="preserve">use of emotional behavior in neuroimaging studies has been increasing, due </w:t>
      </w:r>
      <w:r w:rsidR="00FE3C38" w:rsidRPr="00D233E1">
        <w:rPr>
          <w:rFonts w:ascii="Times New Roman" w:hAnsi="Times New Roman" w:cs="Times New Roman"/>
          <w:sz w:val="24"/>
          <w:szCs w:val="24"/>
        </w:rPr>
        <w:t>a</w:t>
      </w:r>
      <w:r w:rsidRPr="00D233E1">
        <w:rPr>
          <w:rFonts w:ascii="Times New Roman" w:hAnsi="Times New Roman" w:cs="Times New Roman"/>
          <w:sz w:val="24"/>
          <w:szCs w:val="24"/>
        </w:rPr>
        <w:t xml:space="preserve"> recent discovery</w:t>
      </w:r>
      <w:r w:rsidR="00FE3C38" w:rsidRPr="00D233E1">
        <w:rPr>
          <w:rFonts w:ascii="Times New Roman" w:hAnsi="Times New Roman" w:cs="Times New Roman"/>
        </w:rPr>
        <w:t xml:space="preserve"> </w:t>
      </w:r>
      <w:r w:rsidR="00FE3C38" w:rsidRPr="00D233E1">
        <w:rPr>
          <w:rFonts w:ascii="Times New Roman" w:hAnsi="Times New Roman" w:cs="Times New Roman"/>
          <w:sz w:val="24"/>
          <w:szCs w:val="24"/>
        </w:rPr>
        <w:t xml:space="preserve">by </w:t>
      </w:r>
      <w:proofErr w:type="spellStart"/>
      <w:r w:rsidR="00FE3C38" w:rsidRPr="00D233E1">
        <w:rPr>
          <w:rFonts w:ascii="Times New Roman" w:hAnsi="Times New Roman" w:cs="Times New Roman"/>
          <w:sz w:val="24"/>
          <w:szCs w:val="24"/>
        </w:rPr>
        <w:t>D</w:t>
      </w:r>
      <w:r w:rsidR="00CD06E2" w:rsidRPr="00D233E1">
        <w:rPr>
          <w:rFonts w:ascii="Times New Roman" w:hAnsi="Times New Roman" w:cs="Times New Roman"/>
          <w:sz w:val="24"/>
          <w:szCs w:val="24"/>
        </w:rPr>
        <w:t>r</w:t>
      </w:r>
      <w:r w:rsidR="00FE3C38" w:rsidRPr="00D233E1">
        <w:rPr>
          <w:rFonts w:ascii="Times New Roman" w:hAnsi="Times New Roman" w:cs="Times New Roman"/>
          <w:sz w:val="24"/>
          <w:szCs w:val="24"/>
        </w:rPr>
        <w:t>everts</w:t>
      </w:r>
      <w:proofErr w:type="spellEnd"/>
      <w:r w:rsidR="00FE3C38" w:rsidRPr="00D233E1">
        <w:rPr>
          <w:rFonts w:ascii="Times New Roman" w:hAnsi="Times New Roman" w:cs="Times New Roman"/>
          <w:sz w:val="24"/>
          <w:szCs w:val="24"/>
        </w:rPr>
        <w:t xml:space="preserve"> WC. et al. (1997).  </w:t>
      </w:r>
      <w:r w:rsidR="00EE1AFE" w:rsidRPr="00D233E1">
        <w:rPr>
          <w:rFonts w:ascii="Times New Roman" w:hAnsi="Times New Roman" w:cs="Times New Roman"/>
          <w:sz w:val="24"/>
          <w:szCs w:val="24"/>
        </w:rPr>
        <w:t xml:space="preserve"> </w:t>
      </w:r>
      <w:r w:rsidR="00FE3C38" w:rsidRPr="00D233E1">
        <w:rPr>
          <w:rFonts w:ascii="Times New Roman" w:hAnsi="Times New Roman" w:cs="Times New Roman"/>
          <w:sz w:val="24"/>
          <w:szCs w:val="24"/>
        </w:rPr>
        <w:t>H</w:t>
      </w:r>
      <w:r w:rsidRPr="00D233E1">
        <w:rPr>
          <w:rFonts w:ascii="Times New Roman" w:hAnsi="Times New Roman" w:cs="Times New Roman"/>
          <w:sz w:val="24"/>
          <w:szCs w:val="24"/>
        </w:rPr>
        <w:t>e</w:t>
      </w:r>
      <w:r w:rsidR="00FE3C38" w:rsidRPr="00D233E1">
        <w:rPr>
          <w:rFonts w:ascii="Times New Roman" w:hAnsi="Times New Roman" w:cs="Times New Roman"/>
          <w:sz w:val="24"/>
          <w:szCs w:val="24"/>
        </w:rPr>
        <w:t xml:space="preserve"> discovered that</w:t>
      </w:r>
      <w:r w:rsidRPr="00D233E1">
        <w:rPr>
          <w:rFonts w:ascii="Times New Roman" w:hAnsi="Times New Roman" w:cs="Times New Roman"/>
          <w:sz w:val="24"/>
          <w:szCs w:val="24"/>
        </w:rPr>
        <w:t xml:space="preserve"> the </w:t>
      </w:r>
      <w:r w:rsidR="00BF3A80" w:rsidRPr="00BF3A80">
        <w:rPr>
          <w:rFonts w:ascii="Times New Roman" w:hAnsi="Times New Roman" w:cs="Times New Roman"/>
          <w:sz w:val="24"/>
          <w:szCs w:val="24"/>
        </w:rPr>
        <w:t>anterior cingulate corte</w:t>
      </w:r>
      <w:r w:rsidR="00BF3A80">
        <w:rPr>
          <w:rFonts w:ascii="Times New Roman" w:hAnsi="Times New Roman" w:cs="Times New Roman"/>
          <w:sz w:val="24"/>
          <w:szCs w:val="24"/>
        </w:rPr>
        <w:t>x’s (</w:t>
      </w:r>
      <w:r w:rsidR="00BF3A80" w:rsidRPr="00BF3A80">
        <w:rPr>
          <w:rFonts w:ascii="Times New Roman" w:hAnsi="Times New Roman" w:cs="Times New Roman"/>
          <w:sz w:val="24"/>
          <w:szCs w:val="24"/>
        </w:rPr>
        <w:t>ACC)</w:t>
      </w:r>
      <w:r w:rsidRPr="00D233E1">
        <w:rPr>
          <w:rFonts w:ascii="Times New Roman" w:hAnsi="Times New Roman" w:cs="Times New Roman"/>
          <w:sz w:val="24"/>
          <w:szCs w:val="24"/>
        </w:rPr>
        <w:t xml:space="preserve"> gray region was </w:t>
      </w:r>
      <w:r w:rsidR="00FE3C38" w:rsidRPr="00D233E1">
        <w:rPr>
          <w:rFonts w:ascii="Times New Roman" w:hAnsi="Times New Roman" w:cs="Times New Roman"/>
          <w:sz w:val="24"/>
          <w:szCs w:val="24"/>
        </w:rPr>
        <w:t>significantly</w:t>
      </w:r>
      <w:r w:rsidRPr="00D233E1">
        <w:rPr>
          <w:rFonts w:ascii="Times New Roman" w:hAnsi="Times New Roman" w:cs="Times New Roman"/>
          <w:sz w:val="24"/>
          <w:szCs w:val="24"/>
        </w:rPr>
        <w:t xml:space="preserve"> reduced</w:t>
      </w:r>
      <w:r w:rsidR="00FE3C38" w:rsidRPr="00D233E1">
        <w:rPr>
          <w:rFonts w:ascii="Times New Roman" w:hAnsi="Times New Roman" w:cs="Times New Roman"/>
          <w:sz w:val="24"/>
          <w:szCs w:val="24"/>
        </w:rPr>
        <w:t xml:space="preserve"> in size</w:t>
      </w:r>
      <w:r w:rsidRPr="00D233E1">
        <w:rPr>
          <w:rFonts w:ascii="Times New Roman" w:hAnsi="Times New Roman" w:cs="Times New Roman"/>
          <w:sz w:val="24"/>
          <w:szCs w:val="24"/>
        </w:rPr>
        <w:t xml:space="preserve"> in</w:t>
      </w:r>
      <w:r w:rsidR="00CC6D5C" w:rsidRPr="00D233E1">
        <w:rPr>
          <w:rFonts w:ascii="Times New Roman" w:hAnsi="Times New Roman" w:cs="Times New Roman"/>
          <w:sz w:val="24"/>
          <w:szCs w:val="24"/>
        </w:rPr>
        <w:t xml:space="preserve"> familial</w:t>
      </w:r>
      <w:r w:rsidRPr="00D233E1">
        <w:rPr>
          <w:rFonts w:ascii="Times New Roman" w:hAnsi="Times New Roman" w:cs="Times New Roman"/>
          <w:sz w:val="24"/>
          <w:szCs w:val="24"/>
        </w:rPr>
        <w:t xml:space="preserve"> bipolar disorder and </w:t>
      </w:r>
      <w:r w:rsidR="00A23770">
        <w:rPr>
          <w:rFonts w:ascii="Times New Roman" w:hAnsi="Times New Roman" w:cs="Times New Roman"/>
          <w:sz w:val="24"/>
          <w:szCs w:val="24"/>
        </w:rPr>
        <w:t>(</w:t>
      </w:r>
      <w:r w:rsidRPr="00D233E1">
        <w:rPr>
          <w:rFonts w:ascii="Times New Roman" w:hAnsi="Times New Roman" w:cs="Times New Roman"/>
          <w:sz w:val="24"/>
          <w:szCs w:val="24"/>
        </w:rPr>
        <w:t>MDD</w:t>
      </w:r>
      <w:r w:rsidR="00A23770">
        <w:rPr>
          <w:rFonts w:ascii="Times New Roman" w:hAnsi="Times New Roman" w:cs="Times New Roman"/>
          <w:sz w:val="24"/>
          <w:szCs w:val="24"/>
        </w:rPr>
        <w:t>)</w:t>
      </w:r>
      <w:r w:rsidRPr="00D233E1">
        <w:rPr>
          <w:rFonts w:ascii="Times New Roman" w:hAnsi="Times New Roman" w:cs="Times New Roman"/>
          <w:sz w:val="24"/>
          <w:szCs w:val="24"/>
        </w:rPr>
        <w:t>.</w:t>
      </w:r>
      <w:r w:rsidR="00EE1AFE" w:rsidRPr="00D233E1">
        <w:rPr>
          <w:rFonts w:ascii="Times New Roman" w:hAnsi="Times New Roman" w:cs="Times New Roman"/>
          <w:sz w:val="24"/>
          <w:szCs w:val="24"/>
        </w:rPr>
        <w:t xml:space="preserve"> It is important to </w:t>
      </w:r>
      <w:r w:rsidR="00FE3C38" w:rsidRPr="00D233E1">
        <w:rPr>
          <w:rFonts w:ascii="Times New Roman" w:hAnsi="Times New Roman" w:cs="Times New Roman"/>
          <w:sz w:val="24"/>
          <w:szCs w:val="24"/>
        </w:rPr>
        <w:t>note that</w:t>
      </w:r>
      <w:r w:rsidR="00EE1AFE" w:rsidRPr="00D233E1">
        <w:rPr>
          <w:rFonts w:ascii="Times New Roman" w:hAnsi="Times New Roman" w:cs="Times New Roman"/>
          <w:sz w:val="24"/>
          <w:szCs w:val="24"/>
        </w:rPr>
        <w:t xml:space="preserve"> neuroimaging </w:t>
      </w:r>
      <w:r w:rsidR="00EE1AFE" w:rsidRPr="00D233E1">
        <w:rPr>
          <w:rFonts w:ascii="Times New Roman" w:hAnsi="Times New Roman" w:cs="Times New Roman"/>
          <w:sz w:val="24"/>
          <w:szCs w:val="24"/>
        </w:rPr>
        <w:lastRenderedPageBreak/>
        <w:t xml:space="preserve">studies have not yet </w:t>
      </w:r>
      <w:r w:rsidR="00FE3C38" w:rsidRPr="00D233E1">
        <w:rPr>
          <w:rFonts w:ascii="Times New Roman" w:hAnsi="Times New Roman" w:cs="Times New Roman"/>
          <w:sz w:val="24"/>
          <w:szCs w:val="24"/>
        </w:rPr>
        <w:t>found</w:t>
      </w:r>
      <w:r w:rsidR="00EE1AFE" w:rsidRPr="00D233E1">
        <w:rPr>
          <w:rFonts w:ascii="Times New Roman" w:hAnsi="Times New Roman" w:cs="Times New Roman"/>
          <w:sz w:val="24"/>
          <w:szCs w:val="24"/>
        </w:rPr>
        <w:t xml:space="preserve"> </w:t>
      </w:r>
      <w:r w:rsidR="00FE3C38" w:rsidRPr="00D233E1">
        <w:rPr>
          <w:rFonts w:ascii="Times New Roman" w:hAnsi="Times New Roman" w:cs="Times New Roman"/>
          <w:sz w:val="24"/>
          <w:szCs w:val="24"/>
        </w:rPr>
        <w:t xml:space="preserve">significant differences </w:t>
      </w:r>
      <w:r w:rsidR="00EE1AFE" w:rsidRPr="00D233E1">
        <w:rPr>
          <w:rFonts w:ascii="Times New Roman" w:hAnsi="Times New Roman" w:cs="Times New Roman"/>
          <w:sz w:val="24"/>
          <w:szCs w:val="24"/>
        </w:rPr>
        <w:t>between mood disorder</w:t>
      </w:r>
      <w:r w:rsidR="00A900B1" w:rsidRPr="00D233E1">
        <w:rPr>
          <w:rFonts w:ascii="Times New Roman" w:hAnsi="Times New Roman" w:cs="Times New Roman"/>
          <w:sz w:val="24"/>
          <w:szCs w:val="24"/>
        </w:rPr>
        <w:t>ed</w:t>
      </w:r>
      <w:r w:rsidR="00FE3C38" w:rsidRPr="00D233E1">
        <w:rPr>
          <w:rFonts w:ascii="Times New Roman" w:hAnsi="Times New Roman" w:cs="Times New Roman"/>
          <w:sz w:val="24"/>
          <w:szCs w:val="24"/>
        </w:rPr>
        <w:t xml:space="preserve"> individual</w:t>
      </w:r>
      <w:r w:rsidR="00A900B1" w:rsidRPr="00D233E1">
        <w:rPr>
          <w:rFonts w:ascii="Times New Roman" w:hAnsi="Times New Roman" w:cs="Times New Roman"/>
          <w:sz w:val="24"/>
          <w:szCs w:val="24"/>
        </w:rPr>
        <w:t>s</w:t>
      </w:r>
      <w:r w:rsidR="00FE3C38" w:rsidRPr="00D233E1">
        <w:rPr>
          <w:rFonts w:ascii="Times New Roman" w:hAnsi="Times New Roman" w:cs="Times New Roman"/>
          <w:sz w:val="24"/>
          <w:szCs w:val="24"/>
        </w:rPr>
        <w:t xml:space="preserve"> and health individuals </w:t>
      </w:r>
      <w:r w:rsidR="00EE1AFE" w:rsidRPr="00D233E1">
        <w:rPr>
          <w:rFonts w:ascii="Times New Roman" w:hAnsi="Times New Roman" w:cs="Times New Roman"/>
          <w:sz w:val="24"/>
          <w:szCs w:val="24"/>
        </w:rPr>
        <w:t xml:space="preserve">in </w:t>
      </w:r>
      <w:r w:rsidR="00A900B1" w:rsidRPr="00D233E1">
        <w:rPr>
          <w:rFonts w:ascii="Times New Roman" w:hAnsi="Times New Roman" w:cs="Times New Roman"/>
          <w:sz w:val="24"/>
          <w:szCs w:val="24"/>
        </w:rPr>
        <w:t>respect to</w:t>
      </w:r>
      <w:r w:rsidR="00EE1AFE" w:rsidRPr="00D233E1">
        <w:rPr>
          <w:rFonts w:ascii="Times New Roman" w:hAnsi="Times New Roman" w:cs="Times New Roman"/>
          <w:sz w:val="24"/>
          <w:szCs w:val="24"/>
        </w:rPr>
        <w:t xml:space="preserve"> the whole </w:t>
      </w:r>
      <w:r w:rsidR="00FE3C38" w:rsidRPr="00D233E1">
        <w:rPr>
          <w:rFonts w:ascii="Times New Roman" w:hAnsi="Times New Roman" w:cs="Times New Roman"/>
          <w:sz w:val="24"/>
          <w:szCs w:val="24"/>
        </w:rPr>
        <w:t>brain,</w:t>
      </w:r>
      <w:r w:rsidR="00EE1AFE" w:rsidRPr="00D233E1">
        <w:rPr>
          <w:rFonts w:ascii="Times New Roman" w:hAnsi="Times New Roman" w:cs="Times New Roman"/>
          <w:sz w:val="24"/>
          <w:szCs w:val="24"/>
        </w:rPr>
        <w:t xml:space="preserve"> but many </w:t>
      </w:r>
      <w:r w:rsidR="000D2108" w:rsidRPr="00D233E1">
        <w:rPr>
          <w:rFonts w:ascii="Times New Roman" w:hAnsi="Times New Roman" w:cs="Times New Roman"/>
          <w:sz w:val="24"/>
          <w:szCs w:val="24"/>
        </w:rPr>
        <w:t>researchers</w:t>
      </w:r>
      <w:r w:rsidR="00EE1AFE" w:rsidRPr="00D233E1">
        <w:rPr>
          <w:rFonts w:ascii="Times New Roman" w:hAnsi="Times New Roman" w:cs="Times New Roman"/>
          <w:sz w:val="24"/>
          <w:szCs w:val="24"/>
        </w:rPr>
        <w:t xml:space="preserve"> have reported gray matter loss in other portions of </w:t>
      </w:r>
      <w:r w:rsidR="00FE3C38" w:rsidRPr="00D233E1">
        <w:rPr>
          <w:rFonts w:ascii="Times New Roman" w:hAnsi="Times New Roman" w:cs="Times New Roman"/>
          <w:sz w:val="24"/>
          <w:szCs w:val="24"/>
        </w:rPr>
        <w:t xml:space="preserve">the </w:t>
      </w:r>
      <w:r w:rsidR="00EE1AFE" w:rsidRPr="00D233E1">
        <w:rPr>
          <w:rFonts w:ascii="Times New Roman" w:hAnsi="Times New Roman" w:cs="Times New Roman"/>
          <w:sz w:val="24"/>
          <w:szCs w:val="24"/>
        </w:rPr>
        <w:t>anterior or posterior cingulate cortex.</w:t>
      </w:r>
      <w:r w:rsidR="00A900B1" w:rsidRPr="00D233E1">
        <w:rPr>
          <w:rFonts w:ascii="Times New Roman" w:hAnsi="Times New Roman" w:cs="Times New Roman"/>
          <w:sz w:val="24"/>
          <w:szCs w:val="24"/>
        </w:rPr>
        <w:t xml:space="preserve"> </w:t>
      </w:r>
      <w:r w:rsidR="00CC6D5C" w:rsidRPr="00D233E1">
        <w:rPr>
          <w:rFonts w:ascii="Times New Roman" w:hAnsi="Times New Roman" w:cs="Times New Roman"/>
          <w:sz w:val="24"/>
          <w:szCs w:val="24"/>
        </w:rPr>
        <w:t>Nevertheless</w:t>
      </w:r>
      <w:r w:rsidR="00A900B1" w:rsidRPr="00D233E1">
        <w:rPr>
          <w:rFonts w:ascii="Times New Roman" w:hAnsi="Times New Roman" w:cs="Times New Roman"/>
          <w:sz w:val="24"/>
          <w:szCs w:val="24"/>
        </w:rPr>
        <w:t>,</w:t>
      </w:r>
      <w:r w:rsidR="00CC6D5C" w:rsidRPr="00D233E1">
        <w:rPr>
          <w:rFonts w:ascii="Times New Roman" w:hAnsi="Times New Roman" w:cs="Times New Roman"/>
          <w:sz w:val="24"/>
          <w:szCs w:val="24"/>
        </w:rPr>
        <w:t xml:space="preserve"> the anterior </w:t>
      </w:r>
      <w:proofErr w:type="spellStart"/>
      <w:r w:rsidR="00F42F24">
        <w:rPr>
          <w:rFonts w:ascii="Times New Roman" w:hAnsi="Times New Roman" w:cs="Times New Roman"/>
          <w:sz w:val="24"/>
          <w:szCs w:val="24"/>
        </w:rPr>
        <w:t>subgenual</w:t>
      </w:r>
      <w:proofErr w:type="spellEnd"/>
      <w:r w:rsidR="00F42F24">
        <w:rPr>
          <w:rFonts w:ascii="Times New Roman" w:hAnsi="Times New Roman" w:cs="Times New Roman"/>
          <w:sz w:val="24"/>
          <w:szCs w:val="24"/>
        </w:rPr>
        <w:t xml:space="preserve"> anterior c</w:t>
      </w:r>
      <w:r w:rsidR="00BF3A80" w:rsidRPr="00BF3A80">
        <w:rPr>
          <w:rFonts w:ascii="Times New Roman" w:hAnsi="Times New Roman" w:cs="Times New Roman"/>
          <w:sz w:val="24"/>
          <w:szCs w:val="24"/>
        </w:rPr>
        <w:t xml:space="preserve">ingulate </w:t>
      </w:r>
      <w:r w:rsidR="00F42F24">
        <w:rPr>
          <w:rFonts w:ascii="Times New Roman" w:hAnsi="Times New Roman" w:cs="Times New Roman"/>
          <w:sz w:val="24"/>
          <w:szCs w:val="24"/>
        </w:rPr>
        <w:t>c</w:t>
      </w:r>
      <w:r w:rsidR="00BF3A80" w:rsidRPr="00BF3A80">
        <w:rPr>
          <w:rFonts w:ascii="Times New Roman" w:hAnsi="Times New Roman" w:cs="Times New Roman"/>
          <w:sz w:val="24"/>
          <w:szCs w:val="24"/>
        </w:rPr>
        <w:t>ortex (</w:t>
      </w:r>
      <w:proofErr w:type="spellStart"/>
      <w:r w:rsidR="00CC6D5C" w:rsidRPr="00BF3A80">
        <w:rPr>
          <w:rFonts w:ascii="Times New Roman" w:hAnsi="Times New Roman" w:cs="Times New Roman"/>
          <w:sz w:val="24"/>
          <w:szCs w:val="24"/>
        </w:rPr>
        <w:t>sgACC</w:t>
      </w:r>
      <w:proofErr w:type="spellEnd"/>
      <w:r w:rsidR="00BF3A80">
        <w:rPr>
          <w:rFonts w:ascii="Times New Roman" w:hAnsi="Times New Roman" w:cs="Times New Roman"/>
          <w:sz w:val="24"/>
          <w:szCs w:val="24"/>
        </w:rPr>
        <w:t>)</w:t>
      </w:r>
      <w:r w:rsidR="00CC6D5C" w:rsidRPr="00D233E1">
        <w:rPr>
          <w:rFonts w:ascii="Times New Roman" w:hAnsi="Times New Roman" w:cs="Times New Roman"/>
          <w:sz w:val="24"/>
          <w:szCs w:val="24"/>
        </w:rPr>
        <w:t xml:space="preserve"> and more dorsal regions of the </w:t>
      </w:r>
      <w:proofErr w:type="spellStart"/>
      <w:r w:rsidR="00F42F24" w:rsidRPr="00F42F24">
        <w:rPr>
          <w:rFonts w:ascii="Times New Roman" w:hAnsi="Times New Roman" w:cs="Times New Roman"/>
          <w:sz w:val="24"/>
          <w:szCs w:val="24"/>
        </w:rPr>
        <w:t>perigenual</w:t>
      </w:r>
      <w:proofErr w:type="spellEnd"/>
      <w:r w:rsidR="00F42F24" w:rsidRPr="00F42F24">
        <w:rPr>
          <w:rFonts w:ascii="Times New Roman" w:hAnsi="Times New Roman" w:cs="Times New Roman"/>
          <w:sz w:val="24"/>
          <w:szCs w:val="24"/>
        </w:rPr>
        <w:t xml:space="preserve"> anterior cingulate cortex </w:t>
      </w:r>
      <w:r w:rsidR="00F42F24">
        <w:rPr>
          <w:rFonts w:ascii="Times New Roman" w:hAnsi="Times New Roman" w:cs="Times New Roman"/>
          <w:sz w:val="24"/>
          <w:szCs w:val="24"/>
        </w:rPr>
        <w:t>(</w:t>
      </w:r>
      <w:proofErr w:type="spellStart"/>
      <w:r w:rsidR="00CC6D5C" w:rsidRPr="00F42F24">
        <w:rPr>
          <w:rFonts w:ascii="Times New Roman" w:hAnsi="Times New Roman" w:cs="Times New Roman"/>
          <w:sz w:val="24"/>
          <w:szCs w:val="24"/>
        </w:rPr>
        <w:t>pgACC</w:t>
      </w:r>
      <w:proofErr w:type="spellEnd"/>
      <w:r w:rsidR="00F42F24">
        <w:rPr>
          <w:rFonts w:ascii="Times New Roman" w:hAnsi="Times New Roman" w:cs="Times New Roman"/>
          <w:sz w:val="24"/>
          <w:szCs w:val="24"/>
        </w:rPr>
        <w:t>)</w:t>
      </w:r>
      <w:r w:rsidR="00CC6D5C" w:rsidRPr="00D233E1">
        <w:rPr>
          <w:rFonts w:ascii="Times New Roman" w:hAnsi="Times New Roman" w:cs="Times New Roman"/>
          <w:sz w:val="24"/>
          <w:szCs w:val="24"/>
        </w:rPr>
        <w:t xml:space="preserve"> </w:t>
      </w:r>
      <w:r w:rsidR="00A900B1" w:rsidRPr="00D233E1">
        <w:rPr>
          <w:rFonts w:ascii="Times New Roman" w:hAnsi="Times New Roman" w:cs="Times New Roman"/>
          <w:sz w:val="24"/>
          <w:szCs w:val="24"/>
        </w:rPr>
        <w:t xml:space="preserve">are more affected in studies concerning emotions, depression, and mood disorders. </w:t>
      </w:r>
      <w:r w:rsidR="00CC6D5C" w:rsidRPr="00D233E1">
        <w:rPr>
          <w:rFonts w:ascii="Times New Roman" w:hAnsi="Times New Roman" w:cs="Times New Roman"/>
          <w:sz w:val="24"/>
          <w:szCs w:val="24"/>
        </w:rPr>
        <w:t xml:space="preserve">In </w:t>
      </w:r>
      <w:r w:rsidR="00A900B1" w:rsidRPr="00D233E1">
        <w:rPr>
          <w:rFonts w:ascii="Times New Roman" w:hAnsi="Times New Roman" w:cs="Times New Roman"/>
          <w:sz w:val="24"/>
          <w:szCs w:val="24"/>
        </w:rPr>
        <w:t>a multitude of studies, it show</w:t>
      </w:r>
      <w:r w:rsidR="00887758" w:rsidRPr="00D233E1">
        <w:rPr>
          <w:rFonts w:ascii="Times New Roman" w:hAnsi="Times New Roman" w:cs="Times New Roman"/>
          <w:sz w:val="24"/>
          <w:szCs w:val="24"/>
        </w:rPr>
        <w:t>ed</w:t>
      </w:r>
      <w:r w:rsidR="00A900B1" w:rsidRPr="00D233E1">
        <w:rPr>
          <w:rFonts w:ascii="Times New Roman" w:hAnsi="Times New Roman" w:cs="Times New Roman"/>
          <w:sz w:val="24"/>
          <w:szCs w:val="24"/>
        </w:rPr>
        <w:t xml:space="preserve"> that</w:t>
      </w:r>
      <w:r w:rsidR="00CC6D5C" w:rsidRPr="00D233E1">
        <w:rPr>
          <w:rFonts w:ascii="Times New Roman" w:hAnsi="Times New Roman" w:cs="Times New Roman"/>
          <w:sz w:val="24"/>
          <w:szCs w:val="24"/>
        </w:rPr>
        <w:t xml:space="preserve"> t</w:t>
      </w:r>
      <w:r w:rsidR="000D2108" w:rsidRPr="00D233E1">
        <w:rPr>
          <w:rFonts w:ascii="Times New Roman" w:hAnsi="Times New Roman" w:cs="Times New Roman"/>
          <w:sz w:val="24"/>
          <w:szCs w:val="24"/>
        </w:rPr>
        <w:t xml:space="preserve">he tissue near the </w:t>
      </w:r>
      <w:proofErr w:type="spellStart"/>
      <w:r w:rsidR="000D2108" w:rsidRPr="00D233E1">
        <w:rPr>
          <w:rFonts w:ascii="Times New Roman" w:hAnsi="Times New Roman" w:cs="Times New Roman"/>
          <w:sz w:val="24"/>
          <w:szCs w:val="24"/>
        </w:rPr>
        <w:t>sgACC</w:t>
      </w:r>
      <w:proofErr w:type="spellEnd"/>
      <w:r w:rsidR="00FE3C38" w:rsidRPr="00D233E1">
        <w:rPr>
          <w:rFonts w:ascii="Times New Roman" w:hAnsi="Times New Roman" w:cs="Times New Roman"/>
          <w:sz w:val="24"/>
          <w:szCs w:val="24"/>
        </w:rPr>
        <w:t xml:space="preserve"> and </w:t>
      </w:r>
      <w:proofErr w:type="spellStart"/>
      <w:r w:rsidR="000D2108" w:rsidRPr="00D233E1">
        <w:rPr>
          <w:rFonts w:ascii="Times New Roman" w:hAnsi="Times New Roman" w:cs="Times New Roman"/>
          <w:sz w:val="24"/>
          <w:szCs w:val="24"/>
        </w:rPr>
        <w:t>pgACC</w:t>
      </w:r>
      <w:proofErr w:type="spellEnd"/>
      <w:r w:rsidR="000D2108" w:rsidRPr="00D233E1">
        <w:rPr>
          <w:rFonts w:ascii="Times New Roman" w:hAnsi="Times New Roman" w:cs="Times New Roman"/>
          <w:sz w:val="24"/>
          <w:szCs w:val="24"/>
        </w:rPr>
        <w:t xml:space="preserve"> </w:t>
      </w:r>
      <w:r w:rsidR="00FE3C38" w:rsidRPr="00D233E1">
        <w:rPr>
          <w:rFonts w:ascii="Times New Roman" w:hAnsi="Times New Roman" w:cs="Times New Roman"/>
          <w:sz w:val="24"/>
          <w:szCs w:val="24"/>
        </w:rPr>
        <w:t>junction had an increase of hemodynamic</w:t>
      </w:r>
      <w:r w:rsidR="000D2108" w:rsidRPr="00D233E1">
        <w:rPr>
          <w:rFonts w:ascii="Times New Roman" w:hAnsi="Times New Roman" w:cs="Times New Roman"/>
          <w:sz w:val="24"/>
          <w:szCs w:val="24"/>
        </w:rPr>
        <w:t xml:space="preserve"> activity during tasks</w:t>
      </w:r>
      <w:r w:rsidR="00FE3C38" w:rsidRPr="00D233E1">
        <w:rPr>
          <w:rFonts w:ascii="Times New Roman" w:hAnsi="Times New Roman" w:cs="Times New Roman"/>
          <w:sz w:val="24"/>
          <w:szCs w:val="24"/>
        </w:rPr>
        <w:t xml:space="preserve"> involving emotions, such as:</w:t>
      </w:r>
      <w:r w:rsidR="00887758" w:rsidRPr="00D233E1">
        <w:rPr>
          <w:rFonts w:ascii="Times New Roman" w:hAnsi="Times New Roman" w:cs="Times New Roman"/>
          <w:sz w:val="24"/>
          <w:szCs w:val="24"/>
        </w:rPr>
        <w:t xml:space="preserve"> </w:t>
      </w:r>
      <w:r w:rsidR="00A900B1" w:rsidRPr="00D233E1">
        <w:rPr>
          <w:rFonts w:ascii="Times New Roman" w:hAnsi="Times New Roman" w:cs="Times New Roman"/>
          <w:sz w:val="24"/>
          <w:szCs w:val="24"/>
        </w:rPr>
        <w:t xml:space="preserve">Inducing sadness in women </w:t>
      </w:r>
      <w:r w:rsidR="00887758" w:rsidRPr="00D233E1">
        <w:rPr>
          <w:rFonts w:ascii="Times New Roman" w:hAnsi="Times New Roman" w:cs="Times New Roman"/>
          <w:sz w:val="24"/>
          <w:szCs w:val="24"/>
        </w:rPr>
        <w:t>(</w:t>
      </w:r>
      <w:proofErr w:type="spellStart"/>
      <w:r w:rsidR="00887758" w:rsidRPr="00D233E1">
        <w:rPr>
          <w:rFonts w:ascii="Times New Roman" w:hAnsi="Times New Roman" w:cs="Times New Roman"/>
          <w:sz w:val="24"/>
          <w:szCs w:val="24"/>
        </w:rPr>
        <w:t>Mayberg</w:t>
      </w:r>
      <w:proofErr w:type="spellEnd"/>
      <w:r w:rsidR="00887758" w:rsidRPr="00D233E1">
        <w:rPr>
          <w:rFonts w:ascii="Times New Roman" w:hAnsi="Times New Roman" w:cs="Times New Roman"/>
          <w:sz w:val="24"/>
          <w:szCs w:val="24"/>
        </w:rPr>
        <w:t xml:space="preserve"> HS. et al. 1999)</w:t>
      </w:r>
      <w:r w:rsidR="00CC6D5C" w:rsidRPr="00D233E1">
        <w:rPr>
          <w:rFonts w:ascii="Times New Roman" w:hAnsi="Times New Roman" w:cs="Times New Roman"/>
          <w:sz w:val="24"/>
          <w:szCs w:val="24"/>
        </w:rPr>
        <w:t>,</w:t>
      </w:r>
      <w:r w:rsidR="00887758" w:rsidRPr="00D233E1">
        <w:rPr>
          <w:rFonts w:ascii="Times New Roman" w:hAnsi="Times New Roman" w:cs="Times New Roman"/>
          <w:sz w:val="24"/>
          <w:szCs w:val="24"/>
        </w:rPr>
        <w:t xml:space="preserve"> Exposing people to traumatic memories (Rauch SL. &amp; </w:t>
      </w:r>
      <w:proofErr w:type="spellStart"/>
      <w:r w:rsidR="00887758" w:rsidRPr="00D233E1">
        <w:rPr>
          <w:rFonts w:ascii="Times New Roman" w:hAnsi="Times New Roman" w:cs="Times New Roman"/>
          <w:sz w:val="24"/>
          <w:szCs w:val="24"/>
        </w:rPr>
        <w:t>Dreverts</w:t>
      </w:r>
      <w:proofErr w:type="spellEnd"/>
      <w:r w:rsidR="00887758" w:rsidRPr="00D233E1">
        <w:rPr>
          <w:rFonts w:ascii="Times New Roman" w:hAnsi="Times New Roman" w:cs="Times New Roman"/>
          <w:sz w:val="24"/>
          <w:szCs w:val="24"/>
        </w:rPr>
        <w:t xml:space="preserve"> WC. 2008)</w:t>
      </w:r>
      <w:r w:rsidR="00CC6D5C" w:rsidRPr="00D233E1">
        <w:rPr>
          <w:rFonts w:ascii="Times New Roman" w:hAnsi="Times New Roman" w:cs="Times New Roman"/>
          <w:sz w:val="24"/>
          <w:szCs w:val="24"/>
        </w:rPr>
        <w:t>,</w:t>
      </w:r>
      <w:r w:rsidR="00887758" w:rsidRPr="00D233E1">
        <w:rPr>
          <w:rFonts w:ascii="Times New Roman" w:hAnsi="Times New Roman" w:cs="Times New Roman"/>
          <w:sz w:val="24"/>
          <w:szCs w:val="24"/>
        </w:rPr>
        <w:t xml:space="preserve"> and using words as sad or happy</w:t>
      </w:r>
      <w:r w:rsidR="000D2108" w:rsidRPr="00D233E1">
        <w:rPr>
          <w:rFonts w:ascii="Times New Roman" w:hAnsi="Times New Roman" w:cs="Times New Roman"/>
          <w:sz w:val="24"/>
          <w:szCs w:val="24"/>
        </w:rPr>
        <w:t xml:space="preserve"> targets in an emotional go</w:t>
      </w:r>
      <w:r w:rsidR="00887758" w:rsidRPr="00D233E1">
        <w:rPr>
          <w:rFonts w:ascii="Times New Roman" w:hAnsi="Times New Roman" w:cs="Times New Roman"/>
          <w:sz w:val="24"/>
          <w:szCs w:val="24"/>
        </w:rPr>
        <w:t>/</w:t>
      </w:r>
      <w:r w:rsidR="000D2108" w:rsidRPr="00D233E1">
        <w:rPr>
          <w:rFonts w:ascii="Times New Roman" w:hAnsi="Times New Roman" w:cs="Times New Roman"/>
          <w:sz w:val="24"/>
          <w:szCs w:val="24"/>
        </w:rPr>
        <w:t>no-go study</w:t>
      </w:r>
      <w:r w:rsidR="00887758" w:rsidRPr="00D233E1">
        <w:rPr>
          <w:rFonts w:ascii="Times New Roman" w:hAnsi="Times New Roman" w:cs="Times New Roman"/>
          <w:sz w:val="24"/>
          <w:szCs w:val="24"/>
        </w:rPr>
        <w:t xml:space="preserve"> (Elliot R. et al. 2000)</w:t>
      </w:r>
      <w:r w:rsidR="00564113" w:rsidRPr="00D233E1">
        <w:rPr>
          <w:rFonts w:ascii="Times New Roman" w:hAnsi="Times New Roman" w:cs="Times New Roman"/>
          <w:sz w:val="24"/>
          <w:szCs w:val="24"/>
        </w:rPr>
        <w:t xml:space="preserve">. </w:t>
      </w:r>
      <w:r w:rsidR="000D2108" w:rsidRPr="00D233E1">
        <w:rPr>
          <w:rFonts w:ascii="Times New Roman" w:hAnsi="Times New Roman" w:cs="Times New Roman"/>
          <w:sz w:val="24"/>
          <w:szCs w:val="24"/>
        </w:rPr>
        <w:t xml:space="preserve">In mood </w:t>
      </w:r>
      <w:r w:rsidR="00862ECC" w:rsidRPr="00D233E1">
        <w:rPr>
          <w:rFonts w:ascii="Times New Roman" w:hAnsi="Times New Roman" w:cs="Times New Roman"/>
          <w:sz w:val="24"/>
          <w:szCs w:val="24"/>
        </w:rPr>
        <w:t xml:space="preserve">disorders, </w:t>
      </w:r>
      <w:proofErr w:type="spellStart"/>
      <w:r w:rsidR="00862ECC" w:rsidRPr="00D233E1">
        <w:rPr>
          <w:rFonts w:ascii="Times New Roman" w:hAnsi="Times New Roman" w:cs="Times New Roman"/>
          <w:sz w:val="24"/>
          <w:szCs w:val="24"/>
        </w:rPr>
        <w:t>sgACC</w:t>
      </w:r>
      <w:proofErr w:type="spellEnd"/>
      <w:r w:rsidR="000D2108" w:rsidRPr="00D233E1">
        <w:rPr>
          <w:rFonts w:ascii="Times New Roman" w:hAnsi="Times New Roman" w:cs="Times New Roman"/>
          <w:sz w:val="24"/>
          <w:szCs w:val="24"/>
        </w:rPr>
        <w:t xml:space="preserve"> activity </w:t>
      </w:r>
      <w:r w:rsidR="00862ECC" w:rsidRPr="00D233E1">
        <w:rPr>
          <w:rFonts w:ascii="Times New Roman" w:hAnsi="Times New Roman" w:cs="Times New Roman"/>
          <w:sz w:val="24"/>
          <w:szCs w:val="24"/>
        </w:rPr>
        <w:t>has been shown to positively correlate</w:t>
      </w:r>
      <w:r w:rsidR="000D2108" w:rsidRPr="00D233E1">
        <w:rPr>
          <w:rFonts w:ascii="Times New Roman" w:hAnsi="Times New Roman" w:cs="Times New Roman"/>
          <w:sz w:val="24"/>
          <w:szCs w:val="24"/>
        </w:rPr>
        <w:t xml:space="preserve"> with depressive symptoms</w:t>
      </w:r>
      <w:r w:rsidR="009348EB" w:rsidRPr="00D233E1">
        <w:rPr>
          <w:rFonts w:ascii="Times New Roman" w:hAnsi="Times New Roman" w:cs="Times New Roman"/>
          <w:sz w:val="24"/>
          <w:szCs w:val="24"/>
        </w:rPr>
        <w:t xml:space="preserve"> (</w:t>
      </w:r>
      <w:proofErr w:type="spellStart"/>
      <w:r w:rsidR="009348EB" w:rsidRPr="00D233E1">
        <w:rPr>
          <w:rFonts w:ascii="Times New Roman" w:hAnsi="Times New Roman" w:cs="Times New Roman"/>
          <w:sz w:val="24"/>
          <w:szCs w:val="24"/>
        </w:rPr>
        <w:t>Osuch</w:t>
      </w:r>
      <w:proofErr w:type="spellEnd"/>
      <w:r w:rsidR="009348EB" w:rsidRPr="00D233E1">
        <w:rPr>
          <w:rFonts w:ascii="Times New Roman" w:hAnsi="Times New Roman" w:cs="Times New Roman"/>
          <w:sz w:val="24"/>
          <w:szCs w:val="24"/>
        </w:rPr>
        <w:t xml:space="preserve"> EA. e</w:t>
      </w:r>
      <w:r w:rsidR="00862ECC" w:rsidRPr="00D233E1">
        <w:rPr>
          <w:rFonts w:ascii="Times New Roman" w:hAnsi="Times New Roman" w:cs="Times New Roman"/>
          <w:sz w:val="24"/>
          <w:szCs w:val="24"/>
        </w:rPr>
        <w:t xml:space="preserve">t al </w:t>
      </w:r>
      <w:r w:rsidR="00D260EE">
        <w:rPr>
          <w:rFonts w:ascii="Times New Roman" w:hAnsi="Times New Roman" w:cs="Times New Roman"/>
          <w:sz w:val="24"/>
          <w:szCs w:val="24"/>
        </w:rPr>
        <w:t>2000)</w:t>
      </w:r>
      <w:r w:rsidR="00862ECC" w:rsidRPr="00D233E1">
        <w:rPr>
          <w:rFonts w:ascii="Times New Roman" w:hAnsi="Times New Roman" w:cs="Times New Roman"/>
          <w:sz w:val="24"/>
          <w:szCs w:val="24"/>
        </w:rPr>
        <w:t xml:space="preserve">. </w:t>
      </w:r>
    </w:p>
    <w:p w14:paraId="51331C71" w14:textId="6969B82A" w:rsidR="00116883" w:rsidRPr="00D233E1" w:rsidRDefault="00116883" w:rsidP="00CE1101">
      <w:pPr>
        <w:spacing w:after="0" w:line="480" w:lineRule="auto"/>
        <w:rPr>
          <w:rFonts w:ascii="Times New Roman" w:hAnsi="Times New Roman" w:cs="Times New Roman"/>
          <w:b/>
          <w:sz w:val="24"/>
          <w:szCs w:val="24"/>
        </w:rPr>
      </w:pPr>
      <w:bookmarkStart w:id="4" w:name="_GoBack"/>
      <w:bookmarkEnd w:id="4"/>
      <w:r w:rsidRPr="00D233E1">
        <w:rPr>
          <w:rFonts w:ascii="Times New Roman" w:hAnsi="Times New Roman" w:cs="Times New Roman"/>
          <w:b/>
          <w:sz w:val="24"/>
          <w:szCs w:val="24"/>
        </w:rPr>
        <w:t xml:space="preserve">Deep Brain Stimulation </w:t>
      </w:r>
      <w:r w:rsidR="004A6970" w:rsidRPr="00D233E1">
        <w:rPr>
          <w:rFonts w:ascii="Times New Roman" w:hAnsi="Times New Roman" w:cs="Times New Roman"/>
          <w:b/>
          <w:sz w:val="24"/>
          <w:szCs w:val="24"/>
        </w:rPr>
        <w:t>(DBS)</w:t>
      </w:r>
    </w:p>
    <w:p w14:paraId="30D70EAB" w14:textId="7F85B16F" w:rsidR="004A6970" w:rsidRPr="00D233E1" w:rsidRDefault="004A6970" w:rsidP="00CE1101">
      <w:pPr>
        <w:spacing w:after="0" w:line="480" w:lineRule="auto"/>
        <w:rPr>
          <w:rFonts w:ascii="Times New Roman" w:hAnsi="Times New Roman" w:cs="Times New Roman"/>
          <w:sz w:val="24"/>
          <w:szCs w:val="24"/>
        </w:rPr>
      </w:pPr>
      <w:r w:rsidRPr="00D233E1">
        <w:rPr>
          <w:rFonts w:ascii="Times New Roman" w:hAnsi="Times New Roman" w:cs="Times New Roman"/>
          <w:b/>
          <w:sz w:val="24"/>
          <w:szCs w:val="24"/>
        </w:rPr>
        <w:tab/>
      </w:r>
      <w:r w:rsidR="001930B3" w:rsidRPr="00D233E1">
        <w:rPr>
          <w:rFonts w:ascii="Times New Roman" w:hAnsi="Times New Roman" w:cs="Times New Roman"/>
          <w:sz w:val="24"/>
          <w:szCs w:val="24"/>
        </w:rPr>
        <w:t xml:space="preserve">DBS is a </w:t>
      </w:r>
      <w:r w:rsidRPr="00D233E1">
        <w:rPr>
          <w:rFonts w:ascii="Times New Roman" w:hAnsi="Times New Roman" w:cs="Times New Roman"/>
          <w:sz w:val="24"/>
          <w:szCs w:val="24"/>
        </w:rPr>
        <w:t xml:space="preserve">relatively new </w:t>
      </w:r>
      <w:r w:rsidR="001930B3" w:rsidRPr="00D233E1">
        <w:rPr>
          <w:rFonts w:ascii="Times New Roman" w:hAnsi="Times New Roman" w:cs="Times New Roman"/>
          <w:sz w:val="24"/>
          <w:szCs w:val="24"/>
        </w:rPr>
        <w:t xml:space="preserve">procedure </w:t>
      </w:r>
      <w:r w:rsidR="000A27AC" w:rsidRPr="00D233E1">
        <w:rPr>
          <w:rFonts w:ascii="Times New Roman" w:hAnsi="Times New Roman" w:cs="Times New Roman"/>
          <w:sz w:val="24"/>
          <w:szCs w:val="24"/>
        </w:rPr>
        <w:t>for</w:t>
      </w:r>
      <w:r w:rsidR="00A81B88" w:rsidRPr="00D233E1">
        <w:rPr>
          <w:rFonts w:ascii="Times New Roman" w:hAnsi="Times New Roman" w:cs="Times New Roman"/>
          <w:sz w:val="24"/>
          <w:szCs w:val="24"/>
        </w:rPr>
        <w:t xml:space="preserve"> mental illness</w:t>
      </w:r>
      <w:r w:rsidR="001930B3" w:rsidRPr="00D233E1">
        <w:rPr>
          <w:rFonts w:ascii="Times New Roman" w:hAnsi="Times New Roman" w:cs="Times New Roman"/>
          <w:sz w:val="24"/>
          <w:szCs w:val="24"/>
        </w:rPr>
        <w:t>es</w:t>
      </w:r>
      <w:r w:rsidR="00A81B88" w:rsidRPr="00D233E1">
        <w:rPr>
          <w:rFonts w:ascii="Times New Roman" w:hAnsi="Times New Roman" w:cs="Times New Roman"/>
          <w:sz w:val="24"/>
          <w:szCs w:val="24"/>
        </w:rPr>
        <w:t>, such as:</w:t>
      </w:r>
      <w:r w:rsidR="000A27AC" w:rsidRPr="00D233E1">
        <w:rPr>
          <w:rFonts w:ascii="Times New Roman" w:hAnsi="Times New Roman" w:cs="Times New Roman"/>
          <w:sz w:val="24"/>
          <w:szCs w:val="24"/>
        </w:rPr>
        <w:t xml:space="preserve"> treatment resistant major depressive disorder (TR-MDD)</w:t>
      </w:r>
      <w:r w:rsidR="00BC750E" w:rsidRPr="00D233E1">
        <w:rPr>
          <w:rFonts w:ascii="Times New Roman" w:hAnsi="Times New Roman" w:cs="Times New Roman"/>
          <w:sz w:val="24"/>
          <w:szCs w:val="24"/>
        </w:rPr>
        <w:t xml:space="preserve">, </w:t>
      </w:r>
      <w:r w:rsidR="00F42F24">
        <w:rPr>
          <w:rFonts w:ascii="Times New Roman" w:hAnsi="Times New Roman" w:cs="Times New Roman"/>
          <w:sz w:val="24"/>
          <w:szCs w:val="24"/>
        </w:rPr>
        <w:t>MDD</w:t>
      </w:r>
      <w:r w:rsidR="00A81B88" w:rsidRPr="00D233E1">
        <w:rPr>
          <w:rFonts w:ascii="Times New Roman" w:hAnsi="Times New Roman" w:cs="Times New Roman"/>
          <w:sz w:val="24"/>
          <w:szCs w:val="24"/>
        </w:rPr>
        <w:t>, etc.</w:t>
      </w:r>
      <w:r w:rsidR="000A27AC" w:rsidRPr="00D233E1">
        <w:rPr>
          <w:rFonts w:ascii="Times New Roman" w:hAnsi="Times New Roman" w:cs="Times New Roman"/>
          <w:sz w:val="24"/>
          <w:szCs w:val="24"/>
        </w:rPr>
        <w:t xml:space="preserve"> </w:t>
      </w:r>
      <w:r w:rsidRPr="00D233E1">
        <w:rPr>
          <w:rFonts w:ascii="Times New Roman" w:hAnsi="Times New Roman" w:cs="Times New Roman"/>
          <w:sz w:val="24"/>
          <w:szCs w:val="24"/>
        </w:rPr>
        <w:t xml:space="preserve">and has been studied by a few researchers (e.g., </w:t>
      </w:r>
      <w:proofErr w:type="spellStart"/>
      <w:r w:rsidRPr="00D233E1">
        <w:rPr>
          <w:rFonts w:ascii="Times New Roman" w:hAnsi="Times New Roman" w:cs="Times New Roman"/>
          <w:sz w:val="24"/>
          <w:szCs w:val="24"/>
        </w:rPr>
        <w:t>Delaloye</w:t>
      </w:r>
      <w:proofErr w:type="spellEnd"/>
      <w:r w:rsidRPr="00D233E1">
        <w:rPr>
          <w:rFonts w:ascii="Times New Roman" w:hAnsi="Times New Roman" w:cs="Times New Roman"/>
          <w:sz w:val="24"/>
          <w:szCs w:val="24"/>
        </w:rPr>
        <w:t xml:space="preserve"> and </w:t>
      </w:r>
      <w:proofErr w:type="spellStart"/>
      <w:r w:rsidRPr="00D233E1">
        <w:rPr>
          <w:rFonts w:ascii="Times New Roman" w:hAnsi="Times New Roman" w:cs="Times New Roman"/>
          <w:sz w:val="24"/>
          <w:szCs w:val="24"/>
        </w:rPr>
        <w:t>Holtzheimer</w:t>
      </w:r>
      <w:proofErr w:type="spellEnd"/>
      <w:r w:rsidRPr="00D233E1">
        <w:rPr>
          <w:rFonts w:ascii="Times New Roman" w:hAnsi="Times New Roman" w:cs="Times New Roman"/>
          <w:sz w:val="24"/>
          <w:szCs w:val="24"/>
        </w:rPr>
        <w:t xml:space="preserve">). </w:t>
      </w:r>
      <w:r w:rsidR="0017753E" w:rsidRPr="00D233E1">
        <w:rPr>
          <w:rFonts w:ascii="Times New Roman" w:hAnsi="Times New Roman" w:cs="Times New Roman"/>
          <w:sz w:val="24"/>
          <w:szCs w:val="24"/>
        </w:rPr>
        <w:t xml:space="preserve">According to a study done by Lozano et al. (2008), Cg25 stimulation has led to favorable responses in approximately 50% of participants suffering from severe TR-MDD; also, a study done by </w:t>
      </w:r>
      <w:proofErr w:type="spellStart"/>
      <w:r w:rsidR="0017753E" w:rsidRPr="00D233E1">
        <w:rPr>
          <w:rFonts w:ascii="Times New Roman" w:hAnsi="Times New Roman" w:cs="Times New Roman"/>
          <w:sz w:val="24"/>
          <w:szCs w:val="24"/>
        </w:rPr>
        <w:t>Holtzheimer</w:t>
      </w:r>
      <w:proofErr w:type="spellEnd"/>
      <w:r w:rsidR="0017753E" w:rsidRPr="00D233E1">
        <w:rPr>
          <w:rFonts w:ascii="Times New Roman" w:hAnsi="Times New Roman" w:cs="Times New Roman"/>
          <w:sz w:val="24"/>
          <w:szCs w:val="24"/>
        </w:rPr>
        <w:t xml:space="preserve"> et al. (2012) reported a one-year response rate of 62% and 36%. </w:t>
      </w:r>
      <w:r w:rsidR="001930B3" w:rsidRPr="00D233E1">
        <w:rPr>
          <w:rFonts w:ascii="Times New Roman" w:hAnsi="Times New Roman" w:cs="Times New Roman"/>
          <w:sz w:val="24"/>
          <w:szCs w:val="24"/>
        </w:rPr>
        <w:t>In theory,</w:t>
      </w:r>
      <w:r w:rsidR="00C86F56" w:rsidRPr="00D233E1">
        <w:rPr>
          <w:rFonts w:ascii="Times New Roman" w:hAnsi="Times New Roman" w:cs="Times New Roman"/>
          <w:sz w:val="24"/>
          <w:szCs w:val="24"/>
        </w:rPr>
        <w:t xml:space="preserve"> bilateral DBS electrodes or </w:t>
      </w:r>
      <w:r w:rsidR="001930B3" w:rsidRPr="00D233E1">
        <w:rPr>
          <w:rFonts w:ascii="Times New Roman" w:hAnsi="Times New Roman" w:cs="Times New Roman"/>
          <w:sz w:val="24"/>
          <w:szCs w:val="24"/>
        </w:rPr>
        <w:t xml:space="preserve">a </w:t>
      </w:r>
      <w:proofErr w:type="spellStart"/>
      <w:r w:rsidR="00C86F56" w:rsidRPr="00D233E1">
        <w:rPr>
          <w:rFonts w:ascii="Times New Roman" w:hAnsi="Times New Roman" w:cs="Times New Roman"/>
          <w:sz w:val="24"/>
          <w:szCs w:val="24"/>
        </w:rPr>
        <w:t>neurostimulator</w:t>
      </w:r>
      <w:proofErr w:type="spellEnd"/>
      <w:r w:rsidR="00D243E4" w:rsidRPr="00D233E1">
        <w:rPr>
          <w:rFonts w:ascii="Times New Roman" w:hAnsi="Times New Roman" w:cs="Times New Roman"/>
          <w:sz w:val="24"/>
          <w:szCs w:val="24"/>
        </w:rPr>
        <w:t xml:space="preserve"> </w:t>
      </w:r>
      <w:r w:rsidR="00C86F56" w:rsidRPr="00D233E1">
        <w:rPr>
          <w:rFonts w:ascii="Times New Roman" w:hAnsi="Times New Roman" w:cs="Times New Roman"/>
          <w:sz w:val="24"/>
          <w:szCs w:val="24"/>
        </w:rPr>
        <w:t>is</w:t>
      </w:r>
      <w:r w:rsidR="00383C84" w:rsidRPr="00D233E1">
        <w:rPr>
          <w:rFonts w:ascii="Times New Roman" w:hAnsi="Times New Roman" w:cs="Times New Roman"/>
          <w:sz w:val="24"/>
          <w:szCs w:val="24"/>
        </w:rPr>
        <w:t xml:space="preserve"> </w:t>
      </w:r>
      <w:r w:rsidR="00D243E4" w:rsidRPr="00D233E1">
        <w:rPr>
          <w:rFonts w:ascii="Times New Roman" w:hAnsi="Times New Roman" w:cs="Times New Roman"/>
          <w:sz w:val="24"/>
          <w:szCs w:val="24"/>
        </w:rPr>
        <w:t>inserted into the brain, shocks of high and low</w:t>
      </w:r>
      <w:r w:rsidR="001930B3" w:rsidRPr="00D233E1">
        <w:rPr>
          <w:rFonts w:ascii="Times New Roman" w:hAnsi="Times New Roman" w:cs="Times New Roman"/>
          <w:sz w:val="24"/>
          <w:szCs w:val="24"/>
        </w:rPr>
        <w:t xml:space="preserve"> frequency </w:t>
      </w:r>
      <w:r w:rsidR="00C91555" w:rsidRPr="00D233E1">
        <w:rPr>
          <w:rFonts w:ascii="Times New Roman" w:hAnsi="Times New Roman" w:cs="Times New Roman"/>
          <w:sz w:val="24"/>
          <w:szCs w:val="24"/>
        </w:rPr>
        <w:t xml:space="preserve">are administered, and signals different </w:t>
      </w:r>
      <w:r w:rsidR="00CE1101" w:rsidRPr="00D233E1">
        <w:rPr>
          <w:rFonts w:ascii="Times New Roman" w:hAnsi="Times New Roman" w:cs="Times New Roman"/>
          <w:sz w:val="24"/>
          <w:szCs w:val="24"/>
        </w:rPr>
        <w:t xml:space="preserve">neurotransmitters </w:t>
      </w:r>
      <w:r w:rsidR="00C91555" w:rsidRPr="00D233E1">
        <w:rPr>
          <w:rFonts w:ascii="Times New Roman" w:hAnsi="Times New Roman" w:cs="Times New Roman"/>
          <w:sz w:val="24"/>
          <w:szCs w:val="24"/>
        </w:rPr>
        <w:t xml:space="preserve">in the brain to release </w:t>
      </w:r>
      <w:r w:rsidR="00D243E4" w:rsidRPr="00D233E1">
        <w:rPr>
          <w:rFonts w:ascii="Times New Roman" w:hAnsi="Times New Roman" w:cs="Times New Roman"/>
          <w:sz w:val="24"/>
          <w:szCs w:val="24"/>
        </w:rPr>
        <w:t xml:space="preserve">excitatory neurotransmitters such as 5HT within the brain. </w:t>
      </w:r>
    </w:p>
    <w:p w14:paraId="3A217247" w14:textId="0C9301DF" w:rsidR="00D5466A" w:rsidRPr="00D233E1" w:rsidRDefault="00D5466A" w:rsidP="00CE1101">
      <w:pPr>
        <w:spacing w:after="0" w:line="480" w:lineRule="auto"/>
        <w:rPr>
          <w:rFonts w:ascii="Times New Roman" w:hAnsi="Times New Roman" w:cs="Times New Roman"/>
          <w:sz w:val="24"/>
          <w:szCs w:val="24"/>
        </w:rPr>
      </w:pPr>
      <w:r w:rsidRPr="00D233E1">
        <w:rPr>
          <w:rFonts w:ascii="Times New Roman" w:hAnsi="Times New Roman" w:cs="Times New Roman"/>
          <w:sz w:val="24"/>
          <w:szCs w:val="24"/>
        </w:rPr>
        <w:tab/>
      </w:r>
      <w:proofErr w:type="spellStart"/>
      <w:r w:rsidRPr="00D233E1">
        <w:rPr>
          <w:rFonts w:ascii="Times New Roman" w:hAnsi="Times New Roman" w:cs="Times New Roman"/>
          <w:sz w:val="24"/>
          <w:szCs w:val="24"/>
        </w:rPr>
        <w:t>Merkl</w:t>
      </w:r>
      <w:proofErr w:type="spellEnd"/>
      <w:r w:rsidRPr="00D233E1">
        <w:rPr>
          <w:rFonts w:ascii="Times New Roman" w:hAnsi="Times New Roman" w:cs="Times New Roman"/>
          <w:sz w:val="24"/>
          <w:szCs w:val="24"/>
        </w:rPr>
        <w:t xml:space="preserve"> A. et al. (2017) conducted a study with fifteen participants</w:t>
      </w:r>
      <w:r w:rsidR="00F85B93" w:rsidRPr="00D233E1">
        <w:rPr>
          <w:rFonts w:ascii="Times New Roman" w:hAnsi="Times New Roman" w:cs="Times New Roman"/>
          <w:sz w:val="24"/>
          <w:szCs w:val="24"/>
        </w:rPr>
        <w:t>, later dropping to eight,</w:t>
      </w:r>
      <w:r w:rsidRPr="00D233E1">
        <w:rPr>
          <w:rFonts w:ascii="Times New Roman" w:hAnsi="Times New Roman" w:cs="Times New Roman"/>
          <w:sz w:val="24"/>
          <w:szCs w:val="24"/>
        </w:rPr>
        <w:t xml:space="preserve"> suffering from TR-MDD. The participants</w:t>
      </w:r>
      <w:r w:rsidR="00C91555" w:rsidRPr="00D233E1">
        <w:rPr>
          <w:rFonts w:ascii="Times New Roman" w:hAnsi="Times New Roman" w:cs="Times New Roman"/>
          <w:sz w:val="24"/>
          <w:szCs w:val="24"/>
        </w:rPr>
        <w:t xml:space="preserve"> were</w:t>
      </w:r>
      <w:r w:rsidRPr="00D233E1">
        <w:rPr>
          <w:rFonts w:ascii="Times New Roman" w:hAnsi="Times New Roman" w:cs="Times New Roman"/>
          <w:sz w:val="24"/>
          <w:szCs w:val="24"/>
        </w:rPr>
        <w:t xml:space="preserve"> </w:t>
      </w:r>
      <w:proofErr w:type="spellStart"/>
      <w:r w:rsidRPr="00D233E1">
        <w:rPr>
          <w:rFonts w:ascii="Times New Roman" w:hAnsi="Times New Roman" w:cs="Times New Roman"/>
          <w:sz w:val="24"/>
          <w:szCs w:val="24"/>
        </w:rPr>
        <w:t>stereotactically</w:t>
      </w:r>
      <w:proofErr w:type="spellEnd"/>
      <w:r w:rsidRPr="00D233E1">
        <w:rPr>
          <w:rFonts w:ascii="Times New Roman" w:hAnsi="Times New Roman" w:cs="Times New Roman"/>
          <w:sz w:val="24"/>
          <w:szCs w:val="24"/>
        </w:rPr>
        <w:t xml:space="preserve"> implanted with </w:t>
      </w:r>
      <w:proofErr w:type="spellStart"/>
      <w:r w:rsidRPr="00D233E1">
        <w:rPr>
          <w:rFonts w:ascii="Times New Roman" w:hAnsi="Times New Roman" w:cs="Times New Roman"/>
          <w:sz w:val="24"/>
          <w:szCs w:val="24"/>
        </w:rPr>
        <w:t>quadripolar</w:t>
      </w:r>
      <w:proofErr w:type="spellEnd"/>
      <w:r w:rsidRPr="00D233E1">
        <w:rPr>
          <w:rFonts w:ascii="Times New Roman" w:hAnsi="Times New Roman" w:cs="Times New Roman"/>
          <w:sz w:val="24"/>
          <w:szCs w:val="24"/>
        </w:rPr>
        <w:t xml:space="preserve"> electrode in the </w:t>
      </w:r>
      <w:proofErr w:type="spellStart"/>
      <w:r w:rsidR="00202F58">
        <w:rPr>
          <w:rFonts w:ascii="Times New Roman" w:hAnsi="Times New Roman" w:cs="Times New Roman"/>
          <w:sz w:val="24"/>
          <w:szCs w:val="24"/>
        </w:rPr>
        <w:t>s</w:t>
      </w:r>
      <w:r w:rsidR="00202F58" w:rsidRPr="00202F58">
        <w:rPr>
          <w:rFonts w:ascii="Times New Roman" w:hAnsi="Times New Roman" w:cs="Times New Roman"/>
          <w:sz w:val="24"/>
          <w:szCs w:val="24"/>
        </w:rPr>
        <w:t>ubgenual</w:t>
      </w:r>
      <w:proofErr w:type="spellEnd"/>
      <w:r w:rsidR="00202F58" w:rsidRPr="00202F58">
        <w:rPr>
          <w:rFonts w:ascii="Times New Roman" w:hAnsi="Times New Roman" w:cs="Times New Roman"/>
          <w:sz w:val="24"/>
          <w:szCs w:val="24"/>
        </w:rPr>
        <w:t xml:space="preserve"> cingulate</w:t>
      </w:r>
      <w:r w:rsidR="00202F58">
        <w:rPr>
          <w:rFonts w:ascii="Times New Roman" w:hAnsi="Times New Roman" w:cs="Times New Roman"/>
          <w:b/>
          <w:sz w:val="24"/>
          <w:szCs w:val="24"/>
        </w:rPr>
        <w:t xml:space="preserve"> </w:t>
      </w:r>
      <w:r w:rsidR="00202F58">
        <w:rPr>
          <w:rFonts w:ascii="Times New Roman" w:hAnsi="Times New Roman" w:cs="Times New Roman"/>
          <w:b/>
          <w:sz w:val="24"/>
          <w:szCs w:val="24"/>
        </w:rPr>
        <w:t>(</w:t>
      </w:r>
      <w:r w:rsidRPr="00202F58">
        <w:rPr>
          <w:rFonts w:ascii="Times New Roman" w:hAnsi="Times New Roman" w:cs="Times New Roman"/>
          <w:sz w:val="24"/>
          <w:szCs w:val="24"/>
        </w:rPr>
        <w:t>SCG</w:t>
      </w:r>
      <w:r w:rsidR="00202F58">
        <w:rPr>
          <w:rFonts w:ascii="Times New Roman" w:hAnsi="Times New Roman" w:cs="Times New Roman"/>
          <w:sz w:val="24"/>
          <w:szCs w:val="24"/>
        </w:rPr>
        <w:t>)</w:t>
      </w:r>
      <w:r w:rsidRPr="00D233E1">
        <w:rPr>
          <w:rFonts w:ascii="Times New Roman" w:hAnsi="Times New Roman" w:cs="Times New Roman"/>
          <w:sz w:val="24"/>
          <w:szCs w:val="24"/>
        </w:rPr>
        <w:t xml:space="preserve"> bilaterally. Results were based off </w:t>
      </w:r>
      <w:r w:rsidR="00202F58">
        <w:rPr>
          <w:rFonts w:ascii="Times New Roman" w:hAnsi="Times New Roman" w:cs="Times New Roman"/>
          <w:sz w:val="24"/>
          <w:szCs w:val="24"/>
        </w:rPr>
        <w:t>Hamilton</w:t>
      </w:r>
      <w:r w:rsidR="00202F58" w:rsidRPr="00202F58">
        <w:rPr>
          <w:rFonts w:ascii="Times New Roman" w:hAnsi="Times New Roman" w:cs="Times New Roman"/>
          <w:sz w:val="24"/>
          <w:szCs w:val="24"/>
        </w:rPr>
        <w:t xml:space="preserve"> </w:t>
      </w:r>
      <w:r w:rsidR="00202F58">
        <w:rPr>
          <w:rFonts w:ascii="Times New Roman" w:hAnsi="Times New Roman" w:cs="Times New Roman"/>
          <w:sz w:val="24"/>
          <w:szCs w:val="24"/>
        </w:rPr>
        <w:lastRenderedPageBreak/>
        <w:t>depression</w:t>
      </w:r>
      <w:r w:rsidR="00202F58" w:rsidRPr="00202F58">
        <w:rPr>
          <w:rFonts w:ascii="Times New Roman" w:hAnsi="Times New Roman" w:cs="Times New Roman"/>
          <w:sz w:val="24"/>
          <w:szCs w:val="24"/>
        </w:rPr>
        <w:t xml:space="preserve"> </w:t>
      </w:r>
      <w:r w:rsidR="00202F58">
        <w:rPr>
          <w:rFonts w:ascii="Times New Roman" w:hAnsi="Times New Roman" w:cs="Times New Roman"/>
          <w:sz w:val="24"/>
          <w:szCs w:val="24"/>
        </w:rPr>
        <w:t xml:space="preserve">rating scale- 24 item </w:t>
      </w:r>
      <w:r w:rsidR="00202F58" w:rsidRPr="00202F58">
        <w:rPr>
          <w:rFonts w:ascii="Times New Roman" w:hAnsi="Times New Roman" w:cs="Times New Roman"/>
          <w:sz w:val="24"/>
          <w:szCs w:val="24"/>
        </w:rPr>
        <w:t>(</w:t>
      </w:r>
      <w:r w:rsidRPr="00202F58">
        <w:rPr>
          <w:rFonts w:ascii="Times New Roman" w:hAnsi="Times New Roman" w:cs="Times New Roman"/>
          <w:sz w:val="24"/>
          <w:szCs w:val="24"/>
        </w:rPr>
        <w:t>HAMD-24</w:t>
      </w:r>
      <w:r w:rsidR="00202F58" w:rsidRPr="00202F58">
        <w:rPr>
          <w:rFonts w:ascii="Times New Roman" w:hAnsi="Times New Roman" w:cs="Times New Roman"/>
          <w:sz w:val="24"/>
          <w:szCs w:val="24"/>
        </w:rPr>
        <w:t>)</w:t>
      </w:r>
      <w:r w:rsidRPr="00202F58">
        <w:rPr>
          <w:rFonts w:ascii="Times New Roman" w:hAnsi="Times New Roman" w:cs="Times New Roman"/>
          <w:sz w:val="24"/>
          <w:szCs w:val="24"/>
        </w:rPr>
        <w:t>,</w:t>
      </w:r>
      <w:r w:rsidRPr="00D233E1">
        <w:rPr>
          <w:rFonts w:ascii="Times New Roman" w:hAnsi="Times New Roman" w:cs="Times New Roman"/>
          <w:sz w:val="24"/>
          <w:szCs w:val="24"/>
        </w:rPr>
        <w:t xml:space="preserve"> which were obtained in all participants before, for </w:t>
      </w:r>
      <w:r w:rsidR="00C91555" w:rsidRPr="00D233E1">
        <w:rPr>
          <w:rFonts w:ascii="Times New Roman" w:hAnsi="Times New Roman" w:cs="Times New Roman"/>
          <w:sz w:val="24"/>
          <w:szCs w:val="24"/>
        </w:rPr>
        <w:t xml:space="preserve">a </w:t>
      </w:r>
      <w:r w:rsidRPr="00D233E1">
        <w:rPr>
          <w:rFonts w:ascii="Times New Roman" w:hAnsi="Times New Roman" w:cs="Times New Roman"/>
          <w:sz w:val="24"/>
          <w:szCs w:val="24"/>
        </w:rPr>
        <w:t xml:space="preserve">baseline, and after DBS, for </w:t>
      </w:r>
      <w:r w:rsidR="00C91555" w:rsidRPr="00D233E1">
        <w:rPr>
          <w:rFonts w:ascii="Times New Roman" w:hAnsi="Times New Roman" w:cs="Times New Roman"/>
          <w:sz w:val="24"/>
          <w:szCs w:val="24"/>
        </w:rPr>
        <w:t xml:space="preserve">an </w:t>
      </w:r>
      <w:r w:rsidRPr="00D233E1">
        <w:rPr>
          <w:rFonts w:ascii="Times New Roman" w:hAnsi="Times New Roman" w:cs="Times New Roman"/>
          <w:sz w:val="24"/>
          <w:szCs w:val="24"/>
        </w:rPr>
        <w:t xml:space="preserve">outcome parameter. To evaluate efficiency of DBS, </w:t>
      </w:r>
      <w:r w:rsidR="003A5CDA" w:rsidRPr="00D233E1">
        <w:rPr>
          <w:rFonts w:ascii="Times New Roman" w:hAnsi="Times New Roman" w:cs="Times New Roman"/>
          <w:sz w:val="24"/>
          <w:szCs w:val="24"/>
        </w:rPr>
        <w:t>responses</w:t>
      </w:r>
      <w:r w:rsidRPr="00D233E1">
        <w:rPr>
          <w:rFonts w:ascii="Times New Roman" w:hAnsi="Times New Roman" w:cs="Times New Roman"/>
          <w:sz w:val="24"/>
          <w:szCs w:val="24"/>
        </w:rPr>
        <w:t xml:space="preserve"> were measured as a 50% reduction in the HAMD-24,</w:t>
      </w:r>
      <w:r w:rsidR="003A5CDA" w:rsidRPr="00D233E1">
        <w:rPr>
          <w:rFonts w:ascii="Times New Roman" w:hAnsi="Times New Roman" w:cs="Times New Roman"/>
          <w:sz w:val="24"/>
          <w:szCs w:val="24"/>
        </w:rPr>
        <w:t xml:space="preserve"> and</w:t>
      </w:r>
      <w:r w:rsidRPr="00D233E1">
        <w:rPr>
          <w:rFonts w:ascii="Times New Roman" w:hAnsi="Times New Roman" w:cs="Times New Roman"/>
          <w:sz w:val="24"/>
          <w:szCs w:val="24"/>
        </w:rPr>
        <w:t xml:space="preserve"> partial response was defined as 25%</w:t>
      </w:r>
      <w:r w:rsidR="0070344A" w:rsidRPr="00D233E1">
        <w:rPr>
          <w:rFonts w:ascii="Times New Roman" w:hAnsi="Times New Roman" w:cs="Times New Roman"/>
          <w:sz w:val="24"/>
          <w:szCs w:val="24"/>
        </w:rPr>
        <w:t xml:space="preserve"> </w:t>
      </w:r>
      <w:r w:rsidRPr="00D233E1">
        <w:rPr>
          <w:rFonts w:ascii="Times New Roman" w:hAnsi="Times New Roman" w:cs="Times New Roman"/>
          <w:sz w:val="24"/>
          <w:szCs w:val="24"/>
        </w:rPr>
        <w:t xml:space="preserve">reduction in the HAMD-24 </w:t>
      </w:r>
      <w:r w:rsidR="00896C5E" w:rsidRPr="00D233E1">
        <w:rPr>
          <w:rFonts w:ascii="Times New Roman" w:hAnsi="Times New Roman" w:cs="Times New Roman"/>
          <w:sz w:val="24"/>
          <w:szCs w:val="24"/>
        </w:rPr>
        <w:t xml:space="preserve">and </w:t>
      </w:r>
      <w:r w:rsidR="003A5CDA" w:rsidRPr="00D233E1">
        <w:rPr>
          <w:rFonts w:ascii="Times New Roman" w:hAnsi="Times New Roman" w:cs="Times New Roman"/>
          <w:sz w:val="24"/>
          <w:szCs w:val="24"/>
        </w:rPr>
        <w:t>remission measurements were recorded as</w:t>
      </w:r>
      <w:r w:rsidRPr="00D233E1">
        <w:rPr>
          <w:rFonts w:ascii="Times New Roman" w:hAnsi="Times New Roman" w:cs="Times New Roman"/>
          <w:sz w:val="24"/>
          <w:szCs w:val="24"/>
        </w:rPr>
        <w:t xml:space="preserve"> HAMD-24 score of 10 or less.</w:t>
      </w:r>
      <w:r w:rsidR="003A5CDA" w:rsidRPr="00D233E1">
        <w:rPr>
          <w:rFonts w:ascii="Times New Roman" w:hAnsi="Times New Roman" w:cs="Times New Roman"/>
          <w:sz w:val="24"/>
          <w:szCs w:val="24"/>
        </w:rPr>
        <w:t xml:space="preserve"> Participant evaluation took place weekly </w:t>
      </w:r>
      <w:r w:rsidR="00617C57" w:rsidRPr="00D233E1">
        <w:rPr>
          <w:rFonts w:ascii="Times New Roman" w:hAnsi="Times New Roman" w:cs="Times New Roman"/>
          <w:sz w:val="24"/>
          <w:szCs w:val="24"/>
        </w:rPr>
        <w:t>until</w:t>
      </w:r>
      <w:r w:rsidR="003A5CDA" w:rsidRPr="00D233E1">
        <w:rPr>
          <w:rFonts w:ascii="Times New Roman" w:hAnsi="Times New Roman" w:cs="Times New Roman"/>
          <w:sz w:val="24"/>
          <w:szCs w:val="24"/>
        </w:rPr>
        <w:t xml:space="preserve"> three months after DBS placement. </w:t>
      </w:r>
    </w:p>
    <w:p w14:paraId="7872F493" w14:textId="71E43130" w:rsidR="00D1016B" w:rsidRPr="00D233E1" w:rsidRDefault="005F6C87" w:rsidP="00CE1101">
      <w:pPr>
        <w:spacing w:after="0" w:line="480" w:lineRule="auto"/>
        <w:rPr>
          <w:rFonts w:ascii="Times New Roman" w:hAnsi="Times New Roman" w:cs="Times New Roman"/>
          <w:sz w:val="24"/>
          <w:szCs w:val="24"/>
        </w:rPr>
      </w:pPr>
      <w:r w:rsidRPr="00D233E1">
        <w:rPr>
          <w:rFonts w:ascii="Times New Roman" w:hAnsi="Times New Roman" w:cs="Times New Roman"/>
          <w:sz w:val="24"/>
          <w:szCs w:val="24"/>
        </w:rPr>
        <w:tab/>
      </w:r>
      <w:r w:rsidR="00D1016B" w:rsidRPr="00D233E1">
        <w:rPr>
          <w:rFonts w:ascii="Times New Roman" w:hAnsi="Times New Roman" w:cs="Times New Roman"/>
          <w:sz w:val="24"/>
          <w:szCs w:val="24"/>
        </w:rPr>
        <w:t>The average HAMD-24-score at 6, 12, and 24 months, compared to the baseline, were 34%, 25%, and 37%. At four and eight weeks, the HAMD-24-score had no significant group difference in both delayed and active stimulation, there was also no significant improvements compared to the baseline. At three months, two participants in the delayed group had a 50% response with percentage chan</w:t>
      </w:r>
      <w:r w:rsidR="00E754FD" w:rsidRPr="00D233E1">
        <w:rPr>
          <w:rFonts w:ascii="Times New Roman" w:hAnsi="Times New Roman" w:cs="Times New Roman"/>
          <w:sz w:val="24"/>
          <w:szCs w:val="24"/>
        </w:rPr>
        <w:t>ges of 43%, 13%, 3%, 50% and</w:t>
      </w:r>
      <w:r w:rsidR="00D1016B" w:rsidRPr="00D233E1">
        <w:rPr>
          <w:rFonts w:ascii="Times New Roman" w:hAnsi="Times New Roman" w:cs="Times New Roman"/>
          <w:sz w:val="24"/>
          <w:szCs w:val="24"/>
        </w:rPr>
        <w:t xml:space="preserve"> mean of 25 ± 10.03. </w:t>
      </w:r>
    </w:p>
    <w:p w14:paraId="1A9A8799" w14:textId="30299246" w:rsidR="00E754FD" w:rsidRPr="00D233E1" w:rsidRDefault="00E754FD" w:rsidP="00CE1101">
      <w:pPr>
        <w:spacing w:after="0" w:line="480" w:lineRule="auto"/>
        <w:rPr>
          <w:rFonts w:ascii="Times New Roman" w:hAnsi="Times New Roman" w:cs="Times New Roman"/>
          <w:sz w:val="24"/>
          <w:szCs w:val="24"/>
        </w:rPr>
      </w:pPr>
      <w:r w:rsidRPr="00D233E1">
        <w:rPr>
          <w:rFonts w:ascii="Times New Roman" w:hAnsi="Times New Roman" w:cs="Times New Roman"/>
          <w:sz w:val="24"/>
          <w:szCs w:val="24"/>
        </w:rPr>
        <w:t>At</w:t>
      </w:r>
      <w:r w:rsidR="00D1016B" w:rsidRPr="00D233E1">
        <w:rPr>
          <w:rFonts w:ascii="Times New Roman" w:hAnsi="Times New Roman" w:cs="Times New Roman"/>
          <w:sz w:val="24"/>
          <w:szCs w:val="24"/>
        </w:rPr>
        <w:t xml:space="preserve"> six month, three out of the four participants in the delayed group</w:t>
      </w:r>
      <w:r w:rsidRPr="00D233E1">
        <w:rPr>
          <w:rFonts w:ascii="Times New Roman" w:hAnsi="Times New Roman" w:cs="Times New Roman"/>
          <w:sz w:val="24"/>
          <w:szCs w:val="24"/>
        </w:rPr>
        <w:t xml:space="preserve"> fulfilled the HAMD-24 response</w:t>
      </w:r>
      <w:r w:rsidR="00D1016B" w:rsidRPr="00D233E1">
        <w:rPr>
          <w:rFonts w:ascii="Times New Roman" w:hAnsi="Times New Roman" w:cs="Times New Roman"/>
          <w:sz w:val="24"/>
          <w:szCs w:val="24"/>
        </w:rPr>
        <w:t xml:space="preserve"> with a percentage change of 75%, 63%, 68%. One out of participants in the active group fulfilled the HAMD-24 with a partial change (37%). One of the participants, who was later removed, had a 62% improvement in the HAMD-24-score at the </w:t>
      </w:r>
      <w:r w:rsidRPr="00D233E1">
        <w:rPr>
          <w:rFonts w:ascii="Times New Roman" w:hAnsi="Times New Roman" w:cs="Times New Roman"/>
          <w:sz w:val="24"/>
          <w:szCs w:val="24"/>
        </w:rPr>
        <w:t>6-month</w:t>
      </w:r>
      <w:r w:rsidR="00D1016B" w:rsidRPr="00D233E1">
        <w:rPr>
          <w:rFonts w:ascii="Times New Roman" w:hAnsi="Times New Roman" w:cs="Times New Roman"/>
          <w:sz w:val="24"/>
          <w:szCs w:val="24"/>
        </w:rPr>
        <w:t xml:space="preserve"> follow-up.  Apparent reductions in the raw HAMD-24-score were not seen until 12 months after with the mean score (mean score= 24.14 ± 10.32) showing </w:t>
      </w:r>
      <w:r w:rsidR="00BF764B" w:rsidRPr="00D233E1">
        <w:rPr>
          <w:rFonts w:ascii="Times New Roman" w:hAnsi="Times New Roman" w:cs="Times New Roman"/>
          <w:sz w:val="24"/>
          <w:szCs w:val="24"/>
        </w:rPr>
        <w:t>a significant</w:t>
      </w:r>
      <w:r w:rsidR="00D1016B" w:rsidRPr="00D233E1">
        <w:rPr>
          <w:rFonts w:ascii="Times New Roman" w:hAnsi="Times New Roman" w:cs="Times New Roman"/>
          <w:sz w:val="24"/>
          <w:szCs w:val="24"/>
        </w:rPr>
        <w:t xml:space="preserve"> decrease compared to the baseline, same with averag</w:t>
      </w:r>
      <w:r w:rsidRPr="00D233E1">
        <w:rPr>
          <w:rFonts w:ascii="Times New Roman" w:hAnsi="Times New Roman" w:cs="Times New Roman"/>
          <w:sz w:val="24"/>
          <w:szCs w:val="24"/>
        </w:rPr>
        <w:t xml:space="preserve">e HAMD-24-score for 24 months. </w:t>
      </w:r>
      <w:r w:rsidR="00D1016B" w:rsidRPr="00D233E1">
        <w:rPr>
          <w:rFonts w:ascii="Times New Roman" w:hAnsi="Times New Roman" w:cs="Times New Roman"/>
          <w:sz w:val="24"/>
          <w:szCs w:val="24"/>
        </w:rPr>
        <w:t xml:space="preserve">The average (mean= 20.66 ± 10.98) HAMD-24-score </w:t>
      </w:r>
      <w:r w:rsidR="00BF764B" w:rsidRPr="00D233E1">
        <w:rPr>
          <w:rFonts w:ascii="Times New Roman" w:hAnsi="Times New Roman" w:cs="Times New Roman"/>
          <w:sz w:val="24"/>
          <w:szCs w:val="24"/>
        </w:rPr>
        <w:t>at the 24-month follow-up had significant</w:t>
      </w:r>
      <w:r w:rsidR="00D1016B" w:rsidRPr="00D233E1">
        <w:rPr>
          <w:rFonts w:ascii="Times New Roman" w:hAnsi="Times New Roman" w:cs="Times New Roman"/>
          <w:sz w:val="24"/>
          <w:szCs w:val="24"/>
        </w:rPr>
        <w:t xml:space="preserve"> decrease compared to the baseline. </w:t>
      </w:r>
      <w:r w:rsidR="008C56B9" w:rsidRPr="00D233E1">
        <w:rPr>
          <w:rFonts w:ascii="Times New Roman" w:hAnsi="Times New Roman" w:cs="Times New Roman"/>
          <w:sz w:val="24"/>
          <w:szCs w:val="24"/>
        </w:rPr>
        <w:t>(fig 1&amp;2)</w:t>
      </w:r>
    </w:p>
    <w:p w14:paraId="2DF1EC0E" w14:textId="102C60F7" w:rsidR="0077063A" w:rsidRPr="00D233E1" w:rsidRDefault="00710372" w:rsidP="00CE1101">
      <w:pPr>
        <w:spacing w:after="0" w:line="480" w:lineRule="auto"/>
        <w:rPr>
          <w:rFonts w:ascii="Times New Roman" w:hAnsi="Times New Roman" w:cs="Times New Roman"/>
          <w:sz w:val="24"/>
          <w:szCs w:val="24"/>
        </w:rPr>
      </w:pPr>
      <w:r w:rsidRPr="00D233E1">
        <w:rPr>
          <w:rFonts w:ascii="Times New Roman" w:hAnsi="Times New Roman" w:cs="Times New Roman"/>
          <w:sz w:val="24"/>
          <w:szCs w:val="24"/>
        </w:rPr>
        <w:tab/>
        <w:t xml:space="preserve">Another parameter </w:t>
      </w:r>
      <w:proofErr w:type="spellStart"/>
      <w:r w:rsidRPr="00D233E1">
        <w:rPr>
          <w:rFonts w:ascii="Times New Roman" w:hAnsi="Times New Roman" w:cs="Times New Roman"/>
          <w:sz w:val="24"/>
          <w:szCs w:val="24"/>
        </w:rPr>
        <w:t>Merkl</w:t>
      </w:r>
      <w:proofErr w:type="spellEnd"/>
      <w:r w:rsidRPr="00D233E1">
        <w:rPr>
          <w:rFonts w:ascii="Times New Roman" w:hAnsi="Times New Roman" w:cs="Times New Roman"/>
          <w:sz w:val="24"/>
          <w:szCs w:val="24"/>
        </w:rPr>
        <w:t xml:space="preserve"> A. et al. tested was BDI scores. </w:t>
      </w:r>
      <w:r w:rsidR="004E7446" w:rsidRPr="00D233E1">
        <w:rPr>
          <w:rFonts w:ascii="Times New Roman" w:hAnsi="Times New Roman" w:cs="Times New Roman"/>
          <w:sz w:val="24"/>
          <w:szCs w:val="24"/>
        </w:rPr>
        <w:t xml:space="preserve">BDI scores were observed similarly to the HAMD-24 scores. At four weeks, there was a significant difference between groups and a significant difference compared to the baseline scores. Out of the six participants, who completed protocol, the average BDI score had a significantly decrease at 24-months. </w:t>
      </w:r>
      <w:r w:rsidR="004C34B4">
        <w:rPr>
          <w:rFonts w:ascii="Times New Roman" w:hAnsi="Times New Roman" w:cs="Times New Roman"/>
          <w:sz w:val="24"/>
          <w:szCs w:val="24"/>
        </w:rPr>
        <w:t>Beck depression inventory (</w:t>
      </w:r>
      <w:r w:rsidR="004E7446" w:rsidRPr="004C34B4">
        <w:rPr>
          <w:rFonts w:ascii="Times New Roman" w:hAnsi="Times New Roman" w:cs="Times New Roman"/>
          <w:sz w:val="24"/>
          <w:szCs w:val="24"/>
        </w:rPr>
        <w:t>BDI</w:t>
      </w:r>
      <w:r w:rsidR="004C34B4">
        <w:rPr>
          <w:rFonts w:ascii="Times New Roman" w:hAnsi="Times New Roman" w:cs="Times New Roman"/>
          <w:sz w:val="24"/>
          <w:szCs w:val="24"/>
        </w:rPr>
        <w:t>)</w:t>
      </w:r>
      <w:r w:rsidR="004E7446" w:rsidRPr="00D233E1">
        <w:rPr>
          <w:rFonts w:ascii="Times New Roman" w:hAnsi="Times New Roman" w:cs="Times New Roman"/>
          <w:sz w:val="24"/>
          <w:szCs w:val="24"/>
        </w:rPr>
        <w:t xml:space="preserve"> scores continued to improve after 24-months (40%).  </w:t>
      </w:r>
      <w:r w:rsidR="008C56B9" w:rsidRPr="00D233E1">
        <w:rPr>
          <w:rFonts w:ascii="Times New Roman" w:hAnsi="Times New Roman" w:cs="Times New Roman"/>
          <w:sz w:val="24"/>
          <w:szCs w:val="24"/>
        </w:rPr>
        <w:t>(fig 1&amp;2)</w:t>
      </w:r>
    </w:p>
    <w:p w14:paraId="65E40C98" w14:textId="1B3F8AD0" w:rsidR="00BF764B" w:rsidRPr="00D233E1" w:rsidRDefault="0077063A" w:rsidP="00CE1101">
      <w:pPr>
        <w:spacing w:after="0" w:line="480" w:lineRule="auto"/>
        <w:rPr>
          <w:rFonts w:ascii="Times New Roman" w:hAnsi="Times New Roman" w:cs="Times New Roman"/>
          <w:b/>
          <w:sz w:val="32"/>
          <w:szCs w:val="32"/>
        </w:rPr>
      </w:pPr>
      <w:r w:rsidRPr="00D233E1">
        <w:rPr>
          <w:rFonts w:ascii="Times New Roman" w:hAnsi="Times New Roman" w:cs="Times New Roman"/>
          <w:b/>
          <w:sz w:val="32"/>
          <w:szCs w:val="32"/>
        </w:rPr>
        <w:lastRenderedPageBreak/>
        <w:t xml:space="preserve">Discussion </w:t>
      </w:r>
    </w:p>
    <w:p w14:paraId="59CFD83A" w14:textId="224AF37B" w:rsidR="00A25E66" w:rsidRPr="00D233E1" w:rsidRDefault="00A25E66" w:rsidP="00CE1101">
      <w:pPr>
        <w:spacing w:after="0" w:line="480" w:lineRule="auto"/>
        <w:rPr>
          <w:rFonts w:ascii="Times New Roman" w:hAnsi="Times New Roman" w:cs="Times New Roman"/>
          <w:sz w:val="24"/>
          <w:szCs w:val="24"/>
        </w:rPr>
      </w:pPr>
      <w:r w:rsidRPr="00D233E1">
        <w:rPr>
          <w:rFonts w:ascii="Times New Roman" w:hAnsi="Times New Roman" w:cs="Times New Roman"/>
          <w:b/>
          <w:sz w:val="24"/>
          <w:szCs w:val="24"/>
        </w:rPr>
        <w:tab/>
      </w:r>
      <w:r w:rsidRPr="00D233E1">
        <w:rPr>
          <w:rFonts w:ascii="Times New Roman" w:hAnsi="Times New Roman" w:cs="Times New Roman"/>
          <w:sz w:val="24"/>
          <w:szCs w:val="24"/>
        </w:rPr>
        <w:t xml:space="preserve">Based on the results, thirty-three percent of participants had a positive response to </w:t>
      </w:r>
      <w:proofErr w:type="spellStart"/>
      <w:r w:rsidRPr="00D233E1">
        <w:rPr>
          <w:rFonts w:ascii="Times New Roman" w:hAnsi="Times New Roman" w:cs="Times New Roman"/>
          <w:sz w:val="24"/>
          <w:szCs w:val="24"/>
        </w:rPr>
        <w:t>Subgenual</w:t>
      </w:r>
      <w:proofErr w:type="spellEnd"/>
      <w:r w:rsidRPr="00D233E1">
        <w:rPr>
          <w:rFonts w:ascii="Times New Roman" w:hAnsi="Times New Roman" w:cs="Times New Roman"/>
          <w:sz w:val="24"/>
          <w:szCs w:val="24"/>
        </w:rPr>
        <w:t xml:space="preserve"> cingulate Deep Brain Stimulation (SGC-DBS) after the 24-month follow-up until the last observation at 28-months and 4 years. HAMD-24 and BDI </w:t>
      </w:r>
      <w:r w:rsidR="00ED3796" w:rsidRPr="00D233E1">
        <w:rPr>
          <w:rFonts w:ascii="Times New Roman" w:hAnsi="Times New Roman" w:cs="Times New Roman"/>
          <w:sz w:val="24"/>
          <w:szCs w:val="24"/>
        </w:rPr>
        <w:t xml:space="preserve">scores improved after 6-months, which gives evidence that SGC-DBS has notable and significant difference in the long-term. </w:t>
      </w:r>
      <w:r w:rsidRPr="00D233E1">
        <w:rPr>
          <w:rFonts w:ascii="Times New Roman" w:hAnsi="Times New Roman" w:cs="Times New Roman"/>
          <w:sz w:val="24"/>
          <w:szCs w:val="24"/>
        </w:rPr>
        <w:t xml:space="preserve">The SGC-DBS did not have any severe consequences/side effects, and if any, </w:t>
      </w:r>
      <w:r w:rsidR="00ED3796" w:rsidRPr="00D233E1">
        <w:rPr>
          <w:rFonts w:ascii="Times New Roman" w:hAnsi="Times New Roman" w:cs="Times New Roman"/>
          <w:sz w:val="24"/>
          <w:szCs w:val="24"/>
        </w:rPr>
        <w:t xml:space="preserve">it was easy fixed by adjusting </w:t>
      </w:r>
      <w:r w:rsidRPr="00D233E1">
        <w:rPr>
          <w:rFonts w:ascii="Times New Roman" w:hAnsi="Times New Roman" w:cs="Times New Roman"/>
          <w:sz w:val="24"/>
          <w:szCs w:val="24"/>
        </w:rPr>
        <w:t>the DBS settings. Participants were treated with antidepressants and supportive therapy to help with any issues or problems. During the study, participants had notable fluctuations in the severity of their depression. It is unclear to the case of the fluctuations but it is certain that it was not caused by the SGC-DBS, but perhaps due to stressors in life.</w:t>
      </w:r>
    </w:p>
    <w:p w14:paraId="4BE323F6" w14:textId="075DA985" w:rsidR="00ED3796" w:rsidRPr="00D233E1" w:rsidRDefault="00ED3796" w:rsidP="009463DB">
      <w:pPr>
        <w:spacing w:after="0" w:line="360" w:lineRule="auto"/>
        <w:rPr>
          <w:rFonts w:ascii="Times New Roman" w:hAnsi="Times New Roman" w:cs="Times New Roman"/>
          <w:b/>
          <w:sz w:val="32"/>
          <w:szCs w:val="32"/>
        </w:rPr>
      </w:pPr>
      <w:r w:rsidRPr="00D233E1">
        <w:rPr>
          <w:rFonts w:ascii="Times New Roman" w:hAnsi="Times New Roman" w:cs="Times New Roman"/>
          <w:b/>
          <w:sz w:val="32"/>
          <w:szCs w:val="32"/>
        </w:rPr>
        <w:t>Conclusion:</w:t>
      </w:r>
    </w:p>
    <w:p w14:paraId="171557C2" w14:textId="3AE40FFF" w:rsidR="00ED3796" w:rsidRPr="00D233E1" w:rsidRDefault="00ED3796" w:rsidP="009463DB">
      <w:pPr>
        <w:spacing w:after="0" w:line="360" w:lineRule="auto"/>
        <w:rPr>
          <w:rFonts w:ascii="Times New Roman" w:hAnsi="Times New Roman" w:cs="Times New Roman"/>
          <w:b/>
          <w:sz w:val="24"/>
          <w:szCs w:val="24"/>
        </w:rPr>
      </w:pPr>
      <w:r w:rsidRPr="00D233E1">
        <w:rPr>
          <w:rFonts w:ascii="Times New Roman" w:hAnsi="Times New Roman" w:cs="Times New Roman"/>
          <w:b/>
          <w:sz w:val="24"/>
          <w:szCs w:val="24"/>
        </w:rPr>
        <w:t xml:space="preserve">What Is </w:t>
      </w:r>
      <w:proofErr w:type="gramStart"/>
      <w:r w:rsidR="008C256E" w:rsidRPr="00D233E1">
        <w:rPr>
          <w:rFonts w:ascii="Times New Roman" w:hAnsi="Times New Roman" w:cs="Times New Roman"/>
          <w:b/>
          <w:sz w:val="24"/>
          <w:szCs w:val="24"/>
        </w:rPr>
        <w:t>The</w:t>
      </w:r>
      <w:proofErr w:type="gramEnd"/>
      <w:r w:rsidRPr="00D233E1">
        <w:rPr>
          <w:rFonts w:ascii="Times New Roman" w:hAnsi="Times New Roman" w:cs="Times New Roman"/>
          <w:b/>
          <w:sz w:val="24"/>
          <w:szCs w:val="24"/>
        </w:rPr>
        <w:t xml:space="preserve"> Next Step</w:t>
      </w:r>
    </w:p>
    <w:p w14:paraId="28D4606E" w14:textId="2F322FF9" w:rsidR="00ED3796" w:rsidRPr="00D233E1" w:rsidRDefault="00ED3796" w:rsidP="00AD3E17">
      <w:pPr>
        <w:spacing w:after="0" w:line="480" w:lineRule="auto"/>
        <w:rPr>
          <w:rFonts w:ascii="Times New Roman" w:hAnsi="Times New Roman" w:cs="Times New Roman"/>
          <w:sz w:val="24"/>
          <w:szCs w:val="24"/>
        </w:rPr>
      </w:pPr>
      <w:r w:rsidRPr="00D233E1">
        <w:rPr>
          <w:rFonts w:ascii="Times New Roman" w:hAnsi="Times New Roman" w:cs="Times New Roman"/>
          <w:sz w:val="24"/>
          <w:szCs w:val="24"/>
        </w:rPr>
        <w:tab/>
        <w:t>Based on the study, it seems SGC-DBS has limited to none side effects, and if any, they were easy and simple to fix, and it provides long-term relief to TR-MDD patients</w:t>
      </w:r>
      <w:r w:rsidR="00F74470" w:rsidRPr="00D233E1">
        <w:rPr>
          <w:rFonts w:ascii="Times New Roman" w:hAnsi="Times New Roman" w:cs="Times New Roman"/>
          <w:sz w:val="24"/>
          <w:szCs w:val="24"/>
        </w:rPr>
        <w:t xml:space="preserve">. </w:t>
      </w:r>
      <w:r w:rsidR="00B42006" w:rsidRPr="00D233E1">
        <w:rPr>
          <w:rFonts w:ascii="Times New Roman" w:hAnsi="Times New Roman" w:cs="Times New Roman"/>
          <w:sz w:val="24"/>
          <w:szCs w:val="24"/>
        </w:rPr>
        <w:t xml:space="preserve">It is hard to treat a mental illness that is caused by genetics and environmental factors. Inserting electrodes in the brain and sending electrical shocks to produce more </w:t>
      </w:r>
      <w:r w:rsidR="00AD3E17" w:rsidRPr="00D233E1">
        <w:rPr>
          <w:rFonts w:ascii="Times New Roman" w:hAnsi="Times New Roman" w:cs="Times New Roman"/>
          <w:sz w:val="24"/>
          <w:szCs w:val="24"/>
        </w:rPr>
        <w:t xml:space="preserve">excitatory </w:t>
      </w:r>
      <w:r w:rsidR="00B0610B" w:rsidRPr="00D233E1">
        <w:rPr>
          <w:rFonts w:ascii="Times New Roman" w:hAnsi="Times New Roman" w:cs="Times New Roman"/>
          <w:sz w:val="24"/>
          <w:szCs w:val="24"/>
        </w:rPr>
        <w:t>neurotransmitter</w:t>
      </w:r>
      <w:r w:rsidR="00B42006" w:rsidRPr="00D233E1">
        <w:rPr>
          <w:rFonts w:ascii="Times New Roman" w:hAnsi="Times New Roman" w:cs="Times New Roman"/>
          <w:sz w:val="24"/>
          <w:szCs w:val="24"/>
        </w:rPr>
        <w:t xml:space="preserve"> </w:t>
      </w:r>
      <w:r w:rsidR="00994817" w:rsidRPr="00D233E1">
        <w:rPr>
          <w:rFonts w:ascii="Times New Roman" w:hAnsi="Times New Roman" w:cs="Times New Roman"/>
          <w:sz w:val="24"/>
          <w:szCs w:val="24"/>
        </w:rPr>
        <w:t>can help, but unless the tragic memories</w:t>
      </w:r>
      <w:r w:rsidR="003A47EF" w:rsidRPr="00D233E1">
        <w:rPr>
          <w:rFonts w:ascii="Times New Roman" w:hAnsi="Times New Roman" w:cs="Times New Roman"/>
          <w:sz w:val="24"/>
          <w:szCs w:val="24"/>
        </w:rPr>
        <w:t xml:space="preserve"> of a person is </w:t>
      </w:r>
      <w:r w:rsidR="00E86B51" w:rsidRPr="00D233E1">
        <w:rPr>
          <w:rFonts w:ascii="Times New Roman" w:hAnsi="Times New Roman" w:cs="Times New Roman"/>
          <w:sz w:val="24"/>
          <w:szCs w:val="24"/>
        </w:rPr>
        <w:t xml:space="preserve">dealt with, progress will not to be made. SGC-DBS paired with therapy may be a way to permanently cure depression. </w:t>
      </w:r>
    </w:p>
    <w:p w14:paraId="3FBB2197" w14:textId="61B41EFF" w:rsidR="00ED3796" w:rsidRDefault="00ED3796" w:rsidP="00AD3E17">
      <w:pPr>
        <w:spacing w:after="0" w:line="480" w:lineRule="auto"/>
        <w:rPr>
          <w:rFonts w:ascii="Times New Roman" w:hAnsi="Times New Roman" w:cs="Times New Roman"/>
          <w:b/>
          <w:sz w:val="32"/>
          <w:szCs w:val="32"/>
        </w:rPr>
      </w:pPr>
      <w:r w:rsidRPr="00D233E1">
        <w:rPr>
          <w:rFonts w:ascii="Times New Roman" w:hAnsi="Times New Roman" w:cs="Times New Roman"/>
          <w:b/>
          <w:sz w:val="32"/>
          <w:szCs w:val="32"/>
        </w:rPr>
        <w:tab/>
      </w:r>
    </w:p>
    <w:p w14:paraId="0DE66599" w14:textId="1B682696" w:rsidR="00366E35" w:rsidRPr="00D233E1" w:rsidRDefault="00366E35" w:rsidP="00AD3E17">
      <w:pPr>
        <w:spacing w:after="0" w:line="480" w:lineRule="auto"/>
        <w:rPr>
          <w:rFonts w:ascii="Times New Roman" w:hAnsi="Times New Roman" w:cs="Times New Roman"/>
          <w:b/>
          <w:sz w:val="32"/>
          <w:szCs w:val="32"/>
        </w:rPr>
      </w:pPr>
    </w:p>
    <w:p w14:paraId="34F995E6" w14:textId="6AE4084F" w:rsidR="00366E35" w:rsidRDefault="0077063A" w:rsidP="00CE1101">
      <w:pPr>
        <w:spacing w:after="0" w:line="480" w:lineRule="auto"/>
        <w:rPr>
          <w:rFonts w:ascii="Times New Roman" w:hAnsi="Times New Roman" w:cs="Times New Roman"/>
          <w:b/>
          <w:sz w:val="24"/>
          <w:szCs w:val="24"/>
        </w:rPr>
      </w:pPr>
      <w:r w:rsidRPr="00D233E1">
        <w:rPr>
          <w:rFonts w:ascii="Times New Roman" w:hAnsi="Times New Roman" w:cs="Times New Roman"/>
          <w:b/>
          <w:sz w:val="24"/>
          <w:szCs w:val="24"/>
        </w:rPr>
        <w:tab/>
      </w:r>
    </w:p>
    <w:p w14:paraId="2358C7C3" w14:textId="1FA55A7C" w:rsidR="00366E35" w:rsidRDefault="00366E35">
      <w:pPr>
        <w:rPr>
          <w:rFonts w:ascii="Times New Roman" w:hAnsi="Times New Roman" w:cs="Times New Roman"/>
          <w:b/>
          <w:sz w:val="24"/>
          <w:szCs w:val="24"/>
        </w:rPr>
      </w:pPr>
      <w:r>
        <w:rPr>
          <w:rFonts w:ascii="Times New Roman" w:hAnsi="Times New Roman" w:cs="Times New Roman"/>
          <w:b/>
          <w:sz w:val="24"/>
          <w:szCs w:val="24"/>
        </w:rPr>
        <w:br w:type="page"/>
      </w:r>
    </w:p>
    <w:p w14:paraId="139A9283" w14:textId="7771F878" w:rsidR="00722864" w:rsidRDefault="00722864" w:rsidP="00722864">
      <w:pPr>
        <w:pStyle w:val="p1"/>
      </w:pPr>
      <w:r>
        <w:rPr>
          <w:rFonts w:ascii="Times New Roman" w:hAnsi="Times New Roman"/>
          <w:b/>
          <w:noProof/>
          <w:sz w:val="24"/>
          <w:szCs w:val="24"/>
        </w:rPr>
        <w:lastRenderedPageBreak/>
        <w:drawing>
          <wp:anchor distT="0" distB="0" distL="114300" distR="114300" simplePos="0" relativeHeight="251660288" behindDoc="0" locked="0" layoutInCell="1" allowOverlap="1" wp14:anchorId="3E739CB0" wp14:editId="7F263A30">
            <wp:simplePos x="0" y="0"/>
            <wp:positionH relativeFrom="margin">
              <wp:posOffset>-405130</wp:posOffset>
            </wp:positionH>
            <wp:positionV relativeFrom="margin">
              <wp:posOffset>-565785</wp:posOffset>
            </wp:positionV>
            <wp:extent cx="6792595" cy="3879850"/>
            <wp:effectExtent l="0" t="0" r="0" b="6350"/>
            <wp:wrapSquare wrapText="bothSides"/>
            <wp:docPr id="4" name="Picture 4" descr="../../../../../../../Desktop/Screen%20Shot%202017-11-26%20at%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11-26%20at%20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2595" cy="387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374A5" w14:textId="53B127B4" w:rsidR="00722864" w:rsidRDefault="00722864" w:rsidP="00722864">
      <w:pPr>
        <w:pStyle w:val="p1"/>
      </w:pPr>
    </w:p>
    <w:p w14:paraId="7F62FD41" w14:textId="7361C1F4" w:rsidR="00722864" w:rsidRPr="00612053" w:rsidRDefault="00097A38" w:rsidP="00722864">
      <w:pPr>
        <w:pStyle w:val="p1"/>
        <w:rPr>
          <w:rFonts w:ascii="Times New Roman" w:hAnsi="Times New Roman"/>
          <w:i/>
        </w:rPr>
      </w:pPr>
      <w:r w:rsidRPr="00612053">
        <w:rPr>
          <w:rFonts w:ascii="Times New Roman" w:hAnsi="Times New Roman"/>
          <w:b/>
          <w:i/>
        </w:rPr>
        <w:t>Fig 1</w:t>
      </w:r>
      <w:r w:rsidR="00722864" w:rsidRPr="00612053">
        <w:rPr>
          <w:rFonts w:ascii="Times New Roman" w:hAnsi="Times New Roman"/>
          <w:b/>
          <w:i/>
        </w:rPr>
        <w:t>.</w:t>
      </w:r>
      <w:r w:rsidR="00722864" w:rsidRPr="00612053">
        <w:rPr>
          <w:rFonts w:ascii="Times New Roman" w:hAnsi="Times New Roman"/>
          <w:i/>
        </w:rPr>
        <w:t xml:space="preserve"> Abbreviations: p-value for non-parametric t-test (Wilcoxon for dependent samples, two- tailed); </w:t>
      </w:r>
      <w:proofErr w:type="spellStart"/>
      <w:proofErr w:type="gramStart"/>
      <w:r w:rsidR="00722864" w:rsidRPr="00612053">
        <w:rPr>
          <w:rFonts w:ascii="Times New Roman" w:hAnsi="Times New Roman"/>
          <w:i/>
        </w:rPr>
        <w:t>a</w:t>
      </w:r>
      <w:proofErr w:type="spellEnd"/>
      <w:proofErr w:type="gramEnd"/>
      <w:r w:rsidR="00722864" w:rsidRPr="00612053">
        <w:rPr>
          <w:rFonts w:ascii="Times New Roman" w:hAnsi="Times New Roman"/>
          <w:i/>
        </w:rPr>
        <w:t xml:space="preserve"> absolute improvement. “-c”: missing data. SD = Standard Deviation; HAMD = Hamilton Depression Rating Scale, MDD = Major Depressive Disorder, N = number, BDI = Beck Depression Inventory; Rating Scale; SD = standard deviation, Values are mean ± SD if not otherwise specified; BL = Baseline; </w:t>
      </w:r>
      <w:r w:rsidRPr="00612053">
        <w:rPr>
          <w:rFonts w:ascii="Times New Roman" w:hAnsi="Times New Roman"/>
          <w:i/>
        </w:rPr>
        <w:t>improvement</w:t>
      </w:r>
      <w:r w:rsidR="00722864" w:rsidRPr="00612053">
        <w:rPr>
          <w:rFonts w:ascii="Times New Roman" w:hAnsi="Times New Roman"/>
          <w:i/>
        </w:rPr>
        <w:t xml:space="preserve"> = Mean change of HAMD-scores compared to BL. # Two patients requested </w:t>
      </w:r>
      <w:r w:rsidRPr="00612053">
        <w:rPr>
          <w:rFonts w:ascii="Times New Roman" w:hAnsi="Times New Roman"/>
          <w:i/>
        </w:rPr>
        <w:t>explanation</w:t>
      </w:r>
      <w:r w:rsidR="00722864" w:rsidRPr="00612053">
        <w:rPr>
          <w:rFonts w:ascii="Times New Roman" w:hAnsi="Times New Roman"/>
          <w:i/>
        </w:rPr>
        <w:t xml:space="preserve"> of electrodes and DBS-device before 24-months rating. * significant p &lt; .05; a = Wilcoxon test baseline vs 6-Months.</w:t>
      </w:r>
      <w:r w:rsidRPr="00612053">
        <w:rPr>
          <w:rFonts w:ascii="Times New Roman" w:hAnsi="Times New Roman"/>
          <w:i/>
        </w:rPr>
        <w:t xml:space="preserve"> (</w:t>
      </w:r>
      <w:proofErr w:type="spellStart"/>
      <w:r w:rsidRPr="00612053">
        <w:rPr>
          <w:rFonts w:ascii="Times New Roman" w:hAnsi="Times New Roman"/>
          <w:i/>
        </w:rPr>
        <w:t>Merkl</w:t>
      </w:r>
      <w:proofErr w:type="spellEnd"/>
      <w:r w:rsidRPr="00612053">
        <w:rPr>
          <w:rFonts w:ascii="Times New Roman" w:hAnsi="Times New Roman"/>
          <w:i/>
        </w:rPr>
        <w:t xml:space="preserve"> A. et al. 2017)</w:t>
      </w:r>
    </w:p>
    <w:p w14:paraId="6B10F4B9" w14:textId="085A945F" w:rsidR="00D233E1" w:rsidRDefault="00612053" w:rsidP="00CE1101">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14:anchorId="51BED3F8" wp14:editId="7F9E1272">
            <wp:simplePos x="0" y="0"/>
            <wp:positionH relativeFrom="margin">
              <wp:posOffset>-67945</wp:posOffset>
            </wp:positionH>
            <wp:positionV relativeFrom="margin">
              <wp:posOffset>4574540</wp:posOffset>
            </wp:positionV>
            <wp:extent cx="5943600" cy="1731010"/>
            <wp:effectExtent l="0" t="0" r="0" b="0"/>
            <wp:wrapSquare wrapText="bothSides"/>
            <wp:docPr id="6" name="Picture 6" descr="../../../../../../../Desktop/Screen%20Shot%202017-11-27%20at%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7-11-27%20at%20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31010"/>
                    </a:xfrm>
                    <a:prstGeom prst="rect">
                      <a:avLst/>
                    </a:prstGeom>
                    <a:noFill/>
                    <a:ln>
                      <a:noFill/>
                    </a:ln>
                  </pic:spPr>
                </pic:pic>
              </a:graphicData>
            </a:graphic>
          </wp:anchor>
        </w:drawing>
      </w:r>
    </w:p>
    <w:p w14:paraId="52B71950" w14:textId="1C56D11F" w:rsidR="00097A38" w:rsidRPr="00612053" w:rsidRDefault="00097A38" w:rsidP="00097A38">
      <w:pPr>
        <w:pStyle w:val="Title"/>
        <w:rPr>
          <w:rFonts w:ascii="Times New Roman" w:hAnsi="Times New Roman" w:cs="Times New Roman"/>
          <w:i/>
          <w:sz w:val="18"/>
          <w:szCs w:val="18"/>
        </w:rPr>
      </w:pPr>
      <w:r w:rsidRPr="00612053">
        <w:rPr>
          <w:rFonts w:ascii="Times New Roman" w:hAnsi="Times New Roman" w:cs="Times New Roman"/>
          <w:b/>
          <w:i/>
          <w:sz w:val="18"/>
          <w:szCs w:val="18"/>
        </w:rPr>
        <w:t xml:space="preserve">Fig 2. </w:t>
      </w:r>
      <w:r w:rsidRPr="00612053">
        <w:rPr>
          <w:rFonts w:ascii="Times New Roman" w:hAnsi="Times New Roman" w:cs="Times New Roman"/>
          <w:i/>
          <w:sz w:val="18"/>
          <w:szCs w:val="18"/>
        </w:rPr>
        <w:t xml:space="preserve">The delayed onset group started DBS-ON after four weeks which was a double-blind rating period. After a period of 8 weeks the trial was open-label. </w:t>
      </w:r>
      <w:proofErr w:type="spellStart"/>
      <w:r w:rsidRPr="00612053">
        <w:rPr>
          <w:rFonts w:ascii="Times New Roman" w:hAnsi="Times New Roman" w:cs="Times New Roman"/>
          <w:i/>
          <w:sz w:val="18"/>
          <w:szCs w:val="18"/>
        </w:rPr>
        <w:t>bANOVA</w:t>
      </w:r>
      <w:proofErr w:type="spellEnd"/>
      <w:r w:rsidRPr="00612053">
        <w:rPr>
          <w:rFonts w:ascii="Times New Roman" w:hAnsi="Times New Roman" w:cs="Times New Roman"/>
          <w:i/>
          <w:sz w:val="18"/>
          <w:szCs w:val="18"/>
        </w:rPr>
        <w:t xml:space="preserve"> for repeated measures (main factor time) with simple contrasts between follow-up visits versus baseline and in-between factor (randomization delayed onset versus active); interaction effect not significant at any time point (p-value not shown). **significant: p &lt; .01; *significant: p &lt; .05; SD = Standard Deviation; BDI = Beck Depression Inventory; HAMD = Hamilton Depression Rating Scale; Values are mean ± SD if not otherwise specified; #n = 7; §n = 6; BL = baseline</w:t>
      </w:r>
      <w:r w:rsidRPr="00612053">
        <w:rPr>
          <w:rStyle w:val="apple-converted-space"/>
          <w:rFonts w:ascii="Times New Roman" w:hAnsi="Times New Roman" w:cs="Times New Roman"/>
          <w:i/>
          <w:sz w:val="18"/>
          <w:szCs w:val="18"/>
        </w:rPr>
        <w:t xml:space="preserve">. </w:t>
      </w:r>
      <w:r w:rsidRPr="00612053">
        <w:rPr>
          <w:rFonts w:ascii="Times New Roman" w:hAnsi="Times New Roman" w:cs="Times New Roman"/>
          <w:i/>
          <w:sz w:val="18"/>
          <w:szCs w:val="18"/>
        </w:rPr>
        <w:t>(</w:t>
      </w:r>
      <w:proofErr w:type="spellStart"/>
      <w:r w:rsidRPr="00612053">
        <w:rPr>
          <w:rFonts w:ascii="Times New Roman" w:hAnsi="Times New Roman" w:cs="Times New Roman"/>
          <w:i/>
          <w:sz w:val="18"/>
          <w:szCs w:val="18"/>
        </w:rPr>
        <w:t>Merkl</w:t>
      </w:r>
      <w:proofErr w:type="spellEnd"/>
      <w:r w:rsidRPr="00612053">
        <w:rPr>
          <w:rFonts w:ascii="Times New Roman" w:hAnsi="Times New Roman" w:cs="Times New Roman"/>
          <w:i/>
          <w:sz w:val="18"/>
          <w:szCs w:val="18"/>
        </w:rPr>
        <w:t xml:space="preserve"> A. et al. 2017)</w:t>
      </w:r>
    </w:p>
    <w:p w14:paraId="75DC9E04" w14:textId="3B0DD973" w:rsidR="00D233E1" w:rsidRPr="00612053" w:rsidRDefault="00D233E1">
      <w:pPr>
        <w:rPr>
          <w:rFonts w:ascii="Times New Roman" w:hAnsi="Times New Roman" w:cs="Times New Roman"/>
          <w:b/>
          <w:sz w:val="18"/>
          <w:szCs w:val="18"/>
        </w:rPr>
      </w:pPr>
      <w:r w:rsidRPr="00612053">
        <w:rPr>
          <w:rFonts w:ascii="Times New Roman" w:hAnsi="Times New Roman" w:cs="Times New Roman"/>
          <w:b/>
          <w:sz w:val="18"/>
          <w:szCs w:val="18"/>
        </w:rPr>
        <w:br w:type="page"/>
      </w:r>
    </w:p>
    <w:p w14:paraId="066F176C" w14:textId="3C71D268" w:rsidR="0077063A" w:rsidRDefault="00D233E1" w:rsidP="00D233E1">
      <w:pPr>
        <w:spacing w:after="0" w:line="480" w:lineRule="auto"/>
        <w:jc w:val="center"/>
        <w:rPr>
          <w:rFonts w:ascii="Times New Roman" w:hAnsi="Times New Roman" w:cs="Times New Roman"/>
          <w:sz w:val="24"/>
          <w:szCs w:val="24"/>
        </w:rPr>
      </w:pPr>
      <w:r w:rsidRPr="00D233E1">
        <w:rPr>
          <w:rFonts w:ascii="Times New Roman" w:hAnsi="Times New Roman" w:cs="Times New Roman"/>
          <w:sz w:val="24"/>
          <w:szCs w:val="24"/>
        </w:rPr>
        <w:lastRenderedPageBreak/>
        <w:t>References</w:t>
      </w:r>
    </w:p>
    <w:p w14:paraId="530A79BF"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Merkl</w:t>
      </w:r>
      <w:proofErr w:type="spellEnd"/>
      <w:r w:rsidRPr="00D233E1">
        <w:rPr>
          <w:rFonts w:ascii="Times New Roman" w:hAnsi="Times New Roman"/>
          <w:sz w:val="24"/>
          <w:szCs w:val="24"/>
        </w:rPr>
        <w:t xml:space="preserve"> A., </w:t>
      </w:r>
      <w:proofErr w:type="spellStart"/>
      <w:r w:rsidRPr="00D233E1">
        <w:rPr>
          <w:rFonts w:ascii="Times New Roman" w:hAnsi="Times New Roman"/>
          <w:sz w:val="24"/>
          <w:szCs w:val="24"/>
        </w:rPr>
        <w:t>Aust</w:t>
      </w:r>
      <w:proofErr w:type="spellEnd"/>
      <w:r w:rsidRPr="00D233E1">
        <w:rPr>
          <w:rFonts w:ascii="Times New Roman" w:hAnsi="Times New Roman"/>
          <w:sz w:val="24"/>
          <w:szCs w:val="24"/>
        </w:rPr>
        <w:t xml:space="preserve"> S., Schneider HG., </w:t>
      </w:r>
      <w:proofErr w:type="spellStart"/>
      <w:r w:rsidRPr="00D233E1">
        <w:rPr>
          <w:rFonts w:ascii="Times New Roman" w:hAnsi="Times New Roman"/>
          <w:sz w:val="24"/>
          <w:szCs w:val="24"/>
        </w:rPr>
        <w:t>Vandewalle</w:t>
      </w:r>
      <w:proofErr w:type="spellEnd"/>
      <w:r w:rsidRPr="00D233E1">
        <w:rPr>
          <w:rFonts w:ascii="Times New Roman" w:hAnsi="Times New Roman"/>
          <w:sz w:val="24"/>
          <w:szCs w:val="24"/>
        </w:rPr>
        <w:t xml:space="preserve"> V.V., Horn A., </w:t>
      </w:r>
      <w:proofErr w:type="spellStart"/>
      <w:r w:rsidRPr="00D233E1">
        <w:rPr>
          <w:rFonts w:ascii="Times New Roman" w:hAnsi="Times New Roman"/>
          <w:sz w:val="24"/>
          <w:szCs w:val="24"/>
        </w:rPr>
        <w:t>Kühn</w:t>
      </w:r>
      <w:proofErr w:type="spellEnd"/>
      <w:r w:rsidRPr="00D233E1">
        <w:rPr>
          <w:rFonts w:ascii="Times New Roman" w:hAnsi="Times New Roman"/>
          <w:sz w:val="24"/>
          <w:szCs w:val="24"/>
        </w:rPr>
        <w:t xml:space="preserve"> A.A., Kuhn J., </w:t>
      </w:r>
      <w:proofErr w:type="spellStart"/>
      <w:r w:rsidRPr="00D233E1">
        <w:rPr>
          <w:rFonts w:ascii="Times New Roman" w:hAnsi="Times New Roman"/>
          <w:sz w:val="24"/>
          <w:szCs w:val="24"/>
        </w:rPr>
        <w:t>Bajbouj</w:t>
      </w:r>
      <w:proofErr w:type="spellEnd"/>
      <w:r w:rsidRPr="00D233E1">
        <w:rPr>
          <w:rFonts w:ascii="Times New Roman" w:hAnsi="Times New Roman"/>
          <w:sz w:val="24"/>
          <w:szCs w:val="24"/>
        </w:rPr>
        <w:t xml:space="preserve"> M. </w:t>
      </w:r>
    </w:p>
    <w:p w14:paraId="68F7D9A9" w14:textId="183D8E40" w:rsidR="00D233E1" w:rsidRPr="00D233E1" w:rsidRDefault="00F265DF" w:rsidP="00544B37">
      <w:pPr>
        <w:pStyle w:val="p1"/>
        <w:ind w:left="720"/>
        <w:rPr>
          <w:rFonts w:ascii="Times New Roman" w:hAnsi="Times New Roman"/>
          <w:sz w:val="24"/>
          <w:szCs w:val="24"/>
        </w:rPr>
      </w:pPr>
      <w:r>
        <w:rPr>
          <w:rFonts w:ascii="Times New Roman" w:hAnsi="Times New Roman"/>
          <w:sz w:val="24"/>
          <w:szCs w:val="24"/>
        </w:rPr>
        <w:t>(2017). Dee</w:t>
      </w:r>
      <w:r w:rsidR="00D233E1" w:rsidRPr="00D233E1">
        <w:rPr>
          <w:rFonts w:ascii="Times New Roman" w:hAnsi="Times New Roman"/>
          <w:sz w:val="24"/>
          <w:szCs w:val="24"/>
        </w:rPr>
        <w:t>p brain stimulation of the subcallosal cingulate gyres in patents with treatment-resistant depression: A double-blinded randomized controlled study and long-term follow-up in eight patients. Journal of Affective Disorders. 227 pp 521-529.</w:t>
      </w:r>
    </w:p>
    <w:p w14:paraId="076613EC" w14:textId="77777777" w:rsidR="00D233E1" w:rsidRPr="00D233E1" w:rsidRDefault="00D233E1" w:rsidP="00D233E1">
      <w:pPr>
        <w:pStyle w:val="p2"/>
        <w:rPr>
          <w:rFonts w:ascii="Times New Roman" w:hAnsi="Times New Roman"/>
          <w:sz w:val="24"/>
          <w:szCs w:val="24"/>
        </w:rPr>
      </w:pPr>
    </w:p>
    <w:p w14:paraId="7216EAF2" w14:textId="77777777" w:rsidR="00D233E1" w:rsidRPr="00D233E1"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Saveanu</w:t>
      </w:r>
      <w:proofErr w:type="spellEnd"/>
      <w:r w:rsidRPr="00D233E1">
        <w:rPr>
          <w:rFonts w:ascii="Times New Roman" w:hAnsi="Times New Roman"/>
          <w:sz w:val="24"/>
          <w:szCs w:val="24"/>
        </w:rPr>
        <w:t xml:space="preserve"> R. V., </w:t>
      </w:r>
      <w:proofErr w:type="spellStart"/>
      <w:r w:rsidRPr="00D233E1">
        <w:rPr>
          <w:rFonts w:ascii="Times New Roman" w:hAnsi="Times New Roman"/>
          <w:sz w:val="24"/>
          <w:szCs w:val="24"/>
        </w:rPr>
        <w:t>Nemeroff</w:t>
      </w:r>
      <w:proofErr w:type="spellEnd"/>
      <w:r w:rsidRPr="00D233E1">
        <w:rPr>
          <w:rFonts w:ascii="Times New Roman" w:hAnsi="Times New Roman"/>
          <w:sz w:val="24"/>
          <w:szCs w:val="24"/>
        </w:rPr>
        <w:t xml:space="preserve"> C.B. (2009). Etiology of Depression: Genetic and Environmental</w:t>
      </w:r>
      <w:r w:rsidRPr="00D233E1">
        <w:rPr>
          <w:rStyle w:val="apple-converted-space"/>
          <w:rFonts w:ascii="Times New Roman" w:hAnsi="Times New Roman"/>
          <w:sz w:val="24"/>
          <w:szCs w:val="24"/>
        </w:rPr>
        <w:t> </w:t>
      </w:r>
    </w:p>
    <w:p w14:paraId="7440382D" w14:textId="77777777" w:rsidR="00D233E1" w:rsidRPr="00D233E1" w:rsidRDefault="00D233E1" w:rsidP="00544B37">
      <w:pPr>
        <w:pStyle w:val="p1"/>
        <w:ind w:firstLine="720"/>
        <w:rPr>
          <w:rFonts w:ascii="Times New Roman" w:hAnsi="Times New Roman"/>
          <w:sz w:val="24"/>
          <w:szCs w:val="24"/>
        </w:rPr>
      </w:pPr>
      <w:r w:rsidRPr="00D233E1">
        <w:rPr>
          <w:rFonts w:ascii="Times New Roman" w:hAnsi="Times New Roman"/>
          <w:sz w:val="24"/>
          <w:szCs w:val="24"/>
        </w:rPr>
        <w:t xml:space="preserve">Factors. </w:t>
      </w:r>
      <w:r w:rsidRPr="00D233E1">
        <w:rPr>
          <w:rFonts w:ascii="Times New Roman" w:hAnsi="Times New Roman"/>
          <w:i/>
          <w:iCs/>
          <w:sz w:val="24"/>
          <w:szCs w:val="24"/>
        </w:rPr>
        <w:t>Psychiatric Clinics of North America</w:t>
      </w:r>
      <w:r w:rsidRPr="00D233E1">
        <w:rPr>
          <w:rFonts w:ascii="Times New Roman" w:hAnsi="Times New Roman"/>
          <w:sz w:val="24"/>
          <w:szCs w:val="24"/>
        </w:rPr>
        <w:t>, 35 (1) pp. 51–71</w:t>
      </w:r>
    </w:p>
    <w:p w14:paraId="5EB816B3" w14:textId="77777777" w:rsidR="00D233E1" w:rsidRPr="00D233E1" w:rsidRDefault="00D233E1" w:rsidP="00D233E1">
      <w:pPr>
        <w:pStyle w:val="p2"/>
        <w:rPr>
          <w:rFonts w:ascii="Times New Roman" w:hAnsi="Times New Roman"/>
          <w:sz w:val="24"/>
          <w:szCs w:val="24"/>
        </w:rPr>
      </w:pPr>
    </w:p>
    <w:p w14:paraId="70120894" w14:textId="77777777" w:rsidR="00544B37" w:rsidRDefault="00D233E1" w:rsidP="00544B37">
      <w:pPr>
        <w:pStyle w:val="p1"/>
        <w:rPr>
          <w:rFonts w:ascii="Times New Roman" w:hAnsi="Times New Roman"/>
          <w:sz w:val="24"/>
          <w:szCs w:val="24"/>
        </w:rPr>
      </w:pPr>
      <w:proofErr w:type="spellStart"/>
      <w:r w:rsidRPr="00D233E1">
        <w:rPr>
          <w:rFonts w:ascii="Times New Roman" w:hAnsi="Times New Roman"/>
          <w:sz w:val="24"/>
          <w:szCs w:val="24"/>
        </w:rPr>
        <w:t>Hollon</w:t>
      </w:r>
      <w:proofErr w:type="spellEnd"/>
      <w:r w:rsidRPr="00D233E1">
        <w:rPr>
          <w:rFonts w:ascii="Times New Roman" w:hAnsi="Times New Roman"/>
          <w:sz w:val="24"/>
          <w:szCs w:val="24"/>
        </w:rPr>
        <w:t xml:space="preserve"> D. S., These E. M., Markowitz C.J. (2002). Treatment and Prevention of Depression. </w:t>
      </w:r>
    </w:p>
    <w:p w14:paraId="574BB0B6" w14:textId="7EE018E3" w:rsidR="00D233E1" w:rsidRPr="00D233E1" w:rsidRDefault="00D233E1" w:rsidP="00544B37">
      <w:pPr>
        <w:pStyle w:val="p1"/>
        <w:ind w:firstLine="720"/>
        <w:rPr>
          <w:rFonts w:ascii="Times New Roman" w:hAnsi="Times New Roman"/>
          <w:sz w:val="24"/>
          <w:szCs w:val="24"/>
        </w:rPr>
      </w:pPr>
      <w:r w:rsidRPr="00D233E1">
        <w:rPr>
          <w:rFonts w:ascii="Times New Roman" w:hAnsi="Times New Roman"/>
          <w:i/>
          <w:iCs/>
          <w:sz w:val="24"/>
          <w:szCs w:val="24"/>
        </w:rPr>
        <w:t>Psychological Science in the Public Interest,</w:t>
      </w:r>
      <w:r w:rsidRPr="00D233E1">
        <w:rPr>
          <w:rFonts w:ascii="Times New Roman" w:hAnsi="Times New Roman"/>
          <w:sz w:val="24"/>
          <w:szCs w:val="24"/>
        </w:rPr>
        <w:t xml:space="preserve"> 3(2) pp. 34-77</w:t>
      </w:r>
    </w:p>
    <w:p w14:paraId="0DC70E3C" w14:textId="77777777" w:rsidR="00D233E1" w:rsidRPr="00D233E1" w:rsidRDefault="00D233E1" w:rsidP="00D233E1">
      <w:pPr>
        <w:pStyle w:val="p2"/>
        <w:rPr>
          <w:rFonts w:ascii="Times New Roman" w:hAnsi="Times New Roman"/>
          <w:sz w:val="24"/>
          <w:szCs w:val="24"/>
        </w:rPr>
      </w:pPr>
    </w:p>
    <w:p w14:paraId="7627B7DE"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Kageyama</w:t>
      </w:r>
      <w:proofErr w:type="spellEnd"/>
      <w:r w:rsidRPr="00D233E1">
        <w:rPr>
          <w:rFonts w:ascii="Times New Roman" w:hAnsi="Times New Roman"/>
          <w:sz w:val="24"/>
          <w:szCs w:val="24"/>
        </w:rPr>
        <w:t xml:space="preserve">, K., </w:t>
      </w:r>
      <w:proofErr w:type="spellStart"/>
      <w:r w:rsidRPr="00D233E1">
        <w:rPr>
          <w:rFonts w:ascii="Times New Roman" w:hAnsi="Times New Roman"/>
          <w:sz w:val="24"/>
          <w:szCs w:val="24"/>
        </w:rPr>
        <w:t>Tozawa</w:t>
      </w:r>
      <w:proofErr w:type="spellEnd"/>
      <w:r w:rsidRPr="00D233E1">
        <w:rPr>
          <w:rFonts w:ascii="Times New Roman" w:hAnsi="Times New Roman"/>
          <w:sz w:val="24"/>
          <w:szCs w:val="24"/>
        </w:rPr>
        <w:t xml:space="preserve">, F., Horiba, N., </w:t>
      </w:r>
      <w:proofErr w:type="spellStart"/>
      <w:r w:rsidRPr="00D233E1">
        <w:rPr>
          <w:rFonts w:ascii="Times New Roman" w:hAnsi="Times New Roman"/>
          <w:sz w:val="24"/>
          <w:szCs w:val="24"/>
        </w:rPr>
        <w:t>Watanobe</w:t>
      </w:r>
      <w:proofErr w:type="spellEnd"/>
      <w:r w:rsidRPr="00D233E1">
        <w:rPr>
          <w:rFonts w:ascii="Times New Roman" w:hAnsi="Times New Roman"/>
          <w:sz w:val="24"/>
          <w:szCs w:val="24"/>
        </w:rPr>
        <w:t xml:space="preserve">, H., </w:t>
      </w:r>
      <w:proofErr w:type="spellStart"/>
      <w:r w:rsidRPr="00D233E1">
        <w:rPr>
          <w:rFonts w:ascii="Times New Roman" w:hAnsi="Times New Roman"/>
          <w:sz w:val="24"/>
          <w:szCs w:val="24"/>
        </w:rPr>
        <w:t>Suda</w:t>
      </w:r>
      <w:proofErr w:type="spellEnd"/>
      <w:r w:rsidRPr="00D233E1">
        <w:rPr>
          <w:rFonts w:ascii="Times New Roman" w:hAnsi="Times New Roman"/>
          <w:sz w:val="24"/>
          <w:szCs w:val="24"/>
        </w:rPr>
        <w:t xml:space="preserve">, T. (1998). Serotonin stimulates </w:t>
      </w:r>
    </w:p>
    <w:p w14:paraId="2879DEA7" w14:textId="6CC5C624" w:rsidR="00D233E1" w:rsidRPr="00D233E1" w:rsidRDefault="00D233E1" w:rsidP="00544B37">
      <w:pPr>
        <w:pStyle w:val="p1"/>
        <w:ind w:left="720"/>
        <w:rPr>
          <w:rFonts w:ascii="Times New Roman" w:hAnsi="Times New Roman"/>
          <w:sz w:val="24"/>
          <w:szCs w:val="24"/>
        </w:rPr>
      </w:pPr>
      <w:proofErr w:type="spellStart"/>
      <w:r w:rsidRPr="00D233E1">
        <w:rPr>
          <w:rFonts w:ascii="Times New Roman" w:hAnsi="Times New Roman"/>
          <w:sz w:val="24"/>
          <w:szCs w:val="24"/>
        </w:rPr>
        <w:t>corticotropin</w:t>
      </w:r>
      <w:proofErr w:type="spellEnd"/>
      <w:r w:rsidRPr="00D233E1">
        <w:rPr>
          <w:rFonts w:ascii="Times New Roman" w:hAnsi="Times New Roman"/>
          <w:sz w:val="24"/>
          <w:szCs w:val="24"/>
        </w:rPr>
        <w:t xml:space="preserve">-releasing factor gene expression in the hypothalamic paraventricular nucleus of conscious rats. </w:t>
      </w:r>
      <w:proofErr w:type="spellStart"/>
      <w:r w:rsidRPr="00D233E1">
        <w:rPr>
          <w:rFonts w:ascii="Times New Roman" w:hAnsi="Times New Roman"/>
          <w:i/>
          <w:iCs/>
          <w:sz w:val="24"/>
          <w:szCs w:val="24"/>
        </w:rPr>
        <w:t>Neurosci</w:t>
      </w:r>
      <w:proofErr w:type="spellEnd"/>
      <w:r w:rsidRPr="00D233E1">
        <w:rPr>
          <w:rFonts w:ascii="Times New Roman" w:hAnsi="Times New Roman"/>
          <w:i/>
          <w:iCs/>
          <w:sz w:val="24"/>
          <w:szCs w:val="24"/>
        </w:rPr>
        <w:t>. Lett.</w:t>
      </w:r>
      <w:r w:rsidRPr="00D233E1">
        <w:rPr>
          <w:rFonts w:ascii="Times New Roman" w:hAnsi="Times New Roman"/>
          <w:sz w:val="24"/>
          <w:szCs w:val="24"/>
        </w:rPr>
        <w:t xml:space="preserve"> 243 pp. 17–20.</w:t>
      </w:r>
    </w:p>
    <w:p w14:paraId="665F71C0" w14:textId="77777777" w:rsidR="00D233E1" w:rsidRPr="00D233E1" w:rsidRDefault="00D233E1" w:rsidP="00D233E1">
      <w:pPr>
        <w:pStyle w:val="p2"/>
        <w:rPr>
          <w:rFonts w:ascii="Times New Roman" w:hAnsi="Times New Roman"/>
          <w:sz w:val="24"/>
          <w:szCs w:val="24"/>
        </w:rPr>
      </w:pPr>
    </w:p>
    <w:p w14:paraId="7A4F5513" w14:textId="77777777" w:rsidR="00544B37" w:rsidRDefault="00D233E1" w:rsidP="00544B37">
      <w:pPr>
        <w:pStyle w:val="p1"/>
        <w:rPr>
          <w:rFonts w:ascii="Times New Roman" w:hAnsi="Times New Roman"/>
          <w:sz w:val="24"/>
          <w:szCs w:val="24"/>
        </w:rPr>
      </w:pPr>
      <w:r w:rsidRPr="00D233E1">
        <w:rPr>
          <w:rFonts w:ascii="Times New Roman" w:hAnsi="Times New Roman"/>
          <w:sz w:val="24"/>
          <w:szCs w:val="24"/>
        </w:rPr>
        <w:t xml:space="preserve">Chalmers, D. T., </w:t>
      </w:r>
      <w:proofErr w:type="spellStart"/>
      <w:r w:rsidRPr="00D233E1">
        <w:rPr>
          <w:rFonts w:ascii="Times New Roman" w:hAnsi="Times New Roman"/>
          <w:sz w:val="24"/>
          <w:szCs w:val="24"/>
        </w:rPr>
        <w:t>Lovenberg</w:t>
      </w:r>
      <w:proofErr w:type="spellEnd"/>
      <w:r w:rsidRPr="00D233E1">
        <w:rPr>
          <w:rFonts w:ascii="Times New Roman" w:hAnsi="Times New Roman"/>
          <w:sz w:val="24"/>
          <w:szCs w:val="24"/>
        </w:rPr>
        <w:t xml:space="preserve">, T. W., De Souza, E. B. (1995). Localization of novel </w:t>
      </w:r>
      <w:proofErr w:type="spellStart"/>
      <w:r w:rsidRPr="00D233E1">
        <w:rPr>
          <w:rFonts w:ascii="Times New Roman" w:hAnsi="Times New Roman"/>
          <w:sz w:val="24"/>
          <w:szCs w:val="24"/>
        </w:rPr>
        <w:t>corticotropin</w:t>
      </w:r>
      <w:proofErr w:type="spellEnd"/>
      <w:r w:rsidRPr="00D233E1">
        <w:rPr>
          <w:rFonts w:ascii="Times New Roman" w:hAnsi="Times New Roman"/>
          <w:sz w:val="24"/>
          <w:szCs w:val="24"/>
        </w:rPr>
        <w:t>-</w:t>
      </w:r>
    </w:p>
    <w:p w14:paraId="769BBEB8" w14:textId="507FBFCC"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releasing factor receptor (CRF2) mRNA expression to specific subcortical nuclei in rat brain: comparison with CRF1 receptor mRNA expression. </w:t>
      </w:r>
      <w:r w:rsidRPr="00D233E1">
        <w:rPr>
          <w:rFonts w:ascii="Times New Roman" w:hAnsi="Times New Roman"/>
          <w:i/>
          <w:iCs/>
          <w:sz w:val="24"/>
          <w:szCs w:val="24"/>
        </w:rPr>
        <w:t xml:space="preserve">J. </w:t>
      </w:r>
      <w:proofErr w:type="spellStart"/>
      <w:r w:rsidRPr="00D233E1">
        <w:rPr>
          <w:rFonts w:ascii="Times New Roman" w:hAnsi="Times New Roman"/>
          <w:i/>
          <w:iCs/>
          <w:sz w:val="24"/>
          <w:szCs w:val="24"/>
        </w:rPr>
        <w:t>Neurosci</w:t>
      </w:r>
      <w:proofErr w:type="spellEnd"/>
      <w:r w:rsidRPr="00D233E1">
        <w:rPr>
          <w:rFonts w:ascii="Times New Roman" w:hAnsi="Times New Roman"/>
          <w:i/>
          <w:iCs/>
          <w:sz w:val="24"/>
          <w:szCs w:val="24"/>
        </w:rPr>
        <w:t>.</w:t>
      </w:r>
      <w:r w:rsidRPr="00D233E1">
        <w:rPr>
          <w:rFonts w:ascii="Times New Roman" w:hAnsi="Times New Roman"/>
          <w:sz w:val="24"/>
          <w:szCs w:val="24"/>
        </w:rPr>
        <w:t xml:space="preserve"> 15 pp. 6340–6350.</w:t>
      </w:r>
    </w:p>
    <w:p w14:paraId="4FF08F3B" w14:textId="77777777" w:rsidR="00D233E1" w:rsidRPr="00D233E1" w:rsidRDefault="00D233E1" w:rsidP="00D233E1">
      <w:pPr>
        <w:pStyle w:val="p2"/>
        <w:rPr>
          <w:rFonts w:ascii="Times New Roman" w:hAnsi="Times New Roman"/>
          <w:sz w:val="24"/>
          <w:szCs w:val="24"/>
        </w:rPr>
      </w:pPr>
      <w:r w:rsidRPr="00D233E1">
        <w:rPr>
          <w:rStyle w:val="apple-converted-space"/>
          <w:rFonts w:ascii="Times New Roman" w:hAnsi="Times New Roman"/>
          <w:sz w:val="24"/>
          <w:szCs w:val="24"/>
        </w:rPr>
        <w:t> </w:t>
      </w:r>
    </w:p>
    <w:p w14:paraId="4FEDE5BA" w14:textId="77777777" w:rsidR="00544B37" w:rsidRDefault="00D233E1" w:rsidP="00D233E1">
      <w:pPr>
        <w:pStyle w:val="p1"/>
        <w:rPr>
          <w:rFonts w:ascii="Times New Roman" w:hAnsi="Times New Roman"/>
          <w:sz w:val="24"/>
          <w:szCs w:val="24"/>
        </w:rPr>
      </w:pPr>
      <w:r w:rsidRPr="00D233E1">
        <w:rPr>
          <w:rFonts w:ascii="Times New Roman" w:hAnsi="Times New Roman"/>
          <w:sz w:val="24"/>
          <w:szCs w:val="24"/>
        </w:rPr>
        <w:t xml:space="preserve">Price, M. L., Curtis, A. L., Kirby, L. G., Valentino, R. J., Lucki, I. (1998). Effects of </w:t>
      </w:r>
    </w:p>
    <w:p w14:paraId="5AB3A3F9" w14:textId="7492EAA2" w:rsidR="00D233E1" w:rsidRPr="00D233E1" w:rsidRDefault="00D233E1" w:rsidP="00544B37">
      <w:pPr>
        <w:pStyle w:val="p1"/>
        <w:ind w:left="720"/>
        <w:rPr>
          <w:rFonts w:ascii="Times New Roman" w:hAnsi="Times New Roman"/>
          <w:sz w:val="24"/>
          <w:szCs w:val="24"/>
        </w:rPr>
      </w:pPr>
      <w:proofErr w:type="spellStart"/>
      <w:r w:rsidRPr="00D233E1">
        <w:rPr>
          <w:rFonts w:ascii="Times New Roman" w:hAnsi="Times New Roman"/>
          <w:sz w:val="24"/>
          <w:szCs w:val="24"/>
        </w:rPr>
        <w:t>corticotropin</w:t>
      </w:r>
      <w:proofErr w:type="spellEnd"/>
      <w:r w:rsidRPr="00D233E1">
        <w:rPr>
          <w:rFonts w:ascii="Times New Roman" w:hAnsi="Times New Roman"/>
          <w:sz w:val="24"/>
          <w:szCs w:val="24"/>
        </w:rPr>
        <w:t xml:space="preserve">-releasing factor on brain serotonergic activity. </w:t>
      </w:r>
      <w:proofErr w:type="spellStart"/>
      <w:r w:rsidRPr="00D233E1">
        <w:rPr>
          <w:rFonts w:ascii="Times New Roman" w:hAnsi="Times New Roman"/>
          <w:i/>
          <w:iCs/>
          <w:sz w:val="24"/>
          <w:szCs w:val="24"/>
        </w:rPr>
        <w:t>Neuropsychopharmacology</w:t>
      </w:r>
      <w:proofErr w:type="spellEnd"/>
      <w:r w:rsidRPr="00D233E1">
        <w:rPr>
          <w:rFonts w:ascii="Times New Roman" w:hAnsi="Times New Roman"/>
          <w:sz w:val="24"/>
          <w:szCs w:val="24"/>
        </w:rPr>
        <w:t xml:space="preserve"> 18 pp. 492–502.</w:t>
      </w:r>
    </w:p>
    <w:p w14:paraId="38A6639F" w14:textId="77777777" w:rsidR="00D233E1" w:rsidRPr="00D233E1" w:rsidRDefault="00D233E1" w:rsidP="00D233E1">
      <w:pPr>
        <w:pStyle w:val="p2"/>
        <w:rPr>
          <w:rFonts w:ascii="Times New Roman" w:hAnsi="Times New Roman"/>
          <w:sz w:val="24"/>
          <w:szCs w:val="24"/>
        </w:rPr>
      </w:pPr>
    </w:p>
    <w:p w14:paraId="43402F6E" w14:textId="77777777" w:rsidR="00544B37" w:rsidRDefault="00D233E1" w:rsidP="00D233E1">
      <w:pPr>
        <w:pStyle w:val="p1"/>
        <w:rPr>
          <w:rFonts w:ascii="Times New Roman" w:hAnsi="Times New Roman"/>
          <w:sz w:val="24"/>
          <w:szCs w:val="24"/>
        </w:rPr>
      </w:pPr>
      <w:r w:rsidRPr="00D233E1">
        <w:rPr>
          <w:rFonts w:ascii="Times New Roman" w:hAnsi="Times New Roman"/>
          <w:sz w:val="24"/>
          <w:szCs w:val="24"/>
        </w:rPr>
        <w:t xml:space="preserve">Lopez J.F., Chalmers D.T., Little K.Y., Watson S.J., (1998). Regulation of serotonin 1A, </w:t>
      </w:r>
    </w:p>
    <w:p w14:paraId="62488E45" w14:textId="10685C11"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glucocorticoid, and mineralocorticoid receptor in rat and human hippocampus. Implications for the neurobiology of depression. </w:t>
      </w:r>
      <w:proofErr w:type="spellStart"/>
      <w:r w:rsidRPr="00D233E1">
        <w:rPr>
          <w:rFonts w:ascii="Times New Roman" w:hAnsi="Times New Roman"/>
          <w:i/>
          <w:iCs/>
          <w:sz w:val="24"/>
          <w:szCs w:val="24"/>
        </w:rPr>
        <w:t>Biol</w:t>
      </w:r>
      <w:proofErr w:type="spellEnd"/>
      <w:r w:rsidRPr="00D233E1">
        <w:rPr>
          <w:rFonts w:ascii="Times New Roman" w:hAnsi="Times New Roman"/>
          <w:i/>
          <w:iCs/>
          <w:sz w:val="24"/>
          <w:szCs w:val="24"/>
        </w:rPr>
        <w:t xml:space="preserve"> Psychiatry </w:t>
      </w:r>
      <w:r w:rsidRPr="00D233E1">
        <w:rPr>
          <w:rFonts w:ascii="Times New Roman" w:hAnsi="Times New Roman"/>
          <w:sz w:val="24"/>
          <w:szCs w:val="24"/>
        </w:rPr>
        <w:t>43 pp. 547–573.</w:t>
      </w:r>
      <w:r w:rsidRPr="00D233E1">
        <w:rPr>
          <w:rStyle w:val="apple-converted-space"/>
          <w:rFonts w:ascii="Times New Roman" w:hAnsi="Times New Roman"/>
          <w:sz w:val="24"/>
          <w:szCs w:val="24"/>
        </w:rPr>
        <w:t> </w:t>
      </w:r>
    </w:p>
    <w:p w14:paraId="1486E029" w14:textId="77777777" w:rsidR="00D233E1" w:rsidRPr="00D233E1" w:rsidRDefault="00D233E1" w:rsidP="00D233E1">
      <w:pPr>
        <w:pStyle w:val="p2"/>
        <w:rPr>
          <w:rFonts w:ascii="Times New Roman" w:hAnsi="Times New Roman"/>
          <w:sz w:val="24"/>
          <w:szCs w:val="24"/>
        </w:rPr>
      </w:pPr>
    </w:p>
    <w:p w14:paraId="15523860" w14:textId="77777777" w:rsidR="00D233E1" w:rsidRPr="00D233E1" w:rsidRDefault="00D233E1" w:rsidP="00D233E1">
      <w:pPr>
        <w:pStyle w:val="p1"/>
        <w:rPr>
          <w:rFonts w:ascii="Times New Roman" w:hAnsi="Times New Roman"/>
          <w:sz w:val="24"/>
          <w:szCs w:val="24"/>
        </w:rPr>
      </w:pPr>
      <w:r w:rsidRPr="00D233E1">
        <w:rPr>
          <w:rFonts w:ascii="Times New Roman" w:hAnsi="Times New Roman"/>
          <w:sz w:val="24"/>
          <w:szCs w:val="24"/>
        </w:rPr>
        <w:t xml:space="preserve">Bowen D.M., </w:t>
      </w:r>
      <w:proofErr w:type="spellStart"/>
      <w:r w:rsidRPr="00D233E1">
        <w:rPr>
          <w:rFonts w:ascii="Times New Roman" w:hAnsi="Times New Roman"/>
          <w:sz w:val="24"/>
          <w:szCs w:val="24"/>
        </w:rPr>
        <w:t>Najlerahim</w:t>
      </w:r>
      <w:proofErr w:type="spellEnd"/>
      <w:r w:rsidRPr="00D233E1">
        <w:rPr>
          <w:rFonts w:ascii="Times New Roman" w:hAnsi="Times New Roman"/>
          <w:sz w:val="24"/>
          <w:szCs w:val="24"/>
        </w:rPr>
        <w:t xml:space="preserve"> A., Procter A.W., Francis P.T., Murphy E. (1989). Circumscribed changes of the cerebral cortex in neuropsychiatric disorders of later life. </w:t>
      </w:r>
      <w:r w:rsidRPr="00D233E1">
        <w:rPr>
          <w:rFonts w:ascii="Times New Roman" w:hAnsi="Times New Roman"/>
          <w:i/>
          <w:iCs/>
          <w:sz w:val="24"/>
          <w:szCs w:val="24"/>
        </w:rPr>
        <w:t xml:space="preserve">Proc Natl </w:t>
      </w:r>
      <w:proofErr w:type="spellStart"/>
      <w:r w:rsidRPr="00D233E1">
        <w:rPr>
          <w:rFonts w:ascii="Times New Roman" w:hAnsi="Times New Roman"/>
          <w:i/>
          <w:iCs/>
          <w:sz w:val="24"/>
          <w:szCs w:val="24"/>
        </w:rPr>
        <w:t>Acad</w:t>
      </w:r>
      <w:proofErr w:type="spellEnd"/>
      <w:r w:rsidRPr="00D233E1">
        <w:rPr>
          <w:rFonts w:ascii="Times New Roman" w:hAnsi="Times New Roman"/>
          <w:i/>
          <w:iCs/>
          <w:sz w:val="24"/>
          <w:szCs w:val="24"/>
        </w:rPr>
        <w:t xml:space="preserve"> </w:t>
      </w:r>
      <w:proofErr w:type="spellStart"/>
      <w:r w:rsidRPr="00D233E1">
        <w:rPr>
          <w:rFonts w:ascii="Times New Roman" w:hAnsi="Times New Roman"/>
          <w:i/>
          <w:iCs/>
          <w:sz w:val="24"/>
          <w:szCs w:val="24"/>
        </w:rPr>
        <w:t>Sci</w:t>
      </w:r>
      <w:proofErr w:type="spellEnd"/>
      <w:r w:rsidRPr="00D233E1">
        <w:rPr>
          <w:rFonts w:ascii="Times New Roman" w:hAnsi="Times New Roman"/>
          <w:i/>
          <w:iCs/>
          <w:sz w:val="24"/>
          <w:szCs w:val="24"/>
        </w:rPr>
        <w:t xml:space="preserve"> USA </w:t>
      </w:r>
      <w:r w:rsidRPr="00D233E1">
        <w:rPr>
          <w:rFonts w:ascii="Times New Roman" w:hAnsi="Times New Roman"/>
          <w:sz w:val="24"/>
          <w:szCs w:val="24"/>
        </w:rPr>
        <w:t>86 pp. 9504–9508.</w:t>
      </w:r>
      <w:r w:rsidRPr="00D233E1">
        <w:rPr>
          <w:rStyle w:val="apple-converted-space"/>
          <w:rFonts w:ascii="Times New Roman" w:hAnsi="Times New Roman"/>
          <w:sz w:val="24"/>
          <w:szCs w:val="24"/>
        </w:rPr>
        <w:t> </w:t>
      </w:r>
    </w:p>
    <w:p w14:paraId="0E496630" w14:textId="77777777" w:rsidR="00D233E1" w:rsidRPr="00D233E1" w:rsidRDefault="00D233E1" w:rsidP="00D233E1">
      <w:pPr>
        <w:pStyle w:val="p2"/>
        <w:rPr>
          <w:rFonts w:ascii="Times New Roman" w:hAnsi="Times New Roman"/>
          <w:sz w:val="24"/>
          <w:szCs w:val="24"/>
        </w:rPr>
      </w:pPr>
    </w:p>
    <w:p w14:paraId="0EA0A822"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Drevets</w:t>
      </w:r>
      <w:proofErr w:type="spellEnd"/>
      <w:r w:rsidRPr="00D233E1">
        <w:rPr>
          <w:rFonts w:ascii="Times New Roman" w:hAnsi="Times New Roman"/>
          <w:sz w:val="24"/>
          <w:szCs w:val="24"/>
        </w:rPr>
        <w:t xml:space="preserve"> W.C., Frank E., Price C. J., </w:t>
      </w:r>
      <w:proofErr w:type="spellStart"/>
      <w:r w:rsidRPr="00D233E1">
        <w:rPr>
          <w:rFonts w:ascii="Times New Roman" w:hAnsi="Times New Roman"/>
          <w:sz w:val="24"/>
          <w:szCs w:val="24"/>
        </w:rPr>
        <w:t>Kupfer</w:t>
      </w:r>
      <w:proofErr w:type="spellEnd"/>
      <w:r w:rsidRPr="00D233E1">
        <w:rPr>
          <w:rFonts w:ascii="Times New Roman" w:hAnsi="Times New Roman"/>
          <w:sz w:val="24"/>
          <w:szCs w:val="24"/>
        </w:rPr>
        <w:t xml:space="preserve"> D. J., Holt D., Greer J.P., Huang Y., Gautier C., </w:t>
      </w:r>
    </w:p>
    <w:p w14:paraId="30E1F277" w14:textId="445EDD6B"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Mathis C. (1999). PET Imaging of Serotonin 1A Receptor Binding in Depression. </w:t>
      </w:r>
      <w:r w:rsidRPr="00D233E1">
        <w:rPr>
          <w:rFonts w:ascii="Times New Roman" w:hAnsi="Times New Roman"/>
          <w:i/>
          <w:iCs/>
          <w:sz w:val="24"/>
          <w:szCs w:val="24"/>
        </w:rPr>
        <w:t xml:space="preserve">Society of Biological Psychiatry. </w:t>
      </w:r>
      <w:r w:rsidRPr="00D233E1">
        <w:rPr>
          <w:rFonts w:ascii="Times New Roman" w:hAnsi="Times New Roman"/>
          <w:sz w:val="24"/>
          <w:szCs w:val="24"/>
        </w:rPr>
        <w:t>46 pp. 1375–1387</w:t>
      </w:r>
      <w:r w:rsidRPr="00D233E1">
        <w:rPr>
          <w:rStyle w:val="apple-converted-space"/>
          <w:rFonts w:ascii="Times New Roman" w:hAnsi="Times New Roman"/>
          <w:sz w:val="24"/>
          <w:szCs w:val="24"/>
        </w:rPr>
        <w:t> </w:t>
      </w:r>
    </w:p>
    <w:p w14:paraId="671F8D74" w14:textId="77777777" w:rsidR="00D233E1" w:rsidRPr="00D233E1" w:rsidRDefault="00D233E1" w:rsidP="00D233E1">
      <w:pPr>
        <w:pStyle w:val="p2"/>
        <w:rPr>
          <w:rFonts w:ascii="Times New Roman" w:hAnsi="Times New Roman"/>
          <w:sz w:val="24"/>
          <w:szCs w:val="24"/>
        </w:rPr>
      </w:pPr>
    </w:p>
    <w:p w14:paraId="40828D42" w14:textId="77777777" w:rsidR="00D233E1" w:rsidRPr="00D233E1" w:rsidRDefault="00D233E1" w:rsidP="00D233E1">
      <w:pPr>
        <w:pStyle w:val="p1"/>
        <w:rPr>
          <w:rFonts w:ascii="Times New Roman" w:hAnsi="Times New Roman"/>
          <w:sz w:val="24"/>
          <w:szCs w:val="24"/>
        </w:rPr>
      </w:pPr>
      <w:r w:rsidRPr="00D233E1">
        <w:rPr>
          <w:rFonts w:ascii="Times New Roman" w:hAnsi="Times New Roman"/>
          <w:sz w:val="24"/>
          <w:szCs w:val="24"/>
        </w:rPr>
        <w:t>WHO. Suicide Prevention (SUPRE). 2013. World Health Organization.</w:t>
      </w:r>
    </w:p>
    <w:p w14:paraId="6B71E8F4" w14:textId="77777777" w:rsidR="00D233E1" w:rsidRPr="00D233E1" w:rsidRDefault="00D233E1" w:rsidP="00D233E1">
      <w:pPr>
        <w:pStyle w:val="p2"/>
        <w:rPr>
          <w:rFonts w:ascii="Times New Roman" w:hAnsi="Times New Roman"/>
          <w:sz w:val="24"/>
          <w:szCs w:val="24"/>
        </w:rPr>
      </w:pPr>
    </w:p>
    <w:p w14:paraId="06612D23"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Holzer</w:t>
      </w:r>
      <w:proofErr w:type="spellEnd"/>
      <w:r w:rsidRPr="00D233E1">
        <w:rPr>
          <w:rFonts w:ascii="Times New Roman" w:hAnsi="Times New Roman"/>
          <w:sz w:val="24"/>
          <w:szCs w:val="24"/>
        </w:rPr>
        <w:t xml:space="preserve"> K. J., Oh S., Salas-Wright C.P., Vaughn. GM., </w:t>
      </w:r>
      <w:proofErr w:type="spellStart"/>
      <w:r w:rsidRPr="00D233E1">
        <w:rPr>
          <w:rFonts w:ascii="Times New Roman" w:hAnsi="Times New Roman"/>
          <w:sz w:val="24"/>
          <w:szCs w:val="24"/>
        </w:rPr>
        <w:t>Landess</w:t>
      </w:r>
      <w:proofErr w:type="spellEnd"/>
      <w:r w:rsidRPr="00D233E1">
        <w:rPr>
          <w:rFonts w:ascii="Times New Roman" w:hAnsi="Times New Roman"/>
          <w:sz w:val="24"/>
          <w:szCs w:val="24"/>
        </w:rPr>
        <w:t xml:space="preserve"> J. (2018). Gender differences in </w:t>
      </w:r>
    </w:p>
    <w:p w14:paraId="0C02B987" w14:textId="590D5455"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the trends and correlates of major depressive episodes among juvenile offenders in the United States. Comprehensive Psychiatry. 80 pp. 72-80.</w:t>
      </w:r>
    </w:p>
    <w:p w14:paraId="5F941E46" w14:textId="77777777" w:rsidR="00D233E1" w:rsidRPr="00D233E1" w:rsidRDefault="00D233E1" w:rsidP="00D233E1">
      <w:pPr>
        <w:pStyle w:val="p2"/>
        <w:rPr>
          <w:rFonts w:ascii="Times New Roman" w:hAnsi="Times New Roman"/>
          <w:sz w:val="24"/>
          <w:szCs w:val="24"/>
        </w:rPr>
      </w:pPr>
    </w:p>
    <w:p w14:paraId="505A400A" w14:textId="77777777" w:rsidR="00D233E1" w:rsidRPr="00D233E1" w:rsidRDefault="00D233E1" w:rsidP="00D233E1">
      <w:pPr>
        <w:pStyle w:val="p1"/>
        <w:rPr>
          <w:rFonts w:ascii="Times New Roman" w:hAnsi="Times New Roman"/>
          <w:sz w:val="24"/>
          <w:szCs w:val="24"/>
        </w:rPr>
      </w:pPr>
      <w:r w:rsidRPr="00D233E1">
        <w:rPr>
          <w:rFonts w:ascii="Times New Roman" w:hAnsi="Times New Roman"/>
          <w:sz w:val="24"/>
          <w:szCs w:val="24"/>
        </w:rPr>
        <w:t>Science News. (1995). Behavior. Society for Science and the Public. 25 pp. 409.</w:t>
      </w:r>
      <w:r w:rsidRPr="00D233E1">
        <w:rPr>
          <w:rStyle w:val="apple-converted-space"/>
          <w:rFonts w:ascii="Times New Roman" w:hAnsi="Times New Roman"/>
          <w:sz w:val="24"/>
          <w:szCs w:val="24"/>
        </w:rPr>
        <w:t> </w:t>
      </w:r>
    </w:p>
    <w:p w14:paraId="3157ACF4" w14:textId="77777777" w:rsidR="00D233E1" w:rsidRPr="00D233E1" w:rsidRDefault="00D233E1" w:rsidP="00D233E1">
      <w:pPr>
        <w:pStyle w:val="p2"/>
        <w:rPr>
          <w:rFonts w:ascii="Times New Roman" w:hAnsi="Times New Roman"/>
          <w:sz w:val="24"/>
          <w:szCs w:val="24"/>
        </w:rPr>
      </w:pPr>
    </w:p>
    <w:p w14:paraId="6F6918B1" w14:textId="77777777" w:rsidR="00544B37" w:rsidRDefault="00D233E1" w:rsidP="00544B37">
      <w:pPr>
        <w:pStyle w:val="p1"/>
        <w:rPr>
          <w:rFonts w:ascii="Times New Roman" w:hAnsi="Times New Roman"/>
          <w:sz w:val="24"/>
          <w:szCs w:val="24"/>
        </w:rPr>
      </w:pPr>
      <w:r w:rsidRPr="00D233E1">
        <w:rPr>
          <w:rFonts w:ascii="Times New Roman" w:hAnsi="Times New Roman"/>
          <w:sz w:val="24"/>
          <w:szCs w:val="24"/>
        </w:rPr>
        <w:lastRenderedPageBreak/>
        <w:t xml:space="preserve">Padilla-Sontag L., Schultz D., Reynolds A.K., Lovejoy S.L., Firth R. (2013). Maternal </w:t>
      </w:r>
    </w:p>
    <w:p w14:paraId="0B92E702" w14:textId="2DE53A02"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Depression: Implications for Systems Serving Mother and Child. RAND Corporation. pp 1-9.</w:t>
      </w:r>
    </w:p>
    <w:p w14:paraId="1DB4ED74" w14:textId="77777777" w:rsidR="00D233E1" w:rsidRPr="00D233E1" w:rsidRDefault="00D233E1" w:rsidP="00D233E1">
      <w:pPr>
        <w:pStyle w:val="p2"/>
        <w:rPr>
          <w:rFonts w:ascii="Times New Roman" w:hAnsi="Times New Roman"/>
          <w:sz w:val="24"/>
          <w:szCs w:val="24"/>
        </w:rPr>
      </w:pPr>
    </w:p>
    <w:p w14:paraId="4DEF345E" w14:textId="77777777" w:rsidR="00544B37" w:rsidRDefault="00D233E1" w:rsidP="00D233E1">
      <w:pPr>
        <w:pStyle w:val="p1"/>
        <w:rPr>
          <w:rFonts w:ascii="Times New Roman" w:hAnsi="Times New Roman"/>
          <w:sz w:val="24"/>
          <w:szCs w:val="24"/>
        </w:rPr>
      </w:pPr>
      <w:r w:rsidRPr="00D233E1">
        <w:rPr>
          <w:rFonts w:ascii="Times New Roman" w:hAnsi="Times New Roman"/>
          <w:sz w:val="24"/>
          <w:szCs w:val="24"/>
        </w:rPr>
        <w:t xml:space="preserve">Orr S. T., James S. A., &amp; Blackmore Prince C. (2002). Maternal prenatal depressive symptoms </w:t>
      </w:r>
    </w:p>
    <w:p w14:paraId="410637AF" w14:textId="6CB8EB96"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and spontaneous preterm births among African-American women in Baltimore, Maryland. </w:t>
      </w:r>
      <w:r w:rsidRPr="00D233E1">
        <w:rPr>
          <w:rFonts w:ascii="Times New Roman" w:hAnsi="Times New Roman"/>
          <w:i/>
          <w:iCs/>
          <w:sz w:val="24"/>
          <w:szCs w:val="24"/>
        </w:rPr>
        <w:t>American Journal of Epidemiology, 156</w:t>
      </w:r>
      <w:r w:rsidRPr="00D233E1">
        <w:rPr>
          <w:rFonts w:ascii="Times New Roman" w:hAnsi="Times New Roman"/>
          <w:sz w:val="24"/>
          <w:szCs w:val="24"/>
        </w:rPr>
        <w:t xml:space="preserve"> pp. 797–802.</w:t>
      </w:r>
      <w:r w:rsidRPr="00D233E1">
        <w:rPr>
          <w:rStyle w:val="apple-converted-space"/>
          <w:rFonts w:ascii="Times New Roman" w:hAnsi="Times New Roman"/>
          <w:sz w:val="24"/>
          <w:szCs w:val="24"/>
        </w:rPr>
        <w:t> </w:t>
      </w:r>
    </w:p>
    <w:p w14:paraId="2693056C" w14:textId="77777777" w:rsidR="00D233E1" w:rsidRPr="00D233E1" w:rsidRDefault="00D233E1" w:rsidP="00D233E1">
      <w:pPr>
        <w:pStyle w:val="p2"/>
        <w:rPr>
          <w:rFonts w:ascii="Times New Roman" w:hAnsi="Times New Roman"/>
          <w:sz w:val="24"/>
          <w:szCs w:val="24"/>
        </w:rPr>
      </w:pPr>
    </w:p>
    <w:p w14:paraId="0D32D9D9" w14:textId="77777777" w:rsidR="00544B37" w:rsidRDefault="00D233E1" w:rsidP="00D233E1">
      <w:pPr>
        <w:pStyle w:val="p1"/>
        <w:rPr>
          <w:rFonts w:ascii="Times New Roman" w:hAnsi="Times New Roman"/>
          <w:sz w:val="24"/>
          <w:szCs w:val="24"/>
        </w:rPr>
      </w:pPr>
      <w:r w:rsidRPr="00D233E1">
        <w:rPr>
          <w:rStyle w:val="apple-converted-space"/>
          <w:rFonts w:ascii="Times New Roman" w:hAnsi="Times New Roman"/>
          <w:sz w:val="24"/>
          <w:szCs w:val="24"/>
        </w:rPr>
        <w:t> </w:t>
      </w:r>
      <w:r w:rsidRPr="00D233E1">
        <w:rPr>
          <w:rFonts w:ascii="Times New Roman" w:hAnsi="Times New Roman"/>
          <w:sz w:val="24"/>
          <w:szCs w:val="24"/>
        </w:rPr>
        <w:t xml:space="preserve">Li D., Liu L., </w:t>
      </w:r>
      <w:proofErr w:type="spellStart"/>
      <w:r w:rsidRPr="00D233E1">
        <w:rPr>
          <w:rFonts w:ascii="Times New Roman" w:hAnsi="Times New Roman"/>
          <w:sz w:val="24"/>
          <w:szCs w:val="24"/>
        </w:rPr>
        <w:t>Odouli</w:t>
      </w:r>
      <w:proofErr w:type="spellEnd"/>
      <w:r w:rsidRPr="00D233E1">
        <w:rPr>
          <w:rFonts w:ascii="Times New Roman" w:hAnsi="Times New Roman"/>
          <w:sz w:val="24"/>
          <w:szCs w:val="24"/>
        </w:rPr>
        <w:t xml:space="preserve"> R. (2009). Presence of depressive symptoms during early pregnancy and </w:t>
      </w:r>
    </w:p>
    <w:p w14:paraId="7143D9B2" w14:textId="72DC1326"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the risk of preterm delivery: A prospective cohort study. </w:t>
      </w:r>
      <w:r w:rsidRPr="00D233E1">
        <w:rPr>
          <w:rFonts w:ascii="Times New Roman" w:hAnsi="Times New Roman"/>
          <w:i/>
          <w:iCs/>
          <w:sz w:val="24"/>
          <w:szCs w:val="24"/>
        </w:rPr>
        <w:t>Human Reproduction. 24</w:t>
      </w:r>
      <w:r w:rsidRPr="00D233E1">
        <w:rPr>
          <w:rFonts w:ascii="Times New Roman" w:hAnsi="Times New Roman"/>
          <w:sz w:val="24"/>
          <w:szCs w:val="24"/>
        </w:rPr>
        <w:t>(1), pp. 146–153.</w:t>
      </w:r>
    </w:p>
    <w:p w14:paraId="510EA2C1" w14:textId="77777777" w:rsidR="005C5226" w:rsidRDefault="005C5226" w:rsidP="00D233E1">
      <w:pPr>
        <w:pStyle w:val="p1"/>
        <w:rPr>
          <w:rFonts w:ascii="Times New Roman" w:hAnsi="Times New Roman"/>
          <w:sz w:val="24"/>
          <w:szCs w:val="24"/>
        </w:rPr>
      </w:pPr>
    </w:p>
    <w:p w14:paraId="7FD79748" w14:textId="77777777" w:rsidR="00544B37" w:rsidRDefault="00D233E1" w:rsidP="00D233E1">
      <w:pPr>
        <w:pStyle w:val="p1"/>
        <w:rPr>
          <w:rFonts w:ascii="Times New Roman" w:hAnsi="Times New Roman"/>
          <w:sz w:val="24"/>
          <w:szCs w:val="24"/>
        </w:rPr>
      </w:pPr>
      <w:r w:rsidRPr="00D233E1">
        <w:rPr>
          <w:rFonts w:ascii="Times New Roman" w:hAnsi="Times New Roman"/>
          <w:sz w:val="24"/>
          <w:szCs w:val="24"/>
        </w:rPr>
        <w:t xml:space="preserve">Chung E. K., McCollum K. F., </w:t>
      </w:r>
      <w:proofErr w:type="spellStart"/>
      <w:r w:rsidRPr="00D233E1">
        <w:rPr>
          <w:rFonts w:ascii="Times New Roman" w:hAnsi="Times New Roman"/>
          <w:sz w:val="24"/>
          <w:szCs w:val="24"/>
        </w:rPr>
        <w:t>Elo</w:t>
      </w:r>
      <w:proofErr w:type="spellEnd"/>
      <w:r w:rsidRPr="00D233E1">
        <w:rPr>
          <w:rFonts w:ascii="Times New Roman" w:hAnsi="Times New Roman"/>
          <w:sz w:val="24"/>
          <w:szCs w:val="24"/>
        </w:rPr>
        <w:t xml:space="preserve"> I. T., Lee H. J., </w:t>
      </w:r>
      <w:proofErr w:type="spellStart"/>
      <w:r w:rsidRPr="00D233E1">
        <w:rPr>
          <w:rFonts w:ascii="Times New Roman" w:hAnsi="Times New Roman"/>
          <w:sz w:val="24"/>
          <w:szCs w:val="24"/>
        </w:rPr>
        <w:t>Culhane</w:t>
      </w:r>
      <w:proofErr w:type="spellEnd"/>
      <w:r w:rsidRPr="00D233E1">
        <w:rPr>
          <w:rFonts w:ascii="Times New Roman" w:hAnsi="Times New Roman"/>
          <w:sz w:val="24"/>
          <w:szCs w:val="24"/>
        </w:rPr>
        <w:t xml:space="preserve"> J. F. (2004). Maternal depressive </w:t>
      </w:r>
    </w:p>
    <w:p w14:paraId="53037D38" w14:textId="0CD39660"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symptoms and infant health practices among low-income women. </w:t>
      </w:r>
      <w:r w:rsidRPr="00D233E1">
        <w:rPr>
          <w:rFonts w:ascii="Times New Roman" w:hAnsi="Times New Roman"/>
          <w:i/>
          <w:iCs/>
          <w:sz w:val="24"/>
          <w:szCs w:val="24"/>
        </w:rPr>
        <w:t>Pediatrics. 113</w:t>
      </w:r>
      <w:r w:rsidRPr="00D233E1">
        <w:rPr>
          <w:rFonts w:ascii="Times New Roman" w:hAnsi="Times New Roman"/>
          <w:sz w:val="24"/>
          <w:szCs w:val="24"/>
        </w:rPr>
        <w:t>(6) pp. 523–529.</w:t>
      </w:r>
    </w:p>
    <w:p w14:paraId="3986A952" w14:textId="77777777" w:rsidR="005C5226" w:rsidRDefault="005C5226" w:rsidP="00D233E1">
      <w:pPr>
        <w:pStyle w:val="p1"/>
        <w:rPr>
          <w:rFonts w:ascii="Times New Roman" w:hAnsi="Times New Roman"/>
          <w:sz w:val="24"/>
          <w:szCs w:val="24"/>
        </w:rPr>
      </w:pPr>
    </w:p>
    <w:p w14:paraId="2C3CA609"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Drevets</w:t>
      </w:r>
      <w:proofErr w:type="spellEnd"/>
      <w:r w:rsidRPr="00D233E1">
        <w:rPr>
          <w:rFonts w:ascii="Times New Roman" w:hAnsi="Times New Roman"/>
          <w:sz w:val="24"/>
          <w:szCs w:val="24"/>
        </w:rPr>
        <w:t xml:space="preserve"> W.C., Price J.L., Simpson J.R., </w:t>
      </w:r>
      <w:proofErr w:type="spellStart"/>
      <w:r w:rsidRPr="00D233E1">
        <w:rPr>
          <w:rFonts w:ascii="Times New Roman" w:hAnsi="Times New Roman"/>
          <w:sz w:val="24"/>
          <w:szCs w:val="24"/>
        </w:rPr>
        <w:t>jr.</w:t>
      </w:r>
      <w:proofErr w:type="spellEnd"/>
      <w:r w:rsidRPr="00D233E1">
        <w:rPr>
          <w:rFonts w:ascii="Times New Roman" w:hAnsi="Times New Roman"/>
          <w:sz w:val="24"/>
          <w:szCs w:val="24"/>
        </w:rPr>
        <w:t xml:space="preserve"> Todd R.D., Reich T., </w:t>
      </w:r>
      <w:proofErr w:type="spellStart"/>
      <w:r w:rsidRPr="00D233E1">
        <w:rPr>
          <w:rFonts w:ascii="Times New Roman" w:hAnsi="Times New Roman"/>
          <w:sz w:val="24"/>
          <w:szCs w:val="24"/>
        </w:rPr>
        <w:t>Vannier</w:t>
      </w:r>
      <w:proofErr w:type="spellEnd"/>
      <w:r w:rsidRPr="00D233E1">
        <w:rPr>
          <w:rFonts w:ascii="Times New Roman" w:hAnsi="Times New Roman"/>
          <w:sz w:val="24"/>
          <w:szCs w:val="24"/>
        </w:rPr>
        <w:t xml:space="preserve"> M., </w:t>
      </w:r>
      <w:proofErr w:type="spellStart"/>
      <w:r w:rsidRPr="00D233E1">
        <w:rPr>
          <w:rFonts w:ascii="Times New Roman" w:hAnsi="Times New Roman"/>
          <w:sz w:val="24"/>
          <w:szCs w:val="24"/>
        </w:rPr>
        <w:t>Raichle</w:t>
      </w:r>
      <w:proofErr w:type="spellEnd"/>
      <w:r w:rsidRPr="00D233E1">
        <w:rPr>
          <w:rFonts w:ascii="Times New Roman" w:hAnsi="Times New Roman"/>
          <w:sz w:val="24"/>
          <w:szCs w:val="24"/>
        </w:rPr>
        <w:t xml:space="preserve"> M.E. </w:t>
      </w:r>
    </w:p>
    <w:p w14:paraId="47E7BB6A" w14:textId="2DBA73D9"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(1997). </w:t>
      </w:r>
      <w:proofErr w:type="spellStart"/>
      <w:r w:rsidRPr="00D233E1">
        <w:rPr>
          <w:rFonts w:ascii="Times New Roman" w:hAnsi="Times New Roman"/>
          <w:sz w:val="24"/>
          <w:szCs w:val="24"/>
        </w:rPr>
        <w:t>Subgenual</w:t>
      </w:r>
      <w:proofErr w:type="spellEnd"/>
      <w:r w:rsidRPr="00D233E1">
        <w:rPr>
          <w:rFonts w:ascii="Times New Roman" w:hAnsi="Times New Roman"/>
          <w:sz w:val="24"/>
          <w:szCs w:val="24"/>
        </w:rPr>
        <w:t xml:space="preserve"> prefrontal cortex abnormalities in mood disorders. Nature. 386 pp. 824–827.</w:t>
      </w:r>
      <w:r w:rsidRPr="00D233E1">
        <w:rPr>
          <w:rStyle w:val="apple-converted-space"/>
          <w:rFonts w:ascii="Times New Roman" w:hAnsi="Times New Roman"/>
          <w:sz w:val="24"/>
          <w:szCs w:val="24"/>
        </w:rPr>
        <w:t> </w:t>
      </w:r>
    </w:p>
    <w:p w14:paraId="200DA4D5" w14:textId="77777777" w:rsidR="00D233E1" w:rsidRPr="00D233E1" w:rsidRDefault="00D233E1" w:rsidP="00D233E1">
      <w:pPr>
        <w:pStyle w:val="p2"/>
        <w:rPr>
          <w:rFonts w:ascii="Times New Roman" w:hAnsi="Times New Roman"/>
          <w:sz w:val="24"/>
          <w:szCs w:val="24"/>
        </w:rPr>
      </w:pPr>
    </w:p>
    <w:p w14:paraId="64FB17BC" w14:textId="77777777" w:rsidR="00544B37" w:rsidRDefault="00D233E1" w:rsidP="00544B37">
      <w:pPr>
        <w:pStyle w:val="p1"/>
        <w:rPr>
          <w:rFonts w:ascii="Times New Roman" w:hAnsi="Times New Roman"/>
          <w:sz w:val="24"/>
          <w:szCs w:val="24"/>
        </w:rPr>
      </w:pPr>
      <w:proofErr w:type="spellStart"/>
      <w:r w:rsidRPr="00D233E1">
        <w:rPr>
          <w:rFonts w:ascii="Times New Roman" w:hAnsi="Times New Roman"/>
          <w:sz w:val="24"/>
          <w:szCs w:val="24"/>
        </w:rPr>
        <w:t>Mayberg</w:t>
      </w:r>
      <w:proofErr w:type="spellEnd"/>
      <w:r w:rsidRPr="00D233E1">
        <w:rPr>
          <w:rFonts w:ascii="Times New Roman" w:hAnsi="Times New Roman"/>
          <w:sz w:val="24"/>
          <w:szCs w:val="24"/>
        </w:rPr>
        <w:t xml:space="preserve"> H.S., </w:t>
      </w:r>
      <w:proofErr w:type="spellStart"/>
      <w:r w:rsidRPr="00D233E1">
        <w:rPr>
          <w:rFonts w:ascii="Times New Roman" w:hAnsi="Times New Roman"/>
          <w:sz w:val="24"/>
          <w:szCs w:val="24"/>
        </w:rPr>
        <w:t>Liotti</w:t>
      </w:r>
      <w:proofErr w:type="spellEnd"/>
      <w:r w:rsidRPr="00D233E1">
        <w:rPr>
          <w:rFonts w:ascii="Times New Roman" w:hAnsi="Times New Roman"/>
          <w:sz w:val="24"/>
          <w:szCs w:val="24"/>
        </w:rPr>
        <w:t xml:space="preserve"> M., Brannan S.K., McGinnis S., </w:t>
      </w:r>
      <w:proofErr w:type="spellStart"/>
      <w:r w:rsidRPr="00D233E1">
        <w:rPr>
          <w:rFonts w:ascii="Times New Roman" w:hAnsi="Times New Roman"/>
          <w:sz w:val="24"/>
          <w:szCs w:val="24"/>
        </w:rPr>
        <w:t>Mahurin</w:t>
      </w:r>
      <w:proofErr w:type="spellEnd"/>
      <w:r w:rsidRPr="00D233E1">
        <w:rPr>
          <w:rFonts w:ascii="Times New Roman" w:hAnsi="Times New Roman"/>
          <w:sz w:val="24"/>
          <w:szCs w:val="24"/>
        </w:rPr>
        <w:t xml:space="preserve"> R.K., </w:t>
      </w:r>
      <w:proofErr w:type="spellStart"/>
      <w:r w:rsidRPr="00D233E1">
        <w:rPr>
          <w:rFonts w:ascii="Times New Roman" w:hAnsi="Times New Roman"/>
          <w:sz w:val="24"/>
          <w:szCs w:val="24"/>
        </w:rPr>
        <w:t>Jerabek</w:t>
      </w:r>
      <w:proofErr w:type="spellEnd"/>
      <w:r w:rsidRPr="00D233E1">
        <w:rPr>
          <w:rFonts w:ascii="Times New Roman" w:hAnsi="Times New Roman"/>
          <w:sz w:val="24"/>
          <w:szCs w:val="24"/>
        </w:rPr>
        <w:t xml:space="preserve"> P.A., Silva J.A., </w:t>
      </w:r>
    </w:p>
    <w:p w14:paraId="46793241" w14:textId="0FCA6137" w:rsidR="00D233E1" w:rsidRPr="00D233E1" w:rsidRDefault="00D233E1" w:rsidP="00544B37">
      <w:pPr>
        <w:pStyle w:val="p1"/>
        <w:ind w:left="720"/>
        <w:rPr>
          <w:rFonts w:ascii="Times New Roman" w:hAnsi="Times New Roman"/>
          <w:sz w:val="24"/>
          <w:szCs w:val="24"/>
        </w:rPr>
      </w:pPr>
      <w:proofErr w:type="spellStart"/>
      <w:r w:rsidRPr="00D233E1">
        <w:rPr>
          <w:rFonts w:ascii="Times New Roman" w:hAnsi="Times New Roman"/>
          <w:sz w:val="24"/>
          <w:szCs w:val="24"/>
        </w:rPr>
        <w:t>Tekell</w:t>
      </w:r>
      <w:proofErr w:type="spellEnd"/>
      <w:r w:rsidRPr="00D233E1">
        <w:rPr>
          <w:rFonts w:ascii="Times New Roman" w:hAnsi="Times New Roman"/>
          <w:sz w:val="24"/>
          <w:szCs w:val="24"/>
        </w:rPr>
        <w:t xml:space="preserve"> J.L., Martin C.C., Lancaster J.L., Fox P.T.</w:t>
      </w:r>
      <w:r w:rsidRPr="00D233E1">
        <w:rPr>
          <w:rStyle w:val="apple-converted-space"/>
          <w:rFonts w:ascii="Times New Roman" w:hAnsi="Times New Roman"/>
          <w:sz w:val="24"/>
          <w:szCs w:val="24"/>
        </w:rPr>
        <w:t xml:space="preserve">  </w:t>
      </w:r>
      <w:r w:rsidRPr="00D233E1">
        <w:rPr>
          <w:rFonts w:ascii="Times New Roman" w:hAnsi="Times New Roman"/>
          <w:sz w:val="24"/>
          <w:szCs w:val="24"/>
        </w:rPr>
        <w:t>(1999). Reciprocal limbic-cortical function and negative mood: converging PFJ findings in depression and normal sadness. Am J Psychiatry. 156 pp. 675–682</w:t>
      </w:r>
      <w:r w:rsidRPr="00D233E1">
        <w:rPr>
          <w:rStyle w:val="apple-converted-space"/>
          <w:rFonts w:ascii="Times New Roman" w:hAnsi="Times New Roman"/>
          <w:sz w:val="24"/>
          <w:szCs w:val="24"/>
        </w:rPr>
        <w:t> </w:t>
      </w:r>
    </w:p>
    <w:p w14:paraId="3289CE44" w14:textId="77777777" w:rsidR="00D233E1" w:rsidRPr="00D233E1" w:rsidRDefault="00D233E1" w:rsidP="00D233E1">
      <w:pPr>
        <w:pStyle w:val="p2"/>
        <w:rPr>
          <w:rFonts w:ascii="Times New Roman" w:hAnsi="Times New Roman"/>
          <w:sz w:val="24"/>
          <w:szCs w:val="24"/>
        </w:rPr>
      </w:pPr>
    </w:p>
    <w:p w14:paraId="62002D41" w14:textId="77777777" w:rsidR="00544B37" w:rsidRDefault="00D233E1" w:rsidP="00544B37">
      <w:pPr>
        <w:pStyle w:val="p1"/>
        <w:rPr>
          <w:rFonts w:ascii="Times New Roman" w:hAnsi="Times New Roman"/>
          <w:sz w:val="24"/>
          <w:szCs w:val="24"/>
        </w:rPr>
      </w:pPr>
      <w:r w:rsidRPr="00D233E1">
        <w:rPr>
          <w:rFonts w:ascii="Times New Roman" w:hAnsi="Times New Roman"/>
          <w:sz w:val="24"/>
          <w:szCs w:val="24"/>
        </w:rPr>
        <w:t xml:space="preserve">Rauch S.L., &amp; </w:t>
      </w:r>
      <w:proofErr w:type="spellStart"/>
      <w:r w:rsidRPr="00D233E1">
        <w:rPr>
          <w:rFonts w:ascii="Times New Roman" w:hAnsi="Times New Roman"/>
          <w:sz w:val="24"/>
          <w:szCs w:val="24"/>
        </w:rPr>
        <w:t>Drevets</w:t>
      </w:r>
      <w:proofErr w:type="spellEnd"/>
      <w:r w:rsidRPr="00D233E1">
        <w:rPr>
          <w:rFonts w:ascii="Times New Roman" w:hAnsi="Times New Roman"/>
          <w:sz w:val="24"/>
          <w:szCs w:val="24"/>
        </w:rPr>
        <w:t xml:space="preserve"> W.C. (2008). Neuroimaging and the neuroanatomy of stress-induced and </w:t>
      </w:r>
    </w:p>
    <w:p w14:paraId="6BBADAB2" w14:textId="3BD5123F"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fear circuitry disorders: the agenda for future research. In: Andrews. G., </w:t>
      </w:r>
      <w:proofErr w:type="spellStart"/>
      <w:r w:rsidRPr="00D233E1">
        <w:rPr>
          <w:rFonts w:ascii="Times New Roman" w:hAnsi="Times New Roman"/>
          <w:sz w:val="24"/>
          <w:szCs w:val="24"/>
        </w:rPr>
        <w:t>Chamey</w:t>
      </w:r>
      <w:proofErr w:type="spellEnd"/>
      <w:r w:rsidRPr="00D233E1">
        <w:rPr>
          <w:rFonts w:ascii="Times New Roman" w:hAnsi="Times New Roman"/>
          <w:sz w:val="24"/>
          <w:szCs w:val="24"/>
        </w:rPr>
        <w:t xml:space="preserve"> D.S., </w:t>
      </w:r>
      <w:proofErr w:type="spellStart"/>
      <w:r w:rsidRPr="00D233E1">
        <w:rPr>
          <w:rFonts w:ascii="Times New Roman" w:hAnsi="Times New Roman"/>
          <w:sz w:val="24"/>
          <w:szCs w:val="24"/>
        </w:rPr>
        <w:t>Sirovaika</w:t>
      </w:r>
      <w:proofErr w:type="spellEnd"/>
      <w:r w:rsidRPr="00D233E1">
        <w:rPr>
          <w:rFonts w:ascii="Times New Roman" w:hAnsi="Times New Roman"/>
          <w:sz w:val="24"/>
          <w:szCs w:val="24"/>
        </w:rPr>
        <w:t xml:space="preserve"> P.J., </w:t>
      </w:r>
      <w:proofErr w:type="spellStart"/>
      <w:r w:rsidRPr="00D233E1">
        <w:rPr>
          <w:rFonts w:ascii="Times New Roman" w:hAnsi="Times New Roman"/>
          <w:sz w:val="24"/>
          <w:szCs w:val="24"/>
        </w:rPr>
        <w:t>Regier</w:t>
      </w:r>
      <w:proofErr w:type="spellEnd"/>
      <w:r w:rsidRPr="00D233E1">
        <w:rPr>
          <w:rFonts w:ascii="Times New Roman" w:hAnsi="Times New Roman"/>
          <w:sz w:val="24"/>
          <w:szCs w:val="24"/>
        </w:rPr>
        <w:t xml:space="preserve"> D.A. Stress-Induced and Fear Circuitry Disorders: Refining the Research Agenda for DSM-V. Washington, DC: American Psychiatric Association. pp. 235-278.</w:t>
      </w:r>
      <w:r w:rsidRPr="00D233E1">
        <w:rPr>
          <w:rStyle w:val="apple-converted-space"/>
          <w:rFonts w:ascii="Times New Roman" w:hAnsi="Times New Roman"/>
          <w:sz w:val="24"/>
          <w:szCs w:val="24"/>
        </w:rPr>
        <w:t> </w:t>
      </w:r>
    </w:p>
    <w:p w14:paraId="7A64D041" w14:textId="77777777" w:rsidR="00D233E1" w:rsidRPr="00D233E1" w:rsidRDefault="00D233E1" w:rsidP="00D233E1">
      <w:pPr>
        <w:pStyle w:val="p2"/>
        <w:rPr>
          <w:rFonts w:ascii="Times New Roman" w:hAnsi="Times New Roman"/>
          <w:sz w:val="24"/>
          <w:szCs w:val="24"/>
        </w:rPr>
      </w:pPr>
    </w:p>
    <w:p w14:paraId="7829C97C" w14:textId="77777777" w:rsidR="00544B37" w:rsidRDefault="00D233E1" w:rsidP="00D233E1">
      <w:pPr>
        <w:pStyle w:val="p1"/>
        <w:rPr>
          <w:rFonts w:ascii="Times New Roman" w:hAnsi="Times New Roman"/>
          <w:sz w:val="24"/>
          <w:szCs w:val="24"/>
        </w:rPr>
      </w:pPr>
      <w:r w:rsidRPr="00D233E1">
        <w:rPr>
          <w:rFonts w:ascii="Times New Roman" w:hAnsi="Times New Roman"/>
          <w:sz w:val="24"/>
          <w:szCs w:val="24"/>
        </w:rPr>
        <w:t xml:space="preserve">Elliott R., </w:t>
      </w:r>
      <w:proofErr w:type="spellStart"/>
      <w:r w:rsidRPr="00D233E1">
        <w:rPr>
          <w:rFonts w:ascii="Times New Roman" w:hAnsi="Times New Roman"/>
          <w:sz w:val="24"/>
          <w:szCs w:val="24"/>
        </w:rPr>
        <w:t>Rubinsztein</w:t>
      </w:r>
      <w:proofErr w:type="spellEnd"/>
      <w:r w:rsidRPr="00D233E1">
        <w:rPr>
          <w:rFonts w:ascii="Times New Roman" w:hAnsi="Times New Roman"/>
          <w:sz w:val="24"/>
          <w:szCs w:val="24"/>
        </w:rPr>
        <w:t xml:space="preserve"> J.S., </w:t>
      </w:r>
      <w:proofErr w:type="spellStart"/>
      <w:r w:rsidRPr="00D233E1">
        <w:rPr>
          <w:rFonts w:ascii="Times New Roman" w:hAnsi="Times New Roman"/>
          <w:sz w:val="24"/>
          <w:szCs w:val="24"/>
        </w:rPr>
        <w:t>Sahakian</w:t>
      </w:r>
      <w:proofErr w:type="spellEnd"/>
      <w:r w:rsidRPr="00D233E1">
        <w:rPr>
          <w:rFonts w:ascii="Times New Roman" w:hAnsi="Times New Roman"/>
          <w:sz w:val="24"/>
          <w:szCs w:val="24"/>
        </w:rPr>
        <w:t xml:space="preserve"> B.J., Dolan R.J. (2000). Selective attention to emotional </w:t>
      </w:r>
    </w:p>
    <w:p w14:paraId="0896358B" w14:textId="762388A3" w:rsidR="00D233E1" w:rsidRPr="00D233E1" w:rsidRDefault="00D233E1" w:rsidP="00544B37">
      <w:pPr>
        <w:pStyle w:val="p1"/>
        <w:ind w:firstLine="720"/>
        <w:rPr>
          <w:rFonts w:ascii="Times New Roman" w:hAnsi="Times New Roman"/>
          <w:sz w:val="24"/>
          <w:szCs w:val="24"/>
        </w:rPr>
      </w:pPr>
      <w:r w:rsidRPr="00D233E1">
        <w:rPr>
          <w:rFonts w:ascii="Times New Roman" w:hAnsi="Times New Roman"/>
          <w:sz w:val="24"/>
          <w:szCs w:val="24"/>
        </w:rPr>
        <w:t xml:space="preserve">stimuli in a verbal go/no-go task: an fMRI study. </w:t>
      </w:r>
      <w:proofErr w:type="spellStart"/>
      <w:r w:rsidRPr="00D233E1">
        <w:rPr>
          <w:rFonts w:ascii="Times New Roman" w:hAnsi="Times New Roman"/>
          <w:sz w:val="24"/>
          <w:szCs w:val="24"/>
        </w:rPr>
        <w:t>Neuroreport</w:t>
      </w:r>
      <w:proofErr w:type="spellEnd"/>
      <w:r w:rsidRPr="00D233E1">
        <w:rPr>
          <w:rFonts w:ascii="Times New Roman" w:hAnsi="Times New Roman"/>
          <w:sz w:val="24"/>
          <w:szCs w:val="24"/>
        </w:rPr>
        <w:t>. 11 pp. 1739–1744.</w:t>
      </w:r>
      <w:r w:rsidRPr="00D233E1">
        <w:rPr>
          <w:rStyle w:val="apple-converted-space"/>
          <w:rFonts w:ascii="Times New Roman" w:hAnsi="Times New Roman"/>
          <w:sz w:val="24"/>
          <w:szCs w:val="24"/>
        </w:rPr>
        <w:t> </w:t>
      </w:r>
    </w:p>
    <w:p w14:paraId="0590C694" w14:textId="77777777" w:rsidR="00D233E1" w:rsidRPr="00D233E1" w:rsidRDefault="00D233E1" w:rsidP="00D233E1">
      <w:pPr>
        <w:pStyle w:val="p2"/>
        <w:rPr>
          <w:rFonts w:ascii="Times New Roman" w:hAnsi="Times New Roman"/>
          <w:sz w:val="24"/>
          <w:szCs w:val="24"/>
        </w:rPr>
      </w:pPr>
    </w:p>
    <w:p w14:paraId="4C3DD950"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Osuch</w:t>
      </w:r>
      <w:proofErr w:type="spellEnd"/>
      <w:r w:rsidRPr="00D233E1">
        <w:rPr>
          <w:rFonts w:ascii="Times New Roman" w:hAnsi="Times New Roman"/>
          <w:sz w:val="24"/>
          <w:szCs w:val="24"/>
        </w:rPr>
        <w:t xml:space="preserve"> E.A., </w:t>
      </w:r>
      <w:proofErr w:type="spellStart"/>
      <w:r w:rsidRPr="00D233E1">
        <w:rPr>
          <w:rFonts w:ascii="Times New Roman" w:hAnsi="Times New Roman"/>
          <w:sz w:val="24"/>
          <w:szCs w:val="24"/>
        </w:rPr>
        <w:t>Kette</w:t>
      </w:r>
      <w:proofErr w:type="spellEnd"/>
      <w:r w:rsidRPr="00D233E1">
        <w:rPr>
          <w:rFonts w:ascii="Times New Roman" w:hAnsi="Times New Roman"/>
          <w:sz w:val="24"/>
          <w:szCs w:val="24"/>
        </w:rPr>
        <w:t xml:space="preserve"> T.A., </w:t>
      </w:r>
      <w:proofErr w:type="spellStart"/>
      <w:r w:rsidRPr="00D233E1">
        <w:rPr>
          <w:rFonts w:ascii="Times New Roman" w:hAnsi="Times New Roman"/>
          <w:sz w:val="24"/>
          <w:szCs w:val="24"/>
        </w:rPr>
        <w:t>Kimbrell</w:t>
      </w:r>
      <w:proofErr w:type="spellEnd"/>
      <w:r w:rsidRPr="00D233E1">
        <w:rPr>
          <w:rFonts w:ascii="Times New Roman" w:hAnsi="Times New Roman"/>
          <w:sz w:val="24"/>
          <w:szCs w:val="24"/>
        </w:rPr>
        <w:t xml:space="preserve"> T.A., George S.M., Benson E.B., Willis W.M., </w:t>
      </w:r>
      <w:proofErr w:type="spellStart"/>
      <w:r w:rsidRPr="00D233E1">
        <w:rPr>
          <w:rFonts w:ascii="Times New Roman" w:hAnsi="Times New Roman"/>
          <w:sz w:val="24"/>
          <w:szCs w:val="24"/>
        </w:rPr>
        <w:t>Herscovitvh</w:t>
      </w:r>
      <w:proofErr w:type="spellEnd"/>
      <w:r w:rsidRPr="00D233E1">
        <w:rPr>
          <w:rFonts w:ascii="Times New Roman" w:hAnsi="Times New Roman"/>
          <w:sz w:val="24"/>
          <w:szCs w:val="24"/>
        </w:rPr>
        <w:t xml:space="preserve"> P., </w:t>
      </w:r>
    </w:p>
    <w:p w14:paraId="1E1ECE45" w14:textId="7BC6B4E4"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Post M.R. (2000). Regional cerebral metabolism associated with anxiety symptoms in affective disorder patients. Society of Biological Psychiatry. 48 pp. 1020–1023.</w:t>
      </w:r>
      <w:r w:rsidRPr="00D233E1">
        <w:rPr>
          <w:rStyle w:val="apple-converted-space"/>
          <w:rFonts w:ascii="Times New Roman" w:hAnsi="Times New Roman"/>
          <w:sz w:val="24"/>
          <w:szCs w:val="24"/>
        </w:rPr>
        <w:t> </w:t>
      </w:r>
    </w:p>
    <w:p w14:paraId="1EDBF0E1" w14:textId="77777777" w:rsidR="00D233E1" w:rsidRPr="00D233E1" w:rsidRDefault="00D233E1" w:rsidP="00D233E1">
      <w:pPr>
        <w:pStyle w:val="p2"/>
        <w:rPr>
          <w:rFonts w:ascii="Times New Roman" w:hAnsi="Times New Roman"/>
          <w:sz w:val="24"/>
          <w:szCs w:val="24"/>
        </w:rPr>
      </w:pPr>
    </w:p>
    <w:p w14:paraId="11167F13"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Drevets</w:t>
      </w:r>
      <w:proofErr w:type="spellEnd"/>
      <w:r w:rsidRPr="00D233E1">
        <w:rPr>
          <w:rFonts w:ascii="Times New Roman" w:hAnsi="Times New Roman"/>
          <w:sz w:val="24"/>
          <w:szCs w:val="24"/>
        </w:rPr>
        <w:t xml:space="preserve"> W.C., </w:t>
      </w:r>
      <w:proofErr w:type="spellStart"/>
      <w:r w:rsidRPr="00D233E1">
        <w:rPr>
          <w:rFonts w:ascii="Times New Roman" w:hAnsi="Times New Roman"/>
          <w:sz w:val="24"/>
          <w:szCs w:val="24"/>
        </w:rPr>
        <w:t>Savitz</w:t>
      </w:r>
      <w:proofErr w:type="spellEnd"/>
      <w:r w:rsidRPr="00D233E1">
        <w:rPr>
          <w:rFonts w:ascii="Times New Roman" w:hAnsi="Times New Roman"/>
          <w:sz w:val="24"/>
          <w:szCs w:val="24"/>
        </w:rPr>
        <w:t xml:space="preserve"> J., Trimble M. (2008). The </w:t>
      </w:r>
      <w:proofErr w:type="spellStart"/>
      <w:r w:rsidRPr="00D233E1">
        <w:rPr>
          <w:rFonts w:ascii="Times New Roman" w:hAnsi="Times New Roman"/>
          <w:sz w:val="24"/>
          <w:szCs w:val="24"/>
        </w:rPr>
        <w:t>Subgenual</w:t>
      </w:r>
      <w:proofErr w:type="spellEnd"/>
      <w:r w:rsidRPr="00D233E1">
        <w:rPr>
          <w:rFonts w:ascii="Times New Roman" w:hAnsi="Times New Roman"/>
          <w:sz w:val="24"/>
          <w:szCs w:val="24"/>
        </w:rPr>
        <w:t xml:space="preserve"> Anterior Cingulate Cortex in Moods </w:t>
      </w:r>
    </w:p>
    <w:p w14:paraId="76B4A9F9" w14:textId="2715B347" w:rsidR="00D233E1" w:rsidRPr="00D233E1" w:rsidRDefault="00D233E1" w:rsidP="00544B37">
      <w:pPr>
        <w:pStyle w:val="p1"/>
        <w:ind w:firstLine="720"/>
        <w:rPr>
          <w:rFonts w:ascii="Times New Roman" w:hAnsi="Times New Roman"/>
          <w:sz w:val="24"/>
          <w:szCs w:val="24"/>
        </w:rPr>
      </w:pPr>
      <w:r w:rsidRPr="00D233E1">
        <w:rPr>
          <w:rFonts w:ascii="Times New Roman" w:hAnsi="Times New Roman"/>
          <w:sz w:val="24"/>
          <w:szCs w:val="24"/>
        </w:rPr>
        <w:t xml:space="preserve">Disorders. CNS </w:t>
      </w:r>
      <w:proofErr w:type="spellStart"/>
      <w:r w:rsidRPr="00D233E1">
        <w:rPr>
          <w:rFonts w:ascii="Times New Roman" w:hAnsi="Times New Roman"/>
          <w:sz w:val="24"/>
          <w:szCs w:val="24"/>
        </w:rPr>
        <w:t>Spectr</w:t>
      </w:r>
      <w:proofErr w:type="spellEnd"/>
      <w:r w:rsidRPr="00D233E1">
        <w:rPr>
          <w:rFonts w:ascii="Times New Roman" w:hAnsi="Times New Roman"/>
          <w:sz w:val="24"/>
          <w:szCs w:val="24"/>
        </w:rPr>
        <w:t>. 13(8) pp. 663.-681.</w:t>
      </w:r>
    </w:p>
    <w:p w14:paraId="0BE9A52E" w14:textId="77777777" w:rsidR="00D233E1" w:rsidRPr="00D233E1" w:rsidRDefault="00D233E1" w:rsidP="00D233E1">
      <w:pPr>
        <w:pStyle w:val="p2"/>
        <w:rPr>
          <w:rFonts w:ascii="Times New Roman" w:hAnsi="Times New Roman"/>
          <w:sz w:val="24"/>
          <w:szCs w:val="24"/>
        </w:rPr>
      </w:pPr>
    </w:p>
    <w:p w14:paraId="068B6730"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Eitan</w:t>
      </w:r>
      <w:proofErr w:type="spellEnd"/>
      <w:r w:rsidRPr="00D233E1">
        <w:rPr>
          <w:rFonts w:ascii="Times New Roman" w:hAnsi="Times New Roman"/>
          <w:sz w:val="24"/>
          <w:szCs w:val="24"/>
        </w:rPr>
        <w:t xml:space="preserve"> R., Fontaine D., Benoit M., </w:t>
      </w:r>
      <w:proofErr w:type="spellStart"/>
      <w:r w:rsidRPr="00D233E1">
        <w:rPr>
          <w:rFonts w:ascii="Times New Roman" w:hAnsi="Times New Roman"/>
          <w:sz w:val="24"/>
          <w:szCs w:val="24"/>
        </w:rPr>
        <w:t>Girodana</w:t>
      </w:r>
      <w:proofErr w:type="spellEnd"/>
      <w:r w:rsidRPr="00D233E1">
        <w:rPr>
          <w:rFonts w:ascii="Times New Roman" w:hAnsi="Times New Roman"/>
          <w:sz w:val="24"/>
          <w:szCs w:val="24"/>
        </w:rPr>
        <w:t xml:space="preserve"> C., </w:t>
      </w:r>
      <w:proofErr w:type="spellStart"/>
      <w:r w:rsidRPr="00D233E1">
        <w:rPr>
          <w:rFonts w:ascii="Times New Roman" w:hAnsi="Times New Roman"/>
          <w:sz w:val="24"/>
          <w:szCs w:val="24"/>
        </w:rPr>
        <w:t>Darmon</w:t>
      </w:r>
      <w:proofErr w:type="spellEnd"/>
      <w:r w:rsidRPr="00D233E1">
        <w:rPr>
          <w:rFonts w:ascii="Times New Roman" w:hAnsi="Times New Roman"/>
          <w:sz w:val="24"/>
          <w:szCs w:val="24"/>
        </w:rPr>
        <w:t xml:space="preserve"> N., Israel Z., </w:t>
      </w:r>
      <w:proofErr w:type="spellStart"/>
      <w:r w:rsidRPr="00D233E1">
        <w:rPr>
          <w:rFonts w:ascii="Times New Roman" w:hAnsi="Times New Roman"/>
          <w:sz w:val="24"/>
          <w:szCs w:val="24"/>
        </w:rPr>
        <w:t>Linesky</w:t>
      </w:r>
      <w:proofErr w:type="spellEnd"/>
      <w:r w:rsidRPr="00D233E1">
        <w:rPr>
          <w:rFonts w:ascii="Times New Roman" w:hAnsi="Times New Roman"/>
          <w:sz w:val="24"/>
          <w:szCs w:val="24"/>
        </w:rPr>
        <w:t xml:space="preserve"> E., </w:t>
      </w:r>
      <w:proofErr w:type="spellStart"/>
      <w:r w:rsidRPr="00D233E1">
        <w:rPr>
          <w:rFonts w:ascii="Times New Roman" w:hAnsi="Times New Roman"/>
          <w:sz w:val="24"/>
          <w:szCs w:val="24"/>
        </w:rPr>
        <w:t>Arkadir</w:t>
      </w:r>
      <w:proofErr w:type="spellEnd"/>
      <w:r w:rsidRPr="00D233E1">
        <w:rPr>
          <w:rFonts w:ascii="Times New Roman" w:hAnsi="Times New Roman"/>
          <w:sz w:val="24"/>
          <w:szCs w:val="24"/>
        </w:rPr>
        <w:t xml:space="preserve"> D., </w:t>
      </w:r>
    </w:p>
    <w:p w14:paraId="1D728298" w14:textId="2D025F5A"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Ben-</w:t>
      </w:r>
      <w:proofErr w:type="spellStart"/>
      <w:r w:rsidRPr="00D233E1">
        <w:rPr>
          <w:rFonts w:ascii="Times New Roman" w:hAnsi="Times New Roman"/>
          <w:sz w:val="24"/>
          <w:szCs w:val="24"/>
        </w:rPr>
        <w:t>Nami</w:t>
      </w:r>
      <w:proofErr w:type="spellEnd"/>
      <w:r w:rsidRPr="00D233E1">
        <w:rPr>
          <w:rFonts w:ascii="Times New Roman" w:hAnsi="Times New Roman"/>
          <w:sz w:val="24"/>
          <w:szCs w:val="24"/>
        </w:rPr>
        <w:t xml:space="preserve"> S., </w:t>
      </w:r>
      <w:proofErr w:type="spellStart"/>
      <w:r w:rsidRPr="00D233E1">
        <w:rPr>
          <w:rFonts w:ascii="Times New Roman" w:hAnsi="Times New Roman"/>
          <w:sz w:val="24"/>
          <w:szCs w:val="24"/>
        </w:rPr>
        <w:t>Iserlles</w:t>
      </w:r>
      <w:proofErr w:type="spellEnd"/>
      <w:r w:rsidRPr="00D233E1">
        <w:rPr>
          <w:rFonts w:ascii="Times New Roman" w:hAnsi="Times New Roman"/>
          <w:sz w:val="24"/>
          <w:szCs w:val="24"/>
        </w:rPr>
        <w:t xml:space="preserve"> M., Bergman H., </w:t>
      </w:r>
      <w:proofErr w:type="spellStart"/>
      <w:r w:rsidRPr="00D233E1">
        <w:rPr>
          <w:rFonts w:ascii="Times New Roman" w:hAnsi="Times New Roman"/>
          <w:sz w:val="24"/>
          <w:szCs w:val="24"/>
        </w:rPr>
        <w:t>Hulse</w:t>
      </w:r>
      <w:proofErr w:type="spellEnd"/>
      <w:r w:rsidRPr="00D233E1">
        <w:rPr>
          <w:rFonts w:ascii="Times New Roman" w:hAnsi="Times New Roman"/>
          <w:sz w:val="24"/>
          <w:szCs w:val="24"/>
        </w:rPr>
        <w:t xml:space="preserve"> n., </w:t>
      </w:r>
      <w:proofErr w:type="spellStart"/>
      <w:r w:rsidRPr="00D233E1">
        <w:rPr>
          <w:rFonts w:ascii="Times New Roman" w:hAnsi="Times New Roman"/>
          <w:sz w:val="24"/>
          <w:szCs w:val="24"/>
        </w:rPr>
        <w:t>Abdelghani</w:t>
      </w:r>
      <w:proofErr w:type="spellEnd"/>
      <w:r w:rsidRPr="00D233E1">
        <w:rPr>
          <w:rFonts w:ascii="Times New Roman" w:hAnsi="Times New Roman"/>
          <w:sz w:val="24"/>
          <w:szCs w:val="24"/>
        </w:rPr>
        <w:t xml:space="preserve"> M., McGuffin P., Farmer A., </w:t>
      </w:r>
      <w:proofErr w:type="spellStart"/>
      <w:r w:rsidRPr="00D233E1">
        <w:rPr>
          <w:rFonts w:ascii="Times New Roman" w:hAnsi="Times New Roman"/>
          <w:sz w:val="24"/>
          <w:szCs w:val="24"/>
        </w:rPr>
        <w:t>DeLea</w:t>
      </w:r>
      <w:proofErr w:type="spellEnd"/>
      <w:r w:rsidRPr="00D233E1">
        <w:rPr>
          <w:rFonts w:ascii="Times New Roman" w:hAnsi="Times New Roman"/>
          <w:sz w:val="24"/>
          <w:szCs w:val="24"/>
        </w:rPr>
        <w:t xml:space="preserve"> P., </w:t>
      </w:r>
      <w:proofErr w:type="spellStart"/>
      <w:r w:rsidRPr="00D233E1">
        <w:rPr>
          <w:rFonts w:ascii="Times New Roman" w:hAnsi="Times New Roman"/>
          <w:sz w:val="24"/>
          <w:szCs w:val="24"/>
        </w:rPr>
        <w:t>Ashkan</w:t>
      </w:r>
      <w:proofErr w:type="spellEnd"/>
      <w:r w:rsidRPr="00D233E1">
        <w:rPr>
          <w:rFonts w:ascii="Times New Roman" w:hAnsi="Times New Roman"/>
          <w:sz w:val="24"/>
          <w:szCs w:val="24"/>
        </w:rPr>
        <w:t xml:space="preserve"> K., </w:t>
      </w:r>
      <w:proofErr w:type="spellStart"/>
      <w:r w:rsidRPr="00D233E1">
        <w:rPr>
          <w:rFonts w:ascii="Times New Roman" w:hAnsi="Times New Roman"/>
          <w:sz w:val="24"/>
          <w:szCs w:val="24"/>
        </w:rPr>
        <w:t>Lerer</w:t>
      </w:r>
      <w:proofErr w:type="spellEnd"/>
      <w:r w:rsidRPr="00D233E1">
        <w:rPr>
          <w:rFonts w:ascii="Times New Roman" w:hAnsi="Times New Roman"/>
          <w:sz w:val="24"/>
          <w:szCs w:val="24"/>
        </w:rPr>
        <w:t xml:space="preserve"> B. (2018). One year double blind study of high vs low frequency subcallosal cingulate stimulation for depression. Journal of Psychiatric Research. 96 pp. 124-134.</w:t>
      </w:r>
      <w:r w:rsidRPr="00D233E1">
        <w:rPr>
          <w:rStyle w:val="apple-converted-space"/>
          <w:rFonts w:ascii="Times New Roman" w:hAnsi="Times New Roman"/>
          <w:sz w:val="24"/>
          <w:szCs w:val="24"/>
        </w:rPr>
        <w:t> </w:t>
      </w:r>
    </w:p>
    <w:p w14:paraId="4D08D37D" w14:textId="77777777" w:rsidR="00D233E1" w:rsidRPr="00D233E1" w:rsidRDefault="00D233E1" w:rsidP="00D233E1">
      <w:pPr>
        <w:pStyle w:val="p2"/>
        <w:rPr>
          <w:rFonts w:ascii="Times New Roman" w:hAnsi="Times New Roman"/>
          <w:sz w:val="24"/>
          <w:szCs w:val="24"/>
        </w:rPr>
      </w:pPr>
    </w:p>
    <w:p w14:paraId="4F10BB0A"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Delaloye</w:t>
      </w:r>
      <w:proofErr w:type="spellEnd"/>
      <w:r w:rsidRPr="00D233E1">
        <w:rPr>
          <w:rFonts w:ascii="Times New Roman" w:hAnsi="Times New Roman"/>
          <w:sz w:val="24"/>
          <w:szCs w:val="24"/>
        </w:rPr>
        <w:t xml:space="preserve"> S., </w:t>
      </w:r>
      <w:proofErr w:type="spellStart"/>
      <w:r w:rsidRPr="00D233E1">
        <w:rPr>
          <w:rFonts w:ascii="Times New Roman" w:hAnsi="Times New Roman"/>
          <w:sz w:val="24"/>
          <w:szCs w:val="24"/>
        </w:rPr>
        <w:t>Holtzheimer</w:t>
      </w:r>
      <w:proofErr w:type="spellEnd"/>
      <w:r w:rsidRPr="00D233E1">
        <w:rPr>
          <w:rFonts w:ascii="Times New Roman" w:hAnsi="Times New Roman"/>
          <w:sz w:val="24"/>
          <w:szCs w:val="24"/>
        </w:rPr>
        <w:t xml:space="preserve"> P.E. (2014). Deep brain stimulation in the treatment of depression. </w:t>
      </w:r>
    </w:p>
    <w:p w14:paraId="66A64D2E" w14:textId="4FE44314" w:rsidR="00D233E1" w:rsidRPr="00D233E1" w:rsidRDefault="00D233E1" w:rsidP="00544B37">
      <w:pPr>
        <w:pStyle w:val="p1"/>
        <w:ind w:firstLine="720"/>
        <w:rPr>
          <w:rFonts w:ascii="Times New Roman" w:hAnsi="Times New Roman"/>
          <w:sz w:val="24"/>
          <w:szCs w:val="24"/>
        </w:rPr>
      </w:pPr>
      <w:r w:rsidRPr="00D233E1">
        <w:rPr>
          <w:rFonts w:ascii="Times New Roman" w:hAnsi="Times New Roman"/>
          <w:sz w:val="24"/>
          <w:szCs w:val="24"/>
        </w:rPr>
        <w:t>Dialogues Clinical. Neuroscience. 16(1) pp. 83–91.</w:t>
      </w:r>
      <w:r w:rsidRPr="00D233E1">
        <w:rPr>
          <w:rStyle w:val="apple-converted-space"/>
          <w:rFonts w:ascii="Times New Roman" w:hAnsi="Times New Roman"/>
          <w:sz w:val="24"/>
          <w:szCs w:val="24"/>
        </w:rPr>
        <w:t> </w:t>
      </w:r>
    </w:p>
    <w:p w14:paraId="14EBD7B2" w14:textId="77777777" w:rsidR="00D233E1" w:rsidRPr="00D233E1" w:rsidRDefault="00D233E1" w:rsidP="00D233E1">
      <w:pPr>
        <w:pStyle w:val="p2"/>
        <w:rPr>
          <w:rFonts w:ascii="Times New Roman" w:hAnsi="Times New Roman"/>
          <w:sz w:val="24"/>
          <w:szCs w:val="24"/>
        </w:rPr>
      </w:pPr>
    </w:p>
    <w:p w14:paraId="02EE24F2"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Holtzheimer</w:t>
      </w:r>
      <w:proofErr w:type="spellEnd"/>
      <w:r w:rsidRPr="00D233E1">
        <w:rPr>
          <w:rFonts w:ascii="Times New Roman" w:hAnsi="Times New Roman"/>
          <w:sz w:val="24"/>
          <w:szCs w:val="24"/>
        </w:rPr>
        <w:t xml:space="preserve"> P.E., Kelley M.E., Gross R.E., </w:t>
      </w:r>
      <w:proofErr w:type="spellStart"/>
      <w:r w:rsidRPr="00D233E1">
        <w:rPr>
          <w:rFonts w:ascii="Times New Roman" w:hAnsi="Times New Roman"/>
          <w:sz w:val="24"/>
          <w:szCs w:val="24"/>
        </w:rPr>
        <w:t>Filkowski</w:t>
      </w:r>
      <w:proofErr w:type="spellEnd"/>
      <w:r w:rsidRPr="00D233E1">
        <w:rPr>
          <w:rFonts w:ascii="Times New Roman" w:hAnsi="Times New Roman"/>
          <w:sz w:val="24"/>
          <w:szCs w:val="24"/>
        </w:rPr>
        <w:t xml:space="preserve"> M.M., </w:t>
      </w:r>
      <w:proofErr w:type="spellStart"/>
      <w:r w:rsidRPr="00D233E1">
        <w:rPr>
          <w:rFonts w:ascii="Times New Roman" w:hAnsi="Times New Roman"/>
          <w:sz w:val="24"/>
          <w:szCs w:val="24"/>
        </w:rPr>
        <w:t>Garlow</w:t>
      </w:r>
      <w:proofErr w:type="spellEnd"/>
      <w:r w:rsidRPr="00D233E1">
        <w:rPr>
          <w:rFonts w:ascii="Times New Roman" w:hAnsi="Times New Roman"/>
          <w:sz w:val="24"/>
          <w:szCs w:val="24"/>
        </w:rPr>
        <w:t xml:space="preserve"> S.J., </w:t>
      </w:r>
      <w:proofErr w:type="spellStart"/>
      <w:r w:rsidRPr="00D233E1">
        <w:rPr>
          <w:rFonts w:ascii="Times New Roman" w:hAnsi="Times New Roman"/>
          <w:sz w:val="24"/>
          <w:szCs w:val="24"/>
        </w:rPr>
        <w:t>Barrocas</w:t>
      </w:r>
      <w:proofErr w:type="spellEnd"/>
      <w:r w:rsidRPr="00D233E1">
        <w:rPr>
          <w:rFonts w:ascii="Times New Roman" w:hAnsi="Times New Roman"/>
          <w:sz w:val="24"/>
          <w:szCs w:val="24"/>
        </w:rPr>
        <w:t xml:space="preserve"> A., </w:t>
      </w:r>
      <w:proofErr w:type="spellStart"/>
      <w:r w:rsidRPr="00D233E1">
        <w:rPr>
          <w:rFonts w:ascii="Times New Roman" w:hAnsi="Times New Roman"/>
          <w:sz w:val="24"/>
          <w:szCs w:val="24"/>
        </w:rPr>
        <w:t>Wint</w:t>
      </w:r>
      <w:proofErr w:type="spellEnd"/>
      <w:r w:rsidRPr="00D233E1">
        <w:rPr>
          <w:rFonts w:ascii="Times New Roman" w:hAnsi="Times New Roman"/>
          <w:sz w:val="24"/>
          <w:szCs w:val="24"/>
        </w:rPr>
        <w:t xml:space="preserve"> D., </w:t>
      </w:r>
    </w:p>
    <w:p w14:paraId="36BE966A" w14:textId="050C00C1"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Craighead M.C., </w:t>
      </w:r>
      <w:proofErr w:type="spellStart"/>
      <w:r w:rsidRPr="00D233E1">
        <w:rPr>
          <w:rFonts w:ascii="Times New Roman" w:hAnsi="Times New Roman"/>
          <w:sz w:val="24"/>
          <w:szCs w:val="24"/>
        </w:rPr>
        <w:t>Kozarsky</w:t>
      </w:r>
      <w:proofErr w:type="spellEnd"/>
      <w:r w:rsidRPr="00D233E1">
        <w:rPr>
          <w:rFonts w:ascii="Times New Roman" w:hAnsi="Times New Roman"/>
          <w:sz w:val="24"/>
          <w:szCs w:val="24"/>
        </w:rPr>
        <w:t xml:space="preserve"> J., </w:t>
      </w:r>
      <w:proofErr w:type="spellStart"/>
      <w:r w:rsidRPr="00D233E1">
        <w:rPr>
          <w:rFonts w:ascii="Times New Roman" w:hAnsi="Times New Roman"/>
          <w:sz w:val="24"/>
          <w:szCs w:val="24"/>
        </w:rPr>
        <w:t>Chismar</w:t>
      </w:r>
      <w:proofErr w:type="spellEnd"/>
      <w:r w:rsidRPr="00D233E1">
        <w:rPr>
          <w:rFonts w:ascii="Times New Roman" w:hAnsi="Times New Roman"/>
          <w:sz w:val="24"/>
          <w:szCs w:val="24"/>
        </w:rPr>
        <w:t xml:space="preserve"> R., </w:t>
      </w:r>
      <w:proofErr w:type="spellStart"/>
      <w:r w:rsidRPr="00D233E1">
        <w:rPr>
          <w:rFonts w:ascii="Times New Roman" w:hAnsi="Times New Roman"/>
          <w:sz w:val="24"/>
          <w:szCs w:val="24"/>
        </w:rPr>
        <w:t>Moreines</w:t>
      </w:r>
      <w:proofErr w:type="spellEnd"/>
      <w:r w:rsidRPr="00D233E1">
        <w:rPr>
          <w:rFonts w:ascii="Times New Roman" w:hAnsi="Times New Roman"/>
          <w:sz w:val="24"/>
          <w:szCs w:val="24"/>
        </w:rPr>
        <w:t xml:space="preserve"> J.L., </w:t>
      </w:r>
      <w:proofErr w:type="spellStart"/>
      <w:r w:rsidRPr="00D233E1">
        <w:rPr>
          <w:rFonts w:ascii="Times New Roman" w:hAnsi="Times New Roman"/>
          <w:sz w:val="24"/>
          <w:szCs w:val="24"/>
        </w:rPr>
        <w:t>Mewes</w:t>
      </w:r>
      <w:proofErr w:type="spellEnd"/>
      <w:r w:rsidRPr="00D233E1">
        <w:rPr>
          <w:rFonts w:ascii="Times New Roman" w:hAnsi="Times New Roman"/>
          <w:sz w:val="24"/>
          <w:szCs w:val="24"/>
        </w:rPr>
        <w:t xml:space="preserve"> K., Posse P.R., </w:t>
      </w:r>
      <w:proofErr w:type="spellStart"/>
      <w:r w:rsidRPr="00D233E1">
        <w:rPr>
          <w:rFonts w:ascii="Times New Roman" w:hAnsi="Times New Roman"/>
          <w:sz w:val="24"/>
          <w:szCs w:val="24"/>
        </w:rPr>
        <w:t>Gutman</w:t>
      </w:r>
      <w:proofErr w:type="spellEnd"/>
      <w:r w:rsidRPr="00D233E1">
        <w:rPr>
          <w:rFonts w:ascii="Times New Roman" w:hAnsi="Times New Roman"/>
          <w:sz w:val="24"/>
          <w:szCs w:val="24"/>
        </w:rPr>
        <w:t xml:space="preserve"> D.A., </w:t>
      </w:r>
      <w:proofErr w:type="spellStart"/>
      <w:r w:rsidRPr="00D233E1">
        <w:rPr>
          <w:rFonts w:ascii="Times New Roman" w:hAnsi="Times New Roman"/>
          <w:sz w:val="24"/>
          <w:szCs w:val="24"/>
        </w:rPr>
        <w:t>Mayberg</w:t>
      </w:r>
      <w:proofErr w:type="spellEnd"/>
      <w:r w:rsidRPr="00D233E1">
        <w:rPr>
          <w:rFonts w:ascii="Times New Roman" w:hAnsi="Times New Roman"/>
          <w:sz w:val="24"/>
          <w:szCs w:val="24"/>
        </w:rPr>
        <w:t xml:space="preserve"> H.S., (2012). Subcallosal cingulate deep brain stimulation for treatment resistant unipolar and bipolar depression. Arch. Gen. Psychiatry 69 (2) pp. 150–158.</w:t>
      </w:r>
      <w:r w:rsidRPr="00D233E1">
        <w:rPr>
          <w:rStyle w:val="apple-converted-space"/>
          <w:rFonts w:ascii="Times New Roman" w:hAnsi="Times New Roman"/>
          <w:sz w:val="24"/>
          <w:szCs w:val="24"/>
        </w:rPr>
        <w:t> </w:t>
      </w:r>
    </w:p>
    <w:p w14:paraId="489D36AD" w14:textId="77777777" w:rsidR="00D233E1" w:rsidRPr="00D233E1" w:rsidRDefault="00D233E1" w:rsidP="00D233E1">
      <w:pPr>
        <w:pStyle w:val="p2"/>
        <w:rPr>
          <w:rFonts w:ascii="Times New Roman" w:hAnsi="Times New Roman"/>
          <w:sz w:val="24"/>
          <w:szCs w:val="24"/>
        </w:rPr>
      </w:pPr>
    </w:p>
    <w:p w14:paraId="38859F5E"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Bylund</w:t>
      </w:r>
      <w:proofErr w:type="spellEnd"/>
      <w:r w:rsidRPr="00D233E1">
        <w:rPr>
          <w:rFonts w:ascii="Times New Roman" w:hAnsi="Times New Roman"/>
          <w:sz w:val="24"/>
          <w:szCs w:val="24"/>
        </w:rPr>
        <w:t xml:space="preserve"> D. B., and Reed A. L. (2007). Childhood and Adolescent Depression: Why do Children </w:t>
      </w:r>
    </w:p>
    <w:p w14:paraId="52476057" w14:textId="793FACE8"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and Adults Respond Differently to Antidepressant Drugs? </w:t>
      </w:r>
      <w:proofErr w:type="spellStart"/>
      <w:r w:rsidRPr="00D233E1">
        <w:rPr>
          <w:rFonts w:ascii="Times New Roman" w:hAnsi="Times New Roman"/>
          <w:i/>
          <w:iCs/>
          <w:sz w:val="24"/>
          <w:szCs w:val="24"/>
        </w:rPr>
        <w:t>Neurochem</w:t>
      </w:r>
      <w:proofErr w:type="spellEnd"/>
      <w:r w:rsidRPr="00D233E1">
        <w:rPr>
          <w:rFonts w:ascii="Times New Roman" w:hAnsi="Times New Roman"/>
          <w:i/>
          <w:iCs/>
          <w:sz w:val="24"/>
          <w:szCs w:val="24"/>
        </w:rPr>
        <w:t xml:space="preserve"> </w:t>
      </w:r>
      <w:proofErr w:type="spellStart"/>
      <w:r w:rsidRPr="00D233E1">
        <w:rPr>
          <w:rFonts w:ascii="Times New Roman" w:hAnsi="Times New Roman"/>
          <w:i/>
          <w:iCs/>
          <w:sz w:val="24"/>
          <w:szCs w:val="24"/>
        </w:rPr>
        <w:t>Int</w:t>
      </w:r>
      <w:proofErr w:type="spellEnd"/>
      <w:r w:rsidRPr="00D233E1">
        <w:rPr>
          <w:rFonts w:ascii="Times New Roman" w:hAnsi="Times New Roman"/>
          <w:sz w:val="24"/>
          <w:szCs w:val="24"/>
        </w:rPr>
        <w:t>, 51(5): 246–253.</w:t>
      </w:r>
    </w:p>
    <w:p w14:paraId="1747CD1D" w14:textId="77777777" w:rsidR="00D233E1" w:rsidRPr="00D233E1" w:rsidRDefault="00D233E1" w:rsidP="00D233E1">
      <w:pPr>
        <w:pStyle w:val="p2"/>
        <w:rPr>
          <w:rFonts w:ascii="Times New Roman" w:hAnsi="Times New Roman"/>
          <w:sz w:val="24"/>
          <w:szCs w:val="24"/>
        </w:rPr>
      </w:pPr>
    </w:p>
    <w:p w14:paraId="1AD9340C" w14:textId="77777777" w:rsidR="00544B37" w:rsidRDefault="00D233E1" w:rsidP="00D233E1">
      <w:pPr>
        <w:pStyle w:val="p1"/>
        <w:rPr>
          <w:rFonts w:ascii="Times New Roman" w:hAnsi="Times New Roman"/>
          <w:sz w:val="24"/>
          <w:szCs w:val="24"/>
        </w:rPr>
      </w:pPr>
      <w:r w:rsidRPr="00D233E1">
        <w:rPr>
          <w:rFonts w:ascii="Times New Roman" w:hAnsi="Times New Roman"/>
          <w:i/>
          <w:iCs/>
          <w:sz w:val="24"/>
          <w:szCs w:val="24"/>
        </w:rPr>
        <w:t xml:space="preserve">Ressler J. K., </w:t>
      </w:r>
      <w:proofErr w:type="spellStart"/>
      <w:r w:rsidRPr="00D233E1">
        <w:rPr>
          <w:rFonts w:ascii="Times New Roman" w:hAnsi="Times New Roman"/>
          <w:i/>
          <w:iCs/>
          <w:sz w:val="24"/>
          <w:szCs w:val="24"/>
        </w:rPr>
        <w:t>Nemeroff</w:t>
      </w:r>
      <w:proofErr w:type="spellEnd"/>
      <w:r w:rsidRPr="00D233E1">
        <w:rPr>
          <w:rFonts w:ascii="Times New Roman" w:hAnsi="Times New Roman"/>
          <w:i/>
          <w:iCs/>
          <w:sz w:val="24"/>
          <w:szCs w:val="24"/>
        </w:rPr>
        <w:t xml:space="preserve"> C. B. (2000). </w:t>
      </w:r>
      <w:r w:rsidRPr="00D233E1">
        <w:rPr>
          <w:rFonts w:ascii="Times New Roman" w:hAnsi="Times New Roman"/>
          <w:sz w:val="24"/>
          <w:szCs w:val="24"/>
        </w:rPr>
        <w:t xml:space="preserve">Role of Serotonergic and Noradrenergic systems in the </w:t>
      </w:r>
    </w:p>
    <w:p w14:paraId="38948D67" w14:textId="19AE7C44"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Pathophysiology of depression and anxiety disorders. </w:t>
      </w:r>
      <w:r w:rsidRPr="00D233E1">
        <w:rPr>
          <w:rFonts w:ascii="Times New Roman" w:hAnsi="Times New Roman"/>
          <w:i/>
          <w:iCs/>
          <w:sz w:val="24"/>
          <w:szCs w:val="24"/>
        </w:rPr>
        <w:t>Depression and Anxiety</w:t>
      </w:r>
      <w:r w:rsidRPr="00D233E1">
        <w:rPr>
          <w:rFonts w:ascii="Times New Roman" w:hAnsi="Times New Roman"/>
          <w:sz w:val="24"/>
          <w:szCs w:val="24"/>
        </w:rPr>
        <w:t>, 2(1) pp. 2-19</w:t>
      </w:r>
    </w:p>
    <w:p w14:paraId="36018747" w14:textId="77777777" w:rsidR="00D233E1" w:rsidRPr="00D233E1" w:rsidRDefault="00D233E1" w:rsidP="00D233E1">
      <w:pPr>
        <w:pStyle w:val="p2"/>
        <w:rPr>
          <w:rFonts w:ascii="Times New Roman" w:hAnsi="Times New Roman"/>
          <w:sz w:val="24"/>
          <w:szCs w:val="24"/>
        </w:rPr>
      </w:pPr>
    </w:p>
    <w:p w14:paraId="73AF86FB" w14:textId="77777777" w:rsidR="00D233E1" w:rsidRPr="00D233E1" w:rsidRDefault="00D233E1" w:rsidP="00D233E1">
      <w:pPr>
        <w:pStyle w:val="p1"/>
        <w:rPr>
          <w:rFonts w:ascii="Times New Roman" w:hAnsi="Times New Roman"/>
          <w:sz w:val="24"/>
          <w:szCs w:val="24"/>
        </w:rPr>
      </w:pPr>
      <w:r w:rsidRPr="00D233E1">
        <w:rPr>
          <w:rFonts w:ascii="Times New Roman" w:hAnsi="Times New Roman"/>
          <w:sz w:val="24"/>
          <w:szCs w:val="24"/>
        </w:rPr>
        <w:t xml:space="preserve">Fava G.A., </w:t>
      </w:r>
      <w:proofErr w:type="spellStart"/>
      <w:r w:rsidRPr="00D233E1">
        <w:rPr>
          <w:rFonts w:ascii="Times New Roman" w:hAnsi="Times New Roman"/>
          <w:sz w:val="24"/>
          <w:szCs w:val="24"/>
        </w:rPr>
        <w:t>Sonino</w:t>
      </w:r>
      <w:proofErr w:type="spellEnd"/>
      <w:r w:rsidRPr="00D233E1">
        <w:rPr>
          <w:rFonts w:ascii="Times New Roman" w:hAnsi="Times New Roman"/>
          <w:sz w:val="24"/>
          <w:szCs w:val="24"/>
        </w:rPr>
        <w:t xml:space="preserve"> N. (2010). Psychosomatic medicine. Int. J </w:t>
      </w:r>
      <w:proofErr w:type="spellStart"/>
      <w:r w:rsidRPr="00D233E1">
        <w:rPr>
          <w:rFonts w:ascii="Times New Roman" w:hAnsi="Times New Roman"/>
          <w:sz w:val="24"/>
          <w:szCs w:val="24"/>
        </w:rPr>
        <w:t>Clin</w:t>
      </w:r>
      <w:proofErr w:type="spellEnd"/>
      <w:r w:rsidRPr="00D233E1">
        <w:rPr>
          <w:rFonts w:ascii="Times New Roman" w:hAnsi="Times New Roman"/>
          <w:sz w:val="24"/>
          <w:szCs w:val="24"/>
        </w:rPr>
        <w:t xml:space="preserve">. </w:t>
      </w:r>
      <w:proofErr w:type="spellStart"/>
      <w:r w:rsidRPr="00D233E1">
        <w:rPr>
          <w:rFonts w:ascii="Times New Roman" w:hAnsi="Times New Roman"/>
          <w:sz w:val="24"/>
          <w:szCs w:val="24"/>
        </w:rPr>
        <w:t>Pract</w:t>
      </w:r>
      <w:proofErr w:type="spellEnd"/>
      <w:r w:rsidRPr="00D233E1">
        <w:rPr>
          <w:rFonts w:ascii="Times New Roman" w:hAnsi="Times New Roman"/>
          <w:sz w:val="24"/>
          <w:szCs w:val="24"/>
        </w:rPr>
        <w:t>. 64(8) pp. 1155-61.</w:t>
      </w:r>
    </w:p>
    <w:p w14:paraId="2FDA435F" w14:textId="77777777" w:rsidR="00D233E1" w:rsidRPr="00D233E1" w:rsidRDefault="00D233E1" w:rsidP="00D233E1">
      <w:pPr>
        <w:pStyle w:val="p2"/>
        <w:rPr>
          <w:rFonts w:ascii="Times New Roman" w:hAnsi="Times New Roman"/>
          <w:sz w:val="24"/>
          <w:szCs w:val="24"/>
        </w:rPr>
      </w:pPr>
    </w:p>
    <w:p w14:paraId="55E1F041" w14:textId="77777777" w:rsidR="00544B37" w:rsidRDefault="00D233E1" w:rsidP="00D233E1">
      <w:pPr>
        <w:pStyle w:val="p1"/>
        <w:rPr>
          <w:rFonts w:ascii="Times New Roman" w:hAnsi="Times New Roman"/>
          <w:sz w:val="24"/>
          <w:szCs w:val="24"/>
        </w:rPr>
      </w:pPr>
      <w:proofErr w:type="spellStart"/>
      <w:r w:rsidRPr="00D233E1">
        <w:rPr>
          <w:rFonts w:ascii="Times New Roman" w:hAnsi="Times New Roman"/>
          <w:sz w:val="24"/>
          <w:szCs w:val="24"/>
        </w:rPr>
        <w:t>Baranyi</w:t>
      </w:r>
      <w:proofErr w:type="spellEnd"/>
      <w:r w:rsidRPr="00D233E1">
        <w:rPr>
          <w:rFonts w:ascii="Times New Roman" w:hAnsi="Times New Roman"/>
          <w:sz w:val="24"/>
          <w:szCs w:val="24"/>
        </w:rPr>
        <w:t xml:space="preserve"> A., </w:t>
      </w:r>
      <w:proofErr w:type="spellStart"/>
      <w:r w:rsidRPr="00D233E1">
        <w:rPr>
          <w:rFonts w:ascii="Times New Roman" w:hAnsi="Times New Roman"/>
          <w:sz w:val="24"/>
          <w:szCs w:val="24"/>
        </w:rPr>
        <w:t>Amouzadeh-Ghadikolai</w:t>
      </w:r>
      <w:proofErr w:type="spellEnd"/>
      <w:r w:rsidRPr="00D233E1">
        <w:rPr>
          <w:rFonts w:ascii="Times New Roman" w:hAnsi="Times New Roman"/>
          <w:sz w:val="24"/>
          <w:szCs w:val="24"/>
        </w:rPr>
        <w:t xml:space="preserve"> O., von Lewinski D., </w:t>
      </w:r>
      <w:proofErr w:type="spellStart"/>
      <w:r w:rsidRPr="00D233E1">
        <w:rPr>
          <w:rFonts w:ascii="Times New Roman" w:hAnsi="Times New Roman"/>
          <w:sz w:val="24"/>
          <w:szCs w:val="24"/>
        </w:rPr>
        <w:t>Breitenecker</w:t>
      </w:r>
      <w:proofErr w:type="spellEnd"/>
      <w:r w:rsidRPr="00D233E1">
        <w:rPr>
          <w:rFonts w:ascii="Times New Roman" w:hAnsi="Times New Roman"/>
          <w:sz w:val="24"/>
          <w:szCs w:val="24"/>
        </w:rPr>
        <w:t xml:space="preserve"> R. J., </w:t>
      </w:r>
      <w:proofErr w:type="spellStart"/>
      <w:r w:rsidRPr="00D233E1">
        <w:rPr>
          <w:rFonts w:ascii="Times New Roman" w:hAnsi="Times New Roman"/>
          <w:sz w:val="24"/>
          <w:szCs w:val="24"/>
        </w:rPr>
        <w:t>Rothenhäusler</w:t>
      </w:r>
      <w:proofErr w:type="spellEnd"/>
      <w:r w:rsidRPr="00D233E1">
        <w:rPr>
          <w:rFonts w:ascii="Times New Roman" w:hAnsi="Times New Roman"/>
          <w:sz w:val="24"/>
          <w:szCs w:val="24"/>
        </w:rPr>
        <w:t xml:space="preserve"> </w:t>
      </w:r>
    </w:p>
    <w:p w14:paraId="63575479" w14:textId="57CAC641" w:rsidR="00D233E1" w:rsidRPr="00D233E1" w:rsidRDefault="00D233E1" w:rsidP="00544B37">
      <w:pPr>
        <w:pStyle w:val="p1"/>
        <w:ind w:left="720"/>
        <w:rPr>
          <w:rFonts w:ascii="Times New Roman" w:hAnsi="Times New Roman"/>
          <w:sz w:val="24"/>
          <w:szCs w:val="24"/>
        </w:rPr>
      </w:pPr>
      <w:r w:rsidRPr="00D233E1">
        <w:rPr>
          <w:rFonts w:ascii="Times New Roman" w:hAnsi="Times New Roman"/>
          <w:sz w:val="24"/>
          <w:szCs w:val="24"/>
        </w:rPr>
        <w:t xml:space="preserve">H.B., </w:t>
      </w:r>
      <w:proofErr w:type="spellStart"/>
      <w:r w:rsidRPr="00D233E1">
        <w:rPr>
          <w:rFonts w:ascii="Times New Roman" w:hAnsi="Times New Roman"/>
          <w:sz w:val="24"/>
          <w:szCs w:val="24"/>
        </w:rPr>
        <w:t>Robier</w:t>
      </w:r>
      <w:proofErr w:type="spellEnd"/>
      <w:r w:rsidRPr="00D233E1">
        <w:rPr>
          <w:rFonts w:ascii="Times New Roman" w:hAnsi="Times New Roman"/>
          <w:sz w:val="24"/>
          <w:szCs w:val="24"/>
        </w:rPr>
        <w:t xml:space="preserve">, C., </w:t>
      </w:r>
      <w:proofErr w:type="spellStart"/>
      <w:r w:rsidRPr="00D233E1">
        <w:rPr>
          <w:rFonts w:ascii="Times New Roman" w:hAnsi="Times New Roman"/>
          <w:sz w:val="24"/>
          <w:szCs w:val="24"/>
        </w:rPr>
        <w:t>Baranyi</w:t>
      </w:r>
      <w:proofErr w:type="spellEnd"/>
      <w:r w:rsidRPr="00D233E1">
        <w:rPr>
          <w:rFonts w:ascii="Times New Roman" w:hAnsi="Times New Roman"/>
          <w:sz w:val="24"/>
          <w:szCs w:val="24"/>
        </w:rPr>
        <w:t xml:space="preserve"> M., </w:t>
      </w:r>
      <w:proofErr w:type="spellStart"/>
      <w:r w:rsidRPr="00D233E1">
        <w:rPr>
          <w:rFonts w:ascii="Times New Roman" w:hAnsi="Times New Roman"/>
          <w:sz w:val="24"/>
          <w:szCs w:val="24"/>
        </w:rPr>
        <w:t>Theokas</w:t>
      </w:r>
      <w:proofErr w:type="spellEnd"/>
      <w:r w:rsidRPr="00D233E1">
        <w:rPr>
          <w:rFonts w:ascii="Times New Roman" w:hAnsi="Times New Roman"/>
          <w:sz w:val="24"/>
          <w:szCs w:val="24"/>
        </w:rPr>
        <w:t xml:space="preserve"> S., </w:t>
      </w:r>
      <w:proofErr w:type="spellStart"/>
      <w:r w:rsidRPr="00D233E1">
        <w:rPr>
          <w:rFonts w:ascii="Times New Roman" w:hAnsi="Times New Roman"/>
          <w:sz w:val="24"/>
          <w:szCs w:val="24"/>
        </w:rPr>
        <w:t>Meinitzer</w:t>
      </w:r>
      <w:proofErr w:type="spellEnd"/>
      <w:r w:rsidRPr="00D233E1">
        <w:rPr>
          <w:rFonts w:ascii="Times New Roman" w:hAnsi="Times New Roman"/>
          <w:sz w:val="24"/>
          <w:szCs w:val="24"/>
        </w:rPr>
        <w:t xml:space="preserve"> A. (2017). Revisiting the tryptophan-serotonin deficiency and the inflammatory hypotheses of major depression in a biopsychosocial approach. </w:t>
      </w:r>
      <w:proofErr w:type="spellStart"/>
      <w:r w:rsidRPr="00D233E1">
        <w:rPr>
          <w:rFonts w:ascii="Times New Roman" w:hAnsi="Times New Roman"/>
          <w:i/>
          <w:iCs/>
          <w:sz w:val="24"/>
          <w:szCs w:val="24"/>
        </w:rPr>
        <w:t>PeerJ</w:t>
      </w:r>
      <w:proofErr w:type="spellEnd"/>
      <w:r w:rsidRPr="00D233E1">
        <w:rPr>
          <w:rFonts w:ascii="Times New Roman" w:hAnsi="Times New Roman"/>
          <w:sz w:val="24"/>
          <w:szCs w:val="24"/>
        </w:rPr>
        <w:t>. 5 pp. 1-24</w:t>
      </w:r>
    </w:p>
    <w:p w14:paraId="75A1A8C2" w14:textId="77777777" w:rsidR="00D233E1" w:rsidRPr="00D233E1" w:rsidRDefault="00D233E1" w:rsidP="00D233E1">
      <w:pPr>
        <w:spacing w:after="0" w:line="480" w:lineRule="auto"/>
        <w:rPr>
          <w:rFonts w:ascii="Times New Roman" w:hAnsi="Times New Roman" w:cs="Times New Roman"/>
          <w:sz w:val="24"/>
          <w:szCs w:val="24"/>
        </w:rPr>
      </w:pPr>
    </w:p>
    <w:p w14:paraId="456E2799" w14:textId="77777777" w:rsidR="0077063A" w:rsidRPr="00D233E1" w:rsidRDefault="0077063A" w:rsidP="00CE1101">
      <w:pPr>
        <w:spacing w:after="0" w:line="480" w:lineRule="auto"/>
        <w:rPr>
          <w:rFonts w:ascii="Times New Roman" w:hAnsi="Times New Roman" w:cs="Times New Roman"/>
          <w:b/>
          <w:sz w:val="24"/>
          <w:szCs w:val="24"/>
        </w:rPr>
      </w:pPr>
    </w:p>
    <w:p w14:paraId="28356D8F" w14:textId="77777777" w:rsidR="00BF764B" w:rsidRPr="00D233E1" w:rsidRDefault="00BF764B" w:rsidP="00CE1101">
      <w:pPr>
        <w:spacing w:after="0" w:line="480" w:lineRule="auto"/>
        <w:rPr>
          <w:rFonts w:ascii="Times New Roman" w:hAnsi="Times New Roman" w:cs="Times New Roman"/>
          <w:b/>
          <w:sz w:val="24"/>
          <w:szCs w:val="24"/>
        </w:rPr>
      </w:pPr>
    </w:p>
    <w:p w14:paraId="5330F1F2" w14:textId="77E55742" w:rsidR="00710372" w:rsidRPr="00D233E1" w:rsidRDefault="00710372" w:rsidP="00CE1101">
      <w:pPr>
        <w:spacing w:after="0" w:line="480" w:lineRule="auto"/>
        <w:rPr>
          <w:rFonts w:ascii="Times New Roman" w:hAnsi="Times New Roman" w:cs="Times New Roman"/>
          <w:sz w:val="24"/>
          <w:szCs w:val="24"/>
        </w:rPr>
      </w:pPr>
    </w:p>
    <w:p w14:paraId="75133407" w14:textId="77777777" w:rsidR="00E754FD" w:rsidRPr="00D233E1" w:rsidRDefault="00E754FD" w:rsidP="00CE1101">
      <w:pPr>
        <w:spacing w:after="0" w:line="480" w:lineRule="auto"/>
        <w:rPr>
          <w:rFonts w:ascii="Times New Roman" w:hAnsi="Times New Roman" w:cs="Times New Roman"/>
          <w:sz w:val="24"/>
          <w:szCs w:val="24"/>
        </w:rPr>
      </w:pPr>
    </w:p>
    <w:p w14:paraId="7CBFF670" w14:textId="77777777" w:rsidR="00E754FD" w:rsidRPr="00D233E1" w:rsidRDefault="00E754FD" w:rsidP="00CE1101">
      <w:pPr>
        <w:spacing w:after="0" w:line="480" w:lineRule="auto"/>
        <w:rPr>
          <w:rFonts w:ascii="Times New Roman" w:hAnsi="Times New Roman" w:cs="Times New Roman"/>
          <w:sz w:val="24"/>
          <w:szCs w:val="24"/>
        </w:rPr>
      </w:pPr>
    </w:p>
    <w:p w14:paraId="6B5E174D" w14:textId="77777777" w:rsidR="00E754FD" w:rsidRPr="00D233E1" w:rsidRDefault="00E754FD" w:rsidP="00CE1101">
      <w:pPr>
        <w:spacing w:after="0" w:line="480" w:lineRule="auto"/>
        <w:rPr>
          <w:rFonts w:ascii="Times New Roman" w:hAnsi="Times New Roman" w:cs="Times New Roman"/>
          <w:sz w:val="24"/>
          <w:szCs w:val="24"/>
        </w:rPr>
      </w:pPr>
    </w:p>
    <w:p w14:paraId="7B9A3DA3" w14:textId="77777777" w:rsidR="00E754FD" w:rsidRPr="00D233E1" w:rsidRDefault="00E754FD" w:rsidP="00CE1101">
      <w:pPr>
        <w:spacing w:after="0" w:line="480" w:lineRule="auto"/>
        <w:rPr>
          <w:rFonts w:ascii="Times New Roman" w:hAnsi="Times New Roman" w:cs="Times New Roman"/>
          <w:sz w:val="24"/>
          <w:szCs w:val="24"/>
        </w:rPr>
      </w:pPr>
    </w:p>
    <w:p w14:paraId="7D01E48F" w14:textId="6DCE2D82" w:rsidR="005F6C87" w:rsidRPr="00D233E1" w:rsidRDefault="006B2D95" w:rsidP="00CE1101">
      <w:pPr>
        <w:spacing w:after="0" w:line="480" w:lineRule="auto"/>
        <w:rPr>
          <w:rFonts w:ascii="Times New Roman" w:hAnsi="Times New Roman" w:cs="Times New Roman"/>
          <w:sz w:val="24"/>
          <w:szCs w:val="24"/>
        </w:rPr>
      </w:pPr>
      <w:r w:rsidRPr="00D233E1">
        <w:rPr>
          <w:rFonts w:ascii="Times New Roman" w:hAnsi="Times New Roman" w:cs="Times New Roman"/>
          <w:sz w:val="24"/>
          <w:szCs w:val="24"/>
        </w:rPr>
        <w:t xml:space="preserve"> </w:t>
      </w:r>
    </w:p>
    <w:sectPr w:rsidR="005F6C87" w:rsidRPr="00D23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BA716" w14:textId="77777777" w:rsidR="009B2671" w:rsidRDefault="009B2671" w:rsidP="00832AED">
      <w:pPr>
        <w:spacing w:after="0" w:line="240" w:lineRule="auto"/>
      </w:pPr>
      <w:r>
        <w:separator/>
      </w:r>
    </w:p>
  </w:endnote>
  <w:endnote w:type="continuationSeparator" w:id="0">
    <w:p w14:paraId="199CEFC5" w14:textId="77777777" w:rsidR="009B2671" w:rsidRDefault="009B2671" w:rsidP="0083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B4DF5" w14:textId="77777777" w:rsidR="009B2671" w:rsidRDefault="009B2671" w:rsidP="00832AED">
      <w:pPr>
        <w:spacing w:after="0" w:line="240" w:lineRule="auto"/>
      </w:pPr>
      <w:r>
        <w:separator/>
      </w:r>
    </w:p>
  </w:footnote>
  <w:footnote w:type="continuationSeparator" w:id="0">
    <w:p w14:paraId="09AD376A" w14:textId="77777777" w:rsidR="009B2671" w:rsidRDefault="009B2671" w:rsidP="00832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D3"/>
    <w:rsid w:val="00031D75"/>
    <w:rsid w:val="00043F00"/>
    <w:rsid w:val="00050C68"/>
    <w:rsid w:val="00050DA4"/>
    <w:rsid w:val="00074F4F"/>
    <w:rsid w:val="00097A38"/>
    <w:rsid w:val="000A27AC"/>
    <w:rsid w:val="000A2D3B"/>
    <w:rsid w:val="000B47D1"/>
    <w:rsid w:val="000B4A85"/>
    <w:rsid w:val="000B76E3"/>
    <w:rsid w:val="000D2108"/>
    <w:rsid w:val="000D3310"/>
    <w:rsid w:val="000E5311"/>
    <w:rsid w:val="000E7097"/>
    <w:rsid w:val="001066B2"/>
    <w:rsid w:val="00115901"/>
    <w:rsid w:val="001161DF"/>
    <w:rsid w:val="00116883"/>
    <w:rsid w:val="001173B7"/>
    <w:rsid w:val="00131C02"/>
    <w:rsid w:val="001679D3"/>
    <w:rsid w:val="0017753E"/>
    <w:rsid w:val="001930B3"/>
    <w:rsid w:val="001944D0"/>
    <w:rsid w:val="00194E40"/>
    <w:rsid w:val="0019774A"/>
    <w:rsid w:val="001C1D17"/>
    <w:rsid w:val="001F41B7"/>
    <w:rsid w:val="00202F58"/>
    <w:rsid w:val="00215B9C"/>
    <w:rsid w:val="002B56C0"/>
    <w:rsid w:val="002C2ACC"/>
    <w:rsid w:val="002F173F"/>
    <w:rsid w:val="002F2670"/>
    <w:rsid w:val="00310A38"/>
    <w:rsid w:val="003378DA"/>
    <w:rsid w:val="003451AB"/>
    <w:rsid w:val="0036575E"/>
    <w:rsid w:val="00366E35"/>
    <w:rsid w:val="00383C84"/>
    <w:rsid w:val="003A47EF"/>
    <w:rsid w:val="003A5CDA"/>
    <w:rsid w:val="003B77FB"/>
    <w:rsid w:val="003E3B3E"/>
    <w:rsid w:val="003F5B19"/>
    <w:rsid w:val="00406277"/>
    <w:rsid w:val="00420B85"/>
    <w:rsid w:val="00431D4C"/>
    <w:rsid w:val="00443ADA"/>
    <w:rsid w:val="00476800"/>
    <w:rsid w:val="00490A0F"/>
    <w:rsid w:val="004A6970"/>
    <w:rsid w:val="004C34B4"/>
    <w:rsid w:val="004E7446"/>
    <w:rsid w:val="004F6F40"/>
    <w:rsid w:val="00510D80"/>
    <w:rsid w:val="005249BD"/>
    <w:rsid w:val="00544B37"/>
    <w:rsid w:val="005452FF"/>
    <w:rsid w:val="0056039A"/>
    <w:rsid w:val="00564113"/>
    <w:rsid w:val="00567BA0"/>
    <w:rsid w:val="00585722"/>
    <w:rsid w:val="00593E5F"/>
    <w:rsid w:val="005A0A2A"/>
    <w:rsid w:val="005C5226"/>
    <w:rsid w:val="005F6C87"/>
    <w:rsid w:val="00612053"/>
    <w:rsid w:val="00617C57"/>
    <w:rsid w:val="00624892"/>
    <w:rsid w:val="00647BF6"/>
    <w:rsid w:val="0065177E"/>
    <w:rsid w:val="006974CC"/>
    <w:rsid w:val="006A0BCC"/>
    <w:rsid w:val="006B2D95"/>
    <w:rsid w:val="006C21FC"/>
    <w:rsid w:val="006C61EC"/>
    <w:rsid w:val="006D0F6F"/>
    <w:rsid w:val="006D2C72"/>
    <w:rsid w:val="006D696D"/>
    <w:rsid w:val="0070344A"/>
    <w:rsid w:val="00710372"/>
    <w:rsid w:val="00722864"/>
    <w:rsid w:val="0074061E"/>
    <w:rsid w:val="00741EB0"/>
    <w:rsid w:val="00754C52"/>
    <w:rsid w:val="0077063A"/>
    <w:rsid w:val="00773B80"/>
    <w:rsid w:val="00790658"/>
    <w:rsid w:val="007F4CD4"/>
    <w:rsid w:val="007F7F48"/>
    <w:rsid w:val="00822880"/>
    <w:rsid w:val="008235A9"/>
    <w:rsid w:val="008260FE"/>
    <w:rsid w:val="00830CCF"/>
    <w:rsid w:val="00832AED"/>
    <w:rsid w:val="008403B6"/>
    <w:rsid w:val="00842919"/>
    <w:rsid w:val="00850EBE"/>
    <w:rsid w:val="00855EC5"/>
    <w:rsid w:val="00862ECC"/>
    <w:rsid w:val="008847E9"/>
    <w:rsid w:val="00884A36"/>
    <w:rsid w:val="00887758"/>
    <w:rsid w:val="00896C5E"/>
    <w:rsid w:val="008C256E"/>
    <w:rsid w:val="008C56B9"/>
    <w:rsid w:val="008D03B6"/>
    <w:rsid w:val="008F2A1E"/>
    <w:rsid w:val="008F2E13"/>
    <w:rsid w:val="00930D03"/>
    <w:rsid w:val="009348EB"/>
    <w:rsid w:val="009463DB"/>
    <w:rsid w:val="00984AC7"/>
    <w:rsid w:val="00993BCA"/>
    <w:rsid w:val="00994817"/>
    <w:rsid w:val="009B2671"/>
    <w:rsid w:val="009E41B3"/>
    <w:rsid w:val="009E53B8"/>
    <w:rsid w:val="00A23770"/>
    <w:rsid w:val="00A25E66"/>
    <w:rsid w:val="00A42366"/>
    <w:rsid w:val="00A4344A"/>
    <w:rsid w:val="00A53D73"/>
    <w:rsid w:val="00A81B88"/>
    <w:rsid w:val="00A900B1"/>
    <w:rsid w:val="00AC1077"/>
    <w:rsid w:val="00AC73E4"/>
    <w:rsid w:val="00AD3BD7"/>
    <w:rsid w:val="00AD3E17"/>
    <w:rsid w:val="00AE3A6D"/>
    <w:rsid w:val="00AF2D5B"/>
    <w:rsid w:val="00AF3563"/>
    <w:rsid w:val="00AF46C7"/>
    <w:rsid w:val="00B02DC5"/>
    <w:rsid w:val="00B0610B"/>
    <w:rsid w:val="00B42006"/>
    <w:rsid w:val="00B60A12"/>
    <w:rsid w:val="00B76777"/>
    <w:rsid w:val="00BC750E"/>
    <w:rsid w:val="00BD5C61"/>
    <w:rsid w:val="00BD7658"/>
    <w:rsid w:val="00BF3A80"/>
    <w:rsid w:val="00BF764B"/>
    <w:rsid w:val="00C156AF"/>
    <w:rsid w:val="00C218C1"/>
    <w:rsid w:val="00C449D3"/>
    <w:rsid w:val="00C44B62"/>
    <w:rsid w:val="00C741BF"/>
    <w:rsid w:val="00C77DE0"/>
    <w:rsid w:val="00C86F56"/>
    <w:rsid w:val="00C91555"/>
    <w:rsid w:val="00CC6D5C"/>
    <w:rsid w:val="00CD06E2"/>
    <w:rsid w:val="00CE1101"/>
    <w:rsid w:val="00CF3B14"/>
    <w:rsid w:val="00D01869"/>
    <w:rsid w:val="00D07564"/>
    <w:rsid w:val="00D1016B"/>
    <w:rsid w:val="00D233E1"/>
    <w:rsid w:val="00D243E4"/>
    <w:rsid w:val="00D260EE"/>
    <w:rsid w:val="00D5466A"/>
    <w:rsid w:val="00D66B1D"/>
    <w:rsid w:val="00D701E3"/>
    <w:rsid w:val="00D852D5"/>
    <w:rsid w:val="00DA25D5"/>
    <w:rsid w:val="00DB3498"/>
    <w:rsid w:val="00E10CC0"/>
    <w:rsid w:val="00E358C4"/>
    <w:rsid w:val="00E754FD"/>
    <w:rsid w:val="00E84527"/>
    <w:rsid w:val="00E86B51"/>
    <w:rsid w:val="00EA4BDD"/>
    <w:rsid w:val="00EB4D94"/>
    <w:rsid w:val="00ED3796"/>
    <w:rsid w:val="00EE1AFE"/>
    <w:rsid w:val="00EE48B6"/>
    <w:rsid w:val="00F265DF"/>
    <w:rsid w:val="00F301CE"/>
    <w:rsid w:val="00F30881"/>
    <w:rsid w:val="00F36572"/>
    <w:rsid w:val="00F42F24"/>
    <w:rsid w:val="00F5799E"/>
    <w:rsid w:val="00F74470"/>
    <w:rsid w:val="00F85B93"/>
    <w:rsid w:val="00FA1384"/>
    <w:rsid w:val="00FA49A0"/>
    <w:rsid w:val="00FA49C1"/>
    <w:rsid w:val="00FD773F"/>
    <w:rsid w:val="00FE3C38"/>
    <w:rsid w:val="00FE56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E92F"/>
  <w15:chartTrackingRefBased/>
  <w15:docId w15:val="{5137BD8A-6FB5-4DD1-85BB-1F447752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29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2919"/>
    <w:rPr>
      <w:rFonts w:eastAsiaTheme="minorEastAsia"/>
      <w:color w:val="5A5A5A" w:themeColor="text1" w:themeTint="A5"/>
      <w:spacing w:val="15"/>
    </w:rPr>
  </w:style>
  <w:style w:type="table" w:styleId="TableGrid">
    <w:name w:val="Table Grid"/>
    <w:basedOn w:val="TableNormal"/>
    <w:uiPriority w:val="39"/>
    <w:rsid w:val="003B77F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D233E1"/>
    <w:pPr>
      <w:spacing w:after="0" w:line="240" w:lineRule="auto"/>
    </w:pPr>
    <w:rPr>
      <w:rFonts w:ascii="Helvetica Neue" w:hAnsi="Helvetica Neue" w:cs="Times New Roman"/>
      <w:color w:val="454545"/>
      <w:sz w:val="18"/>
      <w:szCs w:val="18"/>
    </w:rPr>
  </w:style>
  <w:style w:type="paragraph" w:customStyle="1" w:styleId="p2">
    <w:name w:val="p2"/>
    <w:basedOn w:val="Normal"/>
    <w:rsid w:val="00D233E1"/>
    <w:pPr>
      <w:spacing w:after="0" w:line="240" w:lineRule="auto"/>
    </w:pPr>
    <w:rPr>
      <w:rFonts w:ascii="Helvetica Neue" w:hAnsi="Helvetica Neue" w:cs="Times New Roman"/>
      <w:color w:val="454545"/>
      <w:sz w:val="18"/>
      <w:szCs w:val="18"/>
    </w:rPr>
  </w:style>
  <w:style w:type="character" w:customStyle="1" w:styleId="apple-converted-space">
    <w:name w:val="apple-converted-space"/>
    <w:basedOn w:val="DefaultParagraphFont"/>
    <w:rsid w:val="00D233E1"/>
  </w:style>
  <w:style w:type="character" w:styleId="CommentReference">
    <w:name w:val="annotation reference"/>
    <w:basedOn w:val="DefaultParagraphFont"/>
    <w:uiPriority w:val="99"/>
    <w:semiHidden/>
    <w:unhideWhenUsed/>
    <w:rsid w:val="00930D03"/>
    <w:rPr>
      <w:sz w:val="18"/>
      <w:szCs w:val="18"/>
    </w:rPr>
  </w:style>
  <w:style w:type="paragraph" w:styleId="CommentText">
    <w:name w:val="annotation text"/>
    <w:basedOn w:val="Normal"/>
    <w:link w:val="CommentTextChar"/>
    <w:uiPriority w:val="99"/>
    <w:semiHidden/>
    <w:unhideWhenUsed/>
    <w:rsid w:val="00930D03"/>
    <w:pPr>
      <w:spacing w:line="240" w:lineRule="auto"/>
    </w:pPr>
    <w:rPr>
      <w:sz w:val="24"/>
      <w:szCs w:val="24"/>
    </w:rPr>
  </w:style>
  <w:style w:type="character" w:customStyle="1" w:styleId="CommentTextChar">
    <w:name w:val="Comment Text Char"/>
    <w:basedOn w:val="DefaultParagraphFont"/>
    <w:link w:val="CommentText"/>
    <w:uiPriority w:val="99"/>
    <w:semiHidden/>
    <w:rsid w:val="00930D03"/>
    <w:rPr>
      <w:sz w:val="24"/>
      <w:szCs w:val="24"/>
    </w:rPr>
  </w:style>
  <w:style w:type="paragraph" w:styleId="CommentSubject">
    <w:name w:val="annotation subject"/>
    <w:basedOn w:val="CommentText"/>
    <w:next w:val="CommentText"/>
    <w:link w:val="CommentSubjectChar"/>
    <w:uiPriority w:val="99"/>
    <w:semiHidden/>
    <w:unhideWhenUsed/>
    <w:rsid w:val="00930D03"/>
    <w:rPr>
      <w:b/>
      <w:bCs/>
      <w:sz w:val="20"/>
      <w:szCs w:val="20"/>
    </w:rPr>
  </w:style>
  <w:style w:type="character" w:customStyle="1" w:styleId="CommentSubjectChar">
    <w:name w:val="Comment Subject Char"/>
    <w:basedOn w:val="CommentTextChar"/>
    <w:link w:val="CommentSubject"/>
    <w:uiPriority w:val="99"/>
    <w:semiHidden/>
    <w:rsid w:val="00930D03"/>
    <w:rPr>
      <w:b/>
      <w:bCs/>
      <w:sz w:val="20"/>
      <w:szCs w:val="20"/>
    </w:rPr>
  </w:style>
  <w:style w:type="paragraph" w:styleId="BalloonText">
    <w:name w:val="Balloon Text"/>
    <w:basedOn w:val="Normal"/>
    <w:link w:val="BalloonTextChar"/>
    <w:uiPriority w:val="99"/>
    <w:semiHidden/>
    <w:unhideWhenUsed/>
    <w:rsid w:val="00930D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D03"/>
    <w:rPr>
      <w:rFonts w:ascii="Times New Roman" w:hAnsi="Times New Roman" w:cs="Times New Roman"/>
      <w:sz w:val="18"/>
      <w:szCs w:val="18"/>
    </w:rPr>
  </w:style>
  <w:style w:type="paragraph" w:styleId="Header">
    <w:name w:val="header"/>
    <w:basedOn w:val="Normal"/>
    <w:link w:val="HeaderChar"/>
    <w:uiPriority w:val="99"/>
    <w:unhideWhenUsed/>
    <w:rsid w:val="00722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64"/>
  </w:style>
  <w:style w:type="paragraph" w:styleId="Footer">
    <w:name w:val="footer"/>
    <w:basedOn w:val="Normal"/>
    <w:link w:val="FooterChar"/>
    <w:uiPriority w:val="99"/>
    <w:unhideWhenUsed/>
    <w:rsid w:val="00722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64"/>
  </w:style>
  <w:style w:type="paragraph" w:styleId="Title">
    <w:name w:val="Title"/>
    <w:basedOn w:val="Normal"/>
    <w:next w:val="Normal"/>
    <w:link w:val="TitleChar"/>
    <w:uiPriority w:val="10"/>
    <w:qFormat/>
    <w:rsid w:val="00097A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A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094">
      <w:bodyDiv w:val="1"/>
      <w:marLeft w:val="0"/>
      <w:marRight w:val="0"/>
      <w:marTop w:val="0"/>
      <w:marBottom w:val="0"/>
      <w:divBdr>
        <w:top w:val="none" w:sz="0" w:space="0" w:color="auto"/>
        <w:left w:val="none" w:sz="0" w:space="0" w:color="auto"/>
        <w:bottom w:val="none" w:sz="0" w:space="0" w:color="auto"/>
        <w:right w:val="none" w:sz="0" w:space="0" w:color="auto"/>
      </w:divBdr>
    </w:div>
    <w:div w:id="82604733">
      <w:bodyDiv w:val="1"/>
      <w:marLeft w:val="0"/>
      <w:marRight w:val="0"/>
      <w:marTop w:val="0"/>
      <w:marBottom w:val="0"/>
      <w:divBdr>
        <w:top w:val="none" w:sz="0" w:space="0" w:color="auto"/>
        <w:left w:val="none" w:sz="0" w:space="0" w:color="auto"/>
        <w:bottom w:val="none" w:sz="0" w:space="0" w:color="auto"/>
        <w:right w:val="none" w:sz="0" w:space="0" w:color="auto"/>
      </w:divBdr>
    </w:div>
    <w:div w:id="87503814">
      <w:bodyDiv w:val="1"/>
      <w:marLeft w:val="0"/>
      <w:marRight w:val="0"/>
      <w:marTop w:val="0"/>
      <w:marBottom w:val="0"/>
      <w:divBdr>
        <w:top w:val="none" w:sz="0" w:space="0" w:color="auto"/>
        <w:left w:val="none" w:sz="0" w:space="0" w:color="auto"/>
        <w:bottom w:val="none" w:sz="0" w:space="0" w:color="auto"/>
        <w:right w:val="none" w:sz="0" w:space="0" w:color="auto"/>
      </w:divBdr>
    </w:div>
    <w:div w:id="123158869">
      <w:bodyDiv w:val="1"/>
      <w:marLeft w:val="0"/>
      <w:marRight w:val="0"/>
      <w:marTop w:val="0"/>
      <w:marBottom w:val="0"/>
      <w:divBdr>
        <w:top w:val="none" w:sz="0" w:space="0" w:color="auto"/>
        <w:left w:val="none" w:sz="0" w:space="0" w:color="auto"/>
        <w:bottom w:val="none" w:sz="0" w:space="0" w:color="auto"/>
        <w:right w:val="none" w:sz="0" w:space="0" w:color="auto"/>
      </w:divBdr>
    </w:div>
    <w:div w:id="268512891">
      <w:bodyDiv w:val="1"/>
      <w:marLeft w:val="0"/>
      <w:marRight w:val="0"/>
      <w:marTop w:val="0"/>
      <w:marBottom w:val="0"/>
      <w:divBdr>
        <w:top w:val="none" w:sz="0" w:space="0" w:color="auto"/>
        <w:left w:val="none" w:sz="0" w:space="0" w:color="auto"/>
        <w:bottom w:val="none" w:sz="0" w:space="0" w:color="auto"/>
        <w:right w:val="none" w:sz="0" w:space="0" w:color="auto"/>
      </w:divBdr>
    </w:div>
    <w:div w:id="490829858">
      <w:bodyDiv w:val="1"/>
      <w:marLeft w:val="0"/>
      <w:marRight w:val="0"/>
      <w:marTop w:val="0"/>
      <w:marBottom w:val="0"/>
      <w:divBdr>
        <w:top w:val="none" w:sz="0" w:space="0" w:color="auto"/>
        <w:left w:val="none" w:sz="0" w:space="0" w:color="auto"/>
        <w:bottom w:val="none" w:sz="0" w:space="0" w:color="auto"/>
        <w:right w:val="none" w:sz="0" w:space="0" w:color="auto"/>
      </w:divBdr>
    </w:div>
    <w:div w:id="522017619">
      <w:bodyDiv w:val="1"/>
      <w:marLeft w:val="0"/>
      <w:marRight w:val="0"/>
      <w:marTop w:val="0"/>
      <w:marBottom w:val="0"/>
      <w:divBdr>
        <w:top w:val="none" w:sz="0" w:space="0" w:color="auto"/>
        <w:left w:val="none" w:sz="0" w:space="0" w:color="auto"/>
        <w:bottom w:val="none" w:sz="0" w:space="0" w:color="auto"/>
        <w:right w:val="none" w:sz="0" w:space="0" w:color="auto"/>
      </w:divBdr>
    </w:div>
    <w:div w:id="618299285">
      <w:bodyDiv w:val="1"/>
      <w:marLeft w:val="0"/>
      <w:marRight w:val="0"/>
      <w:marTop w:val="0"/>
      <w:marBottom w:val="0"/>
      <w:divBdr>
        <w:top w:val="none" w:sz="0" w:space="0" w:color="auto"/>
        <w:left w:val="none" w:sz="0" w:space="0" w:color="auto"/>
        <w:bottom w:val="none" w:sz="0" w:space="0" w:color="auto"/>
        <w:right w:val="none" w:sz="0" w:space="0" w:color="auto"/>
      </w:divBdr>
    </w:div>
    <w:div w:id="920874937">
      <w:bodyDiv w:val="1"/>
      <w:marLeft w:val="0"/>
      <w:marRight w:val="0"/>
      <w:marTop w:val="0"/>
      <w:marBottom w:val="0"/>
      <w:divBdr>
        <w:top w:val="none" w:sz="0" w:space="0" w:color="auto"/>
        <w:left w:val="none" w:sz="0" w:space="0" w:color="auto"/>
        <w:bottom w:val="none" w:sz="0" w:space="0" w:color="auto"/>
        <w:right w:val="none" w:sz="0" w:space="0" w:color="auto"/>
      </w:divBdr>
      <w:divsChild>
        <w:div w:id="1326931879">
          <w:marLeft w:val="0"/>
          <w:marRight w:val="0"/>
          <w:marTop w:val="0"/>
          <w:marBottom w:val="0"/>
          <w:divBdr>
            <w:top w:val="none" w:sz="0" w:space="0" w:color="auto"/>
            <w:left w:val="none" w:sz="0" w:space="0" w:color="auto"/>
            <w:bottom w:val="none" w:sz="0" w:space="0" w:color="auto"/>
            <w:right w:val="none" w:sz="0" w:space="0" w:color="auto"/>
          </w:divBdr>
          <w:divsChild>
            <w:div w:id="1427189158">
              <w:marLeft w:val="0"/>
              <w:marRight w:val="0"/>
              <w:marTop w:val="0"/>
              <w:marBottom w:val="0"/>
              <w:divBdr>
                <w:top w:val="none" w:sz="0" w:space="0" w:color="auto"/>
                <w:left w:val="none" w:sz="0" w:space="0" w:color="auto"/>
                <w:bottom w:val="none" w:sz="0" w:space="0" w:color="auto"/>
                <w:right w:val="none" w:sz="0" w:space="0" w:color="auto"/>
              </w:divBdr>
              <w:divsChild>
                <w:div w:id="17061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2943">
      <w:bodyDiv w:val="1"/>
      <w:marLeft w:val="0"/>
      <w:marRight w:val="0"/>
      <w:marTop w:val="0"/>
      <w:marBottom w:val="0"/>
      <w:divBdr>
        <w:top w:val="none" w:sz="0" w:space="0" w:color="auto"/>
        <w:left w:val="none" w:sz="0" w:space="0" w:color="auto"/>
        <w:bottom w:val="none" w:sz="0" w:space="0" w:color="auto"/>
        <w:right w:val="none" w:sz="0" w:space="0" w:color="auto"/>
      </w:divBdr>
      <w:divsChild>
        <w:div w:id="1454597245">
          <w:marLeft w:val="0"/>
          <w:marRight w:val="0"/>
          <w:marTop w:val="0"/>
          <w:marBottom w:val="0"/>
          <w:divBdr>
            <w:top w:val="none" w:sz="0" w:space="0" w:color="auto"/>
            <w:left w:val="none" w:sz="0" w:space="0" w:color="auto"/>
            <w:bottom w:val="none" w:sz="0" w:space="0" w:color="auto"/>
            <w:right w:val="none" w:sz="0" w:space="0" w:color="auto"/>
          </w:divBdr>
          <w:divsChild>
            <w:div w:id="741023038">
              <w:marLeft w:val="0"/>
              <w:marRight w:val="0"/>
              <w:marTop w:val="0"/>
              <w:marBottom w:val="0"/>
              <w:divBdr>
                <w:top w:val="none" w:sz="0" w:space="0" w:color="auto"/>
                <w:left w:val="none" w:sz="0" w:space="0" w:color="auto"/>
                <w:bottom w:val="none" w:sz="0" w:space="0" w:color="auto"/>
                <w:right w:val="none" w:sz="0" w:space="0" w:color="auto"/>
              </w:divBdr>
              <w:divsChild>
                <w:div w:id="9909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4636">
      <w:bodyDiv w:val="1"/>
      <w:marLeft w:val="0"/>
      <w:marRight w:val="0"/>
      <w:marTop w:val="0"/>
      <w:marBottom w:val="0"/>
      <w:divBdr>
        <w:top w:val="none" w:sz="0" w:space="0" w:color="auto"/>
        <w:left w:val="none" w:sz="0" w:space="0" w:color="auto"/>
        <w:bottom w:val="none" w:sz="0" w:space="0" w:color="auto"/>
        <w:right w:val="none" w:sz="0" w:space="0" w:color="auto"/>
      </w:divBdr>
      <w:divsChild>
        <w:div w:id="468742534">
          <w:marLeft w:val="0"/>
          <w:marRight w:val="0"/>
          <w:marTop w:val="0"/>
          <w:marBottom w:val="0"/>
          <w:divBdr>
            <w:top w:val="none" w:sz="0" w:space="0" w:color="auto"/>
            <w:left w:val="none" w:sz="0" w:space="0" w:color="auto"/>
            <w:bottom w:val="none" w:sz="0" w:space="0" w:color="auto"/>
            <w:right w:val="none" w:sz="0" w:space="0" w:color="auto"/>
          </w:divBdr>
          <w:divsChild>
            <w:div w:id="33046666">
              <w:marLeft w:val="0"/>
              <w:marRight w:val="0"/>
              <w:marTop w:val="0"/>
              <w:marBottom w:val="0"/>
              <w:divBdr>
                <w:top w:val="none" w:sz="0" w:space="0" w:color="auto"/>
                <w:left w:val="none" w:sz="0" w:space="0" w:color="auto"/>
                <w:bottom w:val="none" w:sz="0" w:space="0" w:color="auto"/>
                <w:right w:val="none" w:sz="0" w:space="0" w:color="auto"/>
              </w:divBdr>
              <w:divsChild>
                <w:div w:id="17998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541">
      <w:bodyDiv w:val="1"/>
      <w:marLeft w:val="0"/>
      <w:marRight w:val="0"/>
      <w:marTop w:val="0"/>
      <w:marBottom w:val="0"/>
      <w:divBdr>
        <w:top w:val="none" w:sz="0" w:space="0" w:color="auto"/>
        <w:left w:val="none" w:sz="0" w:space="0" w:color="auto"/>
        <w:bottom w:val="none" w:sz="0" w:space="0" w:color="auto"/>
        <w:right w:val="none" w:sz="0" w:space="0" w:color="auto"/>
      </w:divBdr>
    </w:div>
    <w:div w:id="1373460717">
      <w:bodyDiv w:val="1"/>
      <w:marLeft w:val="0"/>
      <w:marRight w:val="0"/>
      <w:marTop w:val="0"/>
      <w:marBottom w:val="0"/>
      <w:divBdr>
        <w:top w:val="none" w:sz="0" w:space="0" w:color="auto"/>
        <w:left w:val="none" w:sz="0" w:space="0" w:color="auto"/>
        <w:bottom w:val="none" w:sz="0" w:space="0" w:color="auto"/>
        <w:right w:val="none" w:sz="0" w:space="0" w:color="auto"/>
      </w:divBdr>
    </w:div>
    <w:div w:id="1787040122">
      <w:bodyDiv w:val="1"/>
      <w:marLeft w:val="0"/>
      <w:marRight w:val="0"/>
      <w:marTop w:val="0"/>
      <w:marBottom w:val="0"/>
      <w:divBdr>
        <w:top w:val="none" w:sz="0" w:space="0" w:color="auto"/>
        <w:left w:val="none" w:sz="0" w:space="0" w:color="auto"/>
        <w:bottom w:val="none" w:sz="0" w:space="0" w:color="auto"/>
        <w:right w:val="none" w:sz="0" w:space="0" w:color="auto"/>
      </w:divBdr>
    </w:div>
    <w:div w:id="1826315762">
      <w:bodyDiv w:val="1"/>
      <w:marLeft w:val="0"/>
      <w:marRight w:val="0"/>
      <w:marTop w:val="0"/>
      <w:marBottom w:val="0"/>
      <w:divBdr>
        <w:top w:val="none" w:sz="0" w:space="0" w:color="auto"/>
        <w:left w:val="none" w:sz="0" w:space="0" w:color="auto"/>
        <w:bottom w:val="none" w:sz="0" w:space="0" w:color="auto"/>
        <w:right w:val="none" w:sz="0" w:space="0" w:color="auto"/>
      </w:divBdr>
    </w:div>
    <w:div w:id="1902934946">
      <w:bodyDiv w:val="1"/>
      <w:marLeft w:val="0"/>
      <w:marRight w:val="0"/>
      <w:marTop w:val="0"/>
      <w:marBottom w:val="0"/>
      <w:divBdr>
        <w:top w:val="none" w:sz="0" w:space="0" w:color="auto"/>
        <w:left w:val="none" w:sz="0" w:space="0" w:color="auto"/>
        <w:bottom w:val="none" w:sz="0" w:space="0" w:color="auto"/>
        <w:right w:val="none" w:sz="0" w:space="0" w:color="auto"/>
      </w:divBdr>
      <w:divsChild>
        <w:div w:id="1209535178">
          <w:marLeft w:val="0"/>
          <w:marRight w:val="0"/>
          <w:marTop w:val="0"/>
          <w:marBottom w:val="0"/>
          <w:divBdr>
            <w:top w:val="none" w:sz="0" w:space="0" w:color="auto"/>
            <w:left w:val="none" w:sz="0" w:space="0" w:color="auto"/>
            <w:bottom w:val="none" w:sz="0" w:space="0" w:color="auto"/>
            <w:right w:val="none" w:sz="0" w:space="0" w:color="auto"/>
          </w:divBdr>
          <w:divsChild>
            <w:div w:id="1769228525">
              <w:marLeft w:val="0"/>
              <w:marRight w:val="0"/>
              <w:marTop w:val="0"/>
              <w:marBottom w:val="0"/>
              <w:divBdr>
                <w:top w:val="none" w:sz="0" w:space="0" w:color="auto"/>
                <w:left w:val="none" w:sz="0" w:space="0" w:color="auto"/>
                <w:bottom w:val="none" w:sz="0" w:space="0" w:color="auto"/>
                <w:right w:val="none" w:sz="0" w:space="0" w:color="auto"/>
              </w:divBdr>
              <w:divsChild>
                <w:div w:id="20766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2613">
      <w:bodyDiv w:val="1"/>
      <w:marLeft w:val="0"/>
      <w:marRight w:val="0"/>
      <w:marTop w:val="0"/>
      <w:marBottom w:val="0"/>
      <w:divBdr>
        <w:top w:val="none" w:sz="0" w:space="0" w:color="auto"/>
        <w:left w:val="none" w:sz="0" w:space="0" w:color="auto"/>
        <w:bottom w:val="none" w:sz="0" w:space="0" w:color="auto"/>
        <w:right w:val="none" w:sz="0" w:space="0" w:color="auto"/>
      </w:divBdr>
      <w:divsChild>
        <w:div w:id="1944340094">
          <w:marLeft w:val="0"/>
          <w:marRight w:val="0"/>
          <w:marTop w:val="0"/>
          <w:marBottom w:val="0"/>
          <w:divBdr>
            <w:top w:val="none" w:sz="0" w:space="0" w:color="auto"/>
            <w:left w:val="none" w:sz="0" w:space="0" w:color="auto"/>
            <w:bottom w:val="none" w:sz="0" w:space="0" w:color="auto"/>
            <w:right w:val="none" w:sz="0" w:space="0" w:color="auto"/>
          </w:divBdr>
          <w:divsChild>
            <w:div w:id="291788832">
              <w:marLeft w:val="0"/>
              <w:marRight w:val="0"/>
              <w:marTop w:val="0"/>
              <w:marBottom w:val="0"/>
              <w:divBdr>
                <w:top w:val="none" w:sz="0" w:space="0" w:color="auto"/>
                <w:left w:val="none" w:sz="0" w:space="0" w:color="auto"/>
                <w:bottom w:val="none" w:sz="0" w:space="0" w:color="auto"/>
                <w:right w:val="none" w:sz="0" w:space="0" w:color="auto"/>
              </w:divBdr>
              <w:divsChild>
                <w:div w:id="16365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7B11-EE3C-A04C-8699-BD84737E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2838</Words>
  <Characters>16182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Cekiratu Karemo</dc:creator>
  <cp:keywords/>
  <dc:description/>
  <cp:lastModifiedBy>Debbie N. Pitt</cp:lastModifiedBy>
  <cp:revision>13</cp:revision>
  <dcterms:created xsi:type="dcterms:W3CDTF">2017-11-27T22:09:00Z</dcterms:created>
  <dcterms:modified xsi:type="dcterms:W3CDTF">2017-11-29T23:20:00Z</dcterms:modified>
</cp:coreProperties>
</file>