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3D19" w14:textId="351A4F55" w:rsidR="00DA6987" w:rsidRDefault="00DA6987" w:rsidP="00075B15">
      <w:pPr>
        <w:spacing w:line="480" w:lineRule="auto"/>
      </w:pPr>
      <w:r>
        <w:t>Allison Slocum</w:t>
      </w:r>
    </w:p>
    <w:p w14:paraId="0DC40C58" w14:textId="4AA53834" w:rsidR="00DA6987" w:rsidRDefault="00DA6987" w:rsidP="00075B15">
      <w:pPr>
        <w:spacing w:line="480" w:lineRule="auto"/>
      </w:pPr>
      <w:r>
        <w:t>Dr. Kravetz</w:t>
      </w:r>
    </w:p>
    <w:p w14:paraId="4D622EAB" w14:textId="3896DB73" w:rsidR="00DA6987" w:rsidRDefault="00DA6987" w:rsidP="00075B15">
      <w:pPr>
        <w:spacing w:line="480" w:lineRule="auto"/>
      </w:pPr>
      <w:r>
        <w:t>History 110-</w:t>
      </w:r>
      <w:r w:rsidR="0075699B">
        <w:t>03</w:t>
      </w:r>
    </w:p>
    <w:p w14:paraId="3F69F3D0" w14:textId="536BD1B5" w:rsidR="00DA6987" w:rsidRDefault="00DA6987" w:rsidP="00075B15">
      <w:pPr>
        <w:spacing w:line="480" w:lineRule="auto"/>
      </w:pPr>
      <w:r>
        <w:t>11 November 14</w:t>
      </w:r>
    </w:p>
    <w:p w14:paraId="6A58FB1F" w14:textId="6CB56DDF" w:rsidR="00DA6987" w:rsidRDefault="00DA6987" w:rsidP="00DA6987">
      <w:pPr>
        <w:spacing w:line="480" w:lineRule="auto"/>
        <w:jc w:val="center"/>
      </w:pPr>
      <w:r>
        <w:t>Europe’s Impoverished Era</w:t>
      </w:r>
    </w:p>
    <w:p w14:paraId="67AB9DE4" w14:textId="49D52DD0" w:rsidR="00A24950" w:rsidRDefault="007A6542" w:rsidP="00DA6987">
      <w:pPr>
        <w:spacing w:line="480" w:lineRule="auto"/>
        <w:ind w:firstLine="720"/>
      </w:pPr>
      <w:r>
        <w:t>The interwar era engulfed</w:t>
      </w:r>
      <w:r w:rsidR="00604646">
        <w:t xml:space="preserve"> </w:t>
      </w:r>
      <w:r>
        <w:t>the time</w:t>
      </w:r>
      <w:r w:rsidR="009018A3">
        <w:t xml:space="preserve"> following the end of the Great War and th</w:t>
      </w:r>
      <w:r w:rsidR="00286426">
        <w:t>e beginning of the World War II; it was a period</w:t>
      </w:r>
      <w:r w:rsidR="009018A3">
        <w:t xml:space="preserve"> in which people were recovering from the devastating physical and emotional effects of battle</w:t>
      </w:r>
      <w:r w:rsidR="00DD256C">
        <w:t xml:space="preserve">. </w:t>
      </w:r>
      <w:r w:rsidR="008432D5">
        <w:t>During this time, the citizens of Ukrain</w:t>
      </w:r>
      <w:r w:rsidR="0015116E">
        <w:t>e were experiencing famine and</w:t>
      </w:r>
      <w:r w:rsidR="008432D5">
        <w:t xml:space="preserve"> Russians were facing political oppression under the harsh rule of Joseph Stalin.  Meanwhile, Germans were suffering from the detrimental effects of inflation and other complications brought on by the reparations Germany was left with following the Great War.  </w:t>
      </w:r>
      <w:r w:rsidR="00E47CCC">
        <w:t>These particular hardships</w:t>
      </w:r>
      <w:r w:rsidR="00595694">
        <w:t xml:space="preserve"> a</w:t>
      </w:r>
      <w:r w:rsidR="00E47CCC">
        <w:t>re outlined in</w:t>
      </w:r>
      <w:r w:rsidR="00595694">
        <w:t xml:space="preserve"> the following source documents: </w:t>
      </w:r>
      <w:r w:rsidR="00595694">
        <w:rPr>
          <w:i/>
        </w:rPr>
        <w:t>The Economic Consequences of Peace</w:t>
      </w:r>
      <w:r w:rsidR="00595694">
        <w:t xml:space="preserve"> by J. M. Keynes, </w:t>
      </w:r>
      <w:r w:rsidR="00595694">
        <w:rPr>
          <w:i/>
        </w:rPr>
        <w:t>Woman and a Changing Civilization</w:t>
      </w:r>
      <w:r w:rsidR="00595694">
        <w:t xml:space="preserve"> by Winifred Holtby, and </w:t>
      </w:r>
      <w:r w:rsidR="00595694">
        <w:rPr>
          <w:i/>
        </w:rPr>
        <w:t>K</w:t>
      </w:r>
      <w:r w:rsidR="00DD256C">
        <w:rPr>
          <w:i/>
        </w:rPr>
        <w:t>h</w:t>
      </w:r>
      <w:r w:rsidR="00595694">
        <w:rPr>
          <w:i/>
        </w:rPr>
        <w:t>rus</w:t>
      </w:r>
      <w:r w:rsidR="00DD256C">
        <w:rPr>
          <w:i/>
        </w:rPr>
        <w:t>h</w:t>
      </w:r>
      <w:r w:rsidR="00595694">
        <w:rPr>
          <w:i/>
        </w:rPr>
        <w:t>chev’s Secret Speech</w:t>
      </w:r>
      <w:r w:rsidR="00595694">
        <w:t xml:space="preserve"> by Nikita K</w:t>
      </w:r>
      <w:r w:rsidR="00DD256C">
        <w:t>h</w:t>
      </w:r>
      <w:r w:rsidR="00595694">
        <w:t>rus</w:t>
      </w:r>
      <w:r w:rsidR="00DD256C">
        <w:t>h</w:t>
      </w:r>
      <w:r w:rsidR="00595694">
        <w:t xml:space="preserve">chev.  </w:t>
      </w:r>
      <w:r w:rsidR="00306F1C">
        <w:t xml:space="preserve"> </w:t>
      </w:r>
      <w:r w:rsidR="00DA6D70">
        <w:t xml:space="preserve"> </w:t>
      </w:r>
      <w:r w:rsidR="00DA6D70" w:rsidRPr="00736585">
        <w:rPr>
          <w:u w:val="single"/>
        </w:rPr>
        <w:t>T</w:t>
      </w:r>
      <w:r>
        <w:rPr>
          <w:u w:val="single"/>
        </w:rPr>
        <w:t>he interwar period was</w:t>
      </w:r>
      <w:r w:rsidR="00306F1C" w:rsidRPr="00736585">
        <w:rPr>
          <w:u w:val="single"/>
        </w:rPr>
        <w:t xml:space="preserve"> portrayed as a very negative time in history for Europe because of </w:t>
      </w:r>
      <w:r w:rsidR="00E47CCC" w:rsidRPr="00736585">
        <w:rPr>
          <w:u w:val="single"/>
        </w:rPr>
        <w:t xml:space="preserve">the extremely evident </w:t>
      </w:r>
      <w:r w:rsidR="00306F1C" w:rsidRPr="00736585">
        <w:rPr>
          <w:u w:val="single"/>
        </w:rPr>
        <w:t>economic instability</w:t>
      </w:r>
      <w:r w:rsidR="00DA6D70" w:rsidRPr="00736585">
        <w:rPr>
          <w:u w:val="single"/>
        </w:rPr>
        <w:t xml:space="preserve"> </w:t>
      </w:r>
      <w:r w:rsidR="000629CD">
        <w:rPr>
          <w:u w:val="single"/>
        </w:rPr>
        <w:t xml:space="preserve">caused by inflation in Germany which </w:t>
      </w:r>
      <w:r w:rsidR="00DA6D70" w:rsidRPr="00736585">
        <w:rPr>
          <w:u w:val="single"/>
        </w:rPr>
        <w:t>Keynes sheds light on</w:t>
      </w:r>
      <w:r w:rsidR="00306F1C" w:rsidRPr="00736585">
        <w:rPr>
          <w:u w:val="single"/>
        </w:rPr>
        <w:t xml:space="preserve">, </w:t>
      </w:r>
      <w:r w:rsidR="00DA6D70" w:rsidRPr="00736585">
        <w:rPr>
          <w:u w:val="single"/>
        </w:rPr>
        <w:t xml:space="preserve">the </w:t>
      </w:r>
      <w:r w:rsidR="00306F1C" w:rsidRPr="00736585">
        <w:rPr>
          <w:u w:val="single"/>
        </w:rPr>
        <w:t>social confusion</w:t>
      </w:r>
      <w:r w:rsidR="000629CD">
        <w:rPr>
          <w:u w:val="single"/>
        </w:rPr>
        <w:t xml:space="preserve"> in regards to gender roles that is</w:t>
      </w:r>
      <w:r w:rsidR="00DA6D70" w:rsidRPr="00736585">
        <w:rPr>
          <w:u w:val="single"/>
        </w:rPr>
        <w:t xml:space="preserve"> made obvious by Holtby</w:t>
      </w:r>
      <w:r w:rsidR="00306F1C" w:rsidRPr="00736585">
        <w:rPr>
          <w:u w:val="single"/>
        </w:rPr>
        <w:t xml:space="preserve">, and </w:t>
      </w:r>
      <w:r w:rsidR="00DA6D70" w:rsidRPr="00736585">
        <w:rPr>
          <w:u w:val="single"/>
        </w:rPr>
        <w:t xml:space="preserve">the </w:t>
      </w:r>
      <w:r w:rsidR="00306F1C" w:rsidRPr="00736585">
        <w:rPr>
          <w:u w:val="single"/>
        </w:rPr>
        <w:t>political turmoil</w:t>
      </w:r>
      <w:r w:rsidR="00DA6D70" w:rsidRPr="00736585">
        <w:rPr>
          <w:u w:val="single"/>
        </w:rPr>
        <w:t xml:space="preserve"> </w:t>
      </w:r>
      <w:r w:rsidR="000629CD">
        <w:rPr>
          <w:u w:val="single"/>
        </w:rPr>
        <w:t xml:space="preserve">inflicted by the reign of Stalin </w:t>
      </w:r>
      <w:r w:rsidR="009E09CD">
        <w:rPr>
          <w:u w:val="single"/>
        </w:rPr>
        <w:t xml:space="preserve">in Russia </w:t>
      </w:r>
      <w:r w:rsidR="00DA6D70" w:rsidRPr="00736585">
        <w:rPr>
          <w:u w:val="single"/>
        </w:rPr>
        <w:t>that is highlighted with the words of K</w:t>
      </w:r>
      <w:r w:rsidR="00DD256C">
        <w:rPr>
          <w:u w:val="single"/>
        </w:rPr>
        <w:t>h</w:t>
      </w:r>
      <w:r w:rsidR="00DA6D70" w:rsidRPr="00736585">
        <w:rPr>
          <w:u w:val="single"/>
        </w:rPr>
        <w:t>rus</w:t>
      </w:r>
      <w:r w:rsidR="00DD256C">
        <w:rPr>
          <w:u w:val="single"/>
        </w:rPr>
        <w:t>h</w:t>
      </w:r>
      <w:r w:rsidR="00DA6D70" w:rsidRPr="00736585">
        <w:rPr>
          <w:u w:val="single"/>
        </w:rPr>
        <w:t>chev</w:t>
      </w:r>
      <w:r w:rsidR="00306F1C" w:rsidRPr="00736585">
        <w:rPr>
          <w:u w:val="single"/>
        </w:rPr>
        <w:t>.</w:t>
      </w:r>
      <w:r w:rsidR="00306F1C">
        <w:t xml:space="preserve">  </w:t>
      </w:r>
      <w:r w:rsidR="00DD256C">
        <w:t xml:space="preserve">  </w:t>
      </w:r>
    </w:p>
    <w:p w14:paraId="4A0A5114" w14:textId="53CC3A40" w:rsidR="00663E61" w:rsidRDefault="00663E61" w:rsidP="00DA6987">
      <w:pPr>
        <w:spacing w:line="480" w:lineRule="auto"/>
        <w:ind w:firstLine="720"/>
      </w:pPr>
      <w:r>
        <w:t>Following World War I, Germany attempted to repay their debt</w:t>
      </w:r>
      <w:r w:rsidR="007A6542">
        <w:t>s by excessively printing money,</w:t>
      </w:r>
      <w:r>
        <w:t xml:space="preserve"> which resulted in inflation and a consequential unstable economy for all of Europe.  </w:t>
      </w:r>
      <w:r w:rsidR="007A6542">
        <w:t>In</w:t>
      </w:r>
      <w:r w:rsidR="001B4AB9">
        <w:t xml:space="preserve"> J. M. Keynes’ work, </w:t>
      </w:r>
      <w:r w:rsidR="007A6542">
        <w:rPr>
          <w:i/>
        </w:rPr>
        <w:t>The Economic Consequences of t</w:t>
      </w:r>
      <w:r w:rsidR="001B4AB9">
        <w:rPr>
          <w:i/>
        </w:rPr>
        <w:t xml:space="preserve">he </w:t>
      </w:r>
      <w:r w:rsidR="001B4AB9">
        <w:rPr>
          <w:i/>
        </w:rPr>
        <w:lastRenderedPageBreak/>
        <w:t>Peace</w:t>
      </w:r>
      <w:r w:rsidR="000D2A37">
        <w:t>, h</w:t>
      </w:r>
      <w:r w:rsidR="007A6542">
        <w:t>e details</w:t>
      </w:r>
      <w:r w:rsidR="005F0BD1">
        <w:t xml:space="preserve"> his observation</w:t>
      </w:r>
      <w:r w:rsidR="007A6542">
        <w:t>s</w:t>
      </w:r>
      <w:r w:rsidR="005F0BD1">
        <w:t xml:space="preserve"> of the detriments of starvation</w:t>
      </w:r>
      <w:r w:rsidR="00672057">
        <w:t xml:space="preserve"> that</w:t>
      </w:r>
      <w:r w:rsidR="007A6542">
        <w:t xml:space="preserve"> Europe</w:t>
      </w:r>
      <w:r w:rsidR="000D2A37">
        <w:t xml:space="preserve"> faced due to combined issues </w:t>
      </w:r>
      <w:r w:rsidR="001B4AB9">
        <w:t>of high inflation and Europe’</w:t>
      </w:r>
      <w:r w:rsidR="000D2A37">
        <w:t>s very strong dependence on</w:t>
      </w:r>
      <w:r w:rsidR="001B4AB9">
        <w:t xml:space="preserve"> imports from other continents.  </w:t>
      </w:r>
      <w:r w:rsidR="00B1501D">
        <w:t>J. M. Keynes states, “</w:t>
      </w:r>
      <w:r w:rsidR="005F0BD1">
        <w:t>For starvation, which brings to some lethargy and helpless despair, drives others to the nervous instability of hysteria and to a mad despair</w:t>
      </w:r>
      <w:r w:rsidR="00B1501D">
        <w:t>.”</w:t>
      </w:r>
      <w:r w:rsidR="00B1501D">
        <w:rPr>
          <w:rStyle w:val="FootnoteReference"/>
        </w:rPr>
        <w:footnoteReference w:id="1"/>
      </w:r>
      <w:r w:rsidR="00672057">
        <w:t xml:space="preserve">  </w:t>
      </w:r>
      <w:r w:rsidR="008F26FB">
        <w:t>This quote by J. M. Keynes</w:t>
      </w:r>
      <w:r w:rsidR="00D00FCA">
        <w:t xml:space="preserve"> shows that people were deprived of basic life necessities and were very upset by the economic state in which the war left them in because in it, one can see that the lack of financial stability left them in a state of famine, obviously emotionally distressed, and clearly physically exhausted.  </w:t>
      </w:r>
      <w:r w:rsidR="0075792A">
        <w:t xml:space="preserve"> </w:t>
      </w:r>
      <w:r w:rsidR="00204D75">
        <w:t xml:space="preserve">The collapsing economy left </w:t>
      </w:r>
      <w:r w:rsidR="000C6D97">
        <w:t>Europe in a period</w:t>
      </w:r>
      <w:r w:rsidR="00FF6AC6">
        <w:t xml:space="preserve"> of decline and contributed to the impossibility of a positive interwar era. </w:t>
      </w:r>
    </w:p>
    <w:p w14:paraId="25DF5774" w14:textId="339AE438" w:rsidR="00C51848" w:rsidRDefault="00C51848" w:rsidP="00DA6987">
      <w:pPr>
        <w:spacing w:line="480" w:lineRule="auto"/>
        <w:ind w:firstLine="720"/>
      </w:pPr>
      <w:r>
        <w:t>The forfeiting economy of Europe during the interwar era le</w:t>
      </w:r>
      <w:r w:rsidR="00B95820">
        <w:t>ft the citizens with very strained motiv</w:t>
      </w:r>
      <w:r w:rsidR="00162D31">
        <w:t>ations to succeed</w:t>
      </w:r>
      <w:r w:rsidR="000C799F">
        <w:t xml:space="preserve">.  The inflation got so out of control that currency became essentially worthless and the value of a dollar no longer enticed people to work.  </w:t>
      </w:r>
      <w:r w:rsidR="00EC5B40">
        <w:t xml:space="preserve">In J. M. Keynes’ work </w:t>
      </w:r>
      <w:r w:rsidR="00EC5B40">
        <w:rPr>
          <w:i/>
        </w:rPr>
        <w:t xml:space="preserve">The Economic Consequences of the </w:t>
      </w:r>
      <w:r w:rsidR="00EC5B40" w:rsidRPr="00EC5B40">
        <w:t>Peace</w:t>
      </w:r>
      <w:r w:rsidR="00EC5B40">
        <w:t>, h</w:t>
      </w:r>
      <w:r w:rsidR="000C799F" w:rsidRPr="00EC5B40">
        <w:t>e</w:t>
      </w:r>
      <w:r w:rsidR="000C799F">
        <w:t xml:space="preserve"> </w:t>
      </w:r>
      <w:r w:rsidR="00EC5B40">
        <w:t xml:space="preserve">explains that the </w:t>
      </w:r>
      <w:r w:rsidR="007A6542">
        <w:t>citizens lost control</w:t>
      </w:r>
      <w:r w:rsidR="000C799F">
        <w:t xml:space="preserve"> of their finances and this ha</w:t>
      </w:r>
      <w:r w:rsidR="006651D9">
        <w:t>d very adverse effects on the once</w:t>
      </w:r>
      <w:r w:rsidR="000C799F">
        <w:t xml:space="preserve"> cooperative economy.  </w:t>
      </w:r>
      <w:r w:rsidR="00885896">
        <w:t>J. M. Keynes writes, “By a continuing process of inflation, governments can confiscate, secretly and unobserved, an important part of the wealth of their citizens.”</w:t>
      </w:r>
      <w:r w:rsidR="00885896">
        <w:rPr>
          <w:rStyle w:val="FootnoteReference"/>
        </w:rPr>
        <w:footnoteReference w:id="2"/>
      </w:r>
      <w:r w:rsidR="00885896">
        <w:t xml:space="preserve">  This quote by J. M. Keynes </w:t>
      </w:r>
      <w:r w:rsidR="00950EDE">
        <w:t xml:space="preserve">shows that </w:t>
      </w:r>
      <w:r w:rsidR="007A6542">
        <w:t>the people</w:t>
      </w:r>
      <w:r w:rsidR="00950EDE">
        <w:t>s</w:t>
      </w:r>
      <w:r w:rsidR="007A6542">
        <w:t>’ financial successes were</w:t>
      </w:r>
      <w:r w:rsidR="00950EDE">
        <w:t xml:space="preserve"> out of their control following World War I because in it, one can see, that no matter how much they earned, the government obtained the power to redistribute thei</w:t>
      </w:r>
      <w:r w:rsidR="00733D0B">
        <w:t>r wealth, much to a hard-working</w:t>
      </w:r>
      <w:r w:rsidR="00950EDE">
        <w:t xml:space="preserve"> citizen’s dismay.</w:t>
      </w:r>
      <w:r w:rsidR="007A6542">
        <w:t xml:space="preserve">  The deteriorating economy post World War I left citizens with</w:t>
      </w:r>
      <w:r w:rsidR="006A1B12">
        <w:t xml:space="preserve"> very </w:t>
      </w:r>
      <w:r w:rsidR="00162D31">
        <w:lastRenderedPageBreak/>
        <w:t>negative emotions</w:t>
      </w:r>
      <w:r w:rsidR="007A6542">
        <w:t xml:space="preserve"> towards</w:t>
      </w:r>
      <w:r w:rsidR="00EC3DA1">
        <w:t xml:space="preserve"> the fin</w:t>
      </w:r>
      <w:r w:rsidR="00420870">
        <w:t>ancial state of Europe</w:t>
      </w:r>
      <w:r w:rsidR="00162D31">
        <w:t xml:space="preserve"> due to</w:t>
      </w:r>
      <w:r w:rsidR="00EC3DA1">
        <w:t xml:space="preserve"> their</w:t>
      </w:r>
      <w:r w:rsidR="006A1B12">
        <w:t xml:space="preserve"> lack of self-determination.  </w:t>
      </w:r>
    </w:p>
    <w:p w14:paraId="5E0D5FC5" w14:textId="2659DA35" w:rsidR="0079748F" w:rsidRDefault="0079748F" w:rsidP="00DA6987">
      <w:pPr>
        <w:spacing w:line="480" w:lineRule="auto"/>
        <w:ind w:firstLine="720"/>
      </w:pPr>
      <w:r>
        <w:tab/>
      </w:r>
      <w:r w:rsidR="009E63F5">
        <w:t>I</w:t>
      </w:r>
      <w:r w:rsidR="00301C58">
        <w:t>mmediately following The Great War</w:t>
      </w:r>
      <w:r w:rsidR="009E63F5">
        <w:t xml:space="preserve">, social confusion amongst the sexes led to even greater struggles for the interwar society in Europe.  The women were driven out of the workforce, both willingly and unwillingly, by the demands of men who did not approve of working with </w:t>
      </w:r>
      <w:r w:rsidR="00DA18D6">
        <w:t>or</w:t>
      </w:r>
      <w:r w:rsidR="009E63F5">
        <w:t xml:space="preserve"> being replaced by a woman.  In Winifred Holtby’s work </w:t>
      </w:r>
      <w:r w:rsidR="009E63F5">
        <w:rPr>
          <w:i/>
        </w:rPr>
        <w:t>Women and a Changing Civilization</w:t>
      </w:r>
      <w:r w:rsidR="0074136B">
        <w:t>, she explains not only the</w:t>
      </w:r>
      <w:r w:rsidR="009E63F5">
        <w:t xml:space="preserve"> questioning o</w:t>
      </w:r>
      <w:r w:rsidR="0074136B">
        <w:t>f gender roles, but also the</w:t>
      </w:r>
      <w:r w:rsidR="009E63F5">
        <w:t xml:space="preserve"> arousal of tension and opposition between men and women that arguably still exists today.  </w:t>
      </w:r>
      <w:r w:rsidR="004962C6">
        <w:t>Winifred Holtby says, “Jobs became not duties which war-time propaganda taught girls that it was patriotic to perform, but privileges to be reserved for potential bread-</w:t>
      </w:r>
      <w:r w:rsidR="002C39B5">
        <w:t>winners and father of families.”</w:t>
      </w:r>
      <w:r w:rsidR="002C39B5">
        <w:rPr>
          <w:rStyle w:val="FootnoteReference"/>
        </w:rPr>
        <w:footnoteReference w:id="3"/>
      </w:r>
      <w:r w:rsidR="00AB37DC">
        <w:t xml:space="preserve">  This quote by Winifred Holtby shows that both genders of</w:t>
      </w:r>
      <w:r w:rsidR="00301C58">
        <w:t xml:space="preserve"> the</w:t>
      </w:r>
      <w:r w:rsidR="00DA18D6">
        <w:t xml:space="preserve"> post-war society were</w:t>
      </w:r>
      <w:r w:rsidR="00AB37DC">
        <w:t xml:space="preserve"> confused and discontent with their roles in society</w:t>
      </w:r>
      <w:r w:rsidR="00B54AE0">
        <w:t>;</w:t>
      </w:r>
      <w:r w:rsidR="00AB37DC">
        <w:t xml:space="preserve"> because in it, one can see that women were once instilled with the idea that being independent also showed loyalty for one’s country, but</w:t>
      </w:r>
      <w:r w:rsidR="00301C58">
        <w:t xml:space="preserve"> the end of the war sparked</w:t>
      </w:r>
      <w:r w:rsidR="009F673B">
        <w:t xml:space="preserve"> </w:t>
      </w:r>
      <w:r w:rsidR="00063E62">
        <w:t>a</w:t>
      </w:r>
      <w:r w:rsidR="00E101B5">
        <w:t xml:space="preserve"> conflicted</w:t>
      </w:r>
      <w:r w:rsidR="00063E62">
        <w:t xml:space="preserve"> attitude </w:t>
      </w:r>
      <w:r w:rsidR="00225E20">
        <w:t>and</w:t>
      </w:r>
      <w:r w:rsidR="00E101B5">
        <w:t xml:space="preserve"> resulted in</w:t>
      </w:r>
      <w:r w:rsidR="00225E20">
        <w:t xml:space="preserve"> confusion </w:t>
      </w:r>
      <w:r w:rsidR="00E101B5">
        <w:t xml:space="preserve">and opposition </w:t>
      </w:r>
      <w:r w:rsidR="00063E62">
        <w:t>regarding woman in the workplace</w:t>
      </w:r>
      <w:r w:rsidR="009A1E7D">
        <w:t xml:space="preserve">.  The interwar era was negatively associated with social </w:t>
      </w:r>
      <w:r w:rsidR="00CA6164">
        <w:t>instability, which</w:t>
      </w:r>
      <w:r w:rsidR="00E101B5">
        <w:t xml:space="preserve"> was marked by the birth of a</w:t>
      </w:r>
      <w:r w:rsidR="009A1E7D">
        <w:t xml:space="preserve"> m</w:t>
      </w:r>
      <w:r w:rsidR="00E101B5">
        <w:t>utual resentment between the sexes</w:t>
      </w:r>
      <w:r w:rsidR="009A1E7D">
        <w:t xml:space="preserve">. </w:t>
      </w:r>
    </w:p>
    <w:p w14:paraId="683721F9" w14:textId="79378FA3" w:rsidR="00221E05" w:rsidRDefault="00221E05" w:rsidP="00DA6987">
      <w:pPr>
        <w:spacing w:line="480" w:lineRule="auto"/>
        <w:ind w:firstLine="720"/>
      </w:pPr>
      <w:r>
        <w:t>Also amidst the interwar era, the citizens of the Soviet Union were faced with devastating political oppression under the rule of Joseph Stalin, w</w:t>
      </w:r>
      <w:r w:rsidR="00D522EC">
        <w:t>ho used terror and violence as primary</w:t>
      </w:r>
      <w:r>
        <w:t xml:space="preserve"> means of control.  </w:t>
      </w:r>
      <w:r w:rsidR="0013230A">
        <w:t xml:space="preserve">In Nikita Khrushchev’s </w:t>
      </w:r>
      <w:r w:rsidR="0013230A">
        <w:rPr>
          <w:i/>
        </w:rPr>
        <w:t>Khrushchev’s Secret Speech</w:t>
      </w:r>
      <w:r w:rsidR="0013230A">
        <w:t>, he illuminates the horrors of life u</w:t>
      </w:r>
      <w:r w:rsidR="00662FD3">
        <w:t>nder the reign of</w:t>
      </w:r>
      <w:r w:rsidR="00730324">
        <w:t xml:space="preserve"> Stalin following World </w:t>
      </w:r>
      <w:r w:rsidR="00730324">
        <w:lastRenderedPageBreak/>
        <w:t>War I, specifically regarding his arbitrary method of convicting citiz</w:t>
      </w:r>
      <w:r w:rsidR="00D522EC">
        <w:t>ens of treason. “This concept, “enemy of the people”</w:t>
      </w:r>
      <w:r w:rsidR="00730324">
        <w:t>, actually eliminated the possibility of any kind of ideological fight or the making’s of one’s views known on this or that issue.”</w:t>
      </w:r>
      <w:r w:rsidR="00730324">
        <w:rPr>
          <w:rStyle w:val="FootnoteReference"/>
        </w:rPr>
        <w:footnoteReference w:id="4"/>
      </w:r>
      <w:r w:rsidR="00730324">
        <w:t xml:space="preserve">  This </w:t>
      </w:r>
      <w:r w:rsidR="006C4831">
        <w:t>quote by Nikita Khrushchev proves</w:t>
      </w:r>
      <w:r w:rsidR="00730324">
        <w:t xml:space="preserve"> that citizen</w:t>
      </w:r>
      <w:r w:rsidR="006C4831">
        <w:t>s of the Soviet Union were</w:t>
      </w:r>
      <w:r w:rsidR="00730324">
        <w:t xml:space="preserve"> </w:t>
      </w:r>
      <w:r w:rsidR="00023F47">
        <w:t xml:space="preserve">politically and intellectually restricted under the harsh rule of Stalin during the interwar period because in it, one can see that people were deprived of the freedom to express their </w:t>
      </w:r>
      <w:r w:rsidR="00AD4082">
        <w:t xml:space="preserve">political </w:t>
      </w:r>
      <w:r w:rsidR="00023F47">
        <w:t>opinion’</w:t>
      </w:r>
      <w:r w:rsidR="00AD4082">
        <w:t>s by a</w:t>
      </w:r>
      <w:r w:rsidR="00023F47">
        <w:t xml:space="preserve"> </w:t>
      </w:r>
      <w:r w:rsidR="00AD4082">
        <w:t xml:space="preserve">threatening </w:t>
      </w:r>
      <w:r w:rsidR="00023F47">
        <w:t xml:space="preserve">fear for their lives.  </w:t>
      </w:r>
      <w:r w:rsidR="00E00134">
        <w:t xml:space="preserve">The </w:t>
      </w:r>
      <w:r w:rsidR="007F39B3">
        <w:t xml:space="preserve">terror that was instilled </w:t>
      </w:r>
      <w:r w:rsidR="006C4831">
        <w:t>with</w:t>
      </w:r>
      <w:r w:rsidR="007F39B3">
        <w:t>in</w:t>
      </w:r>
      <w:r w:rsidR="00E00134">
        <w:t xml:space="preserve"> </w:t>
      </w:r>
      <w:r w:rsidR="007F39B3">
        <w:t>people under the rule of Stalin</w:t>
      </w:r>
      <w:r w:rsidR="00E00134">
        <w:t xml:space="preserve"> contributed to the negative time </w:t>
      </w:r>
      <w:r w:rsidR="007F39B3">
        <w:t xml:space="preserve">of despair </w:t>
      </w:r>
      <w:r w:rsidR="00D522EC">
        <w:t xml:space="preserve">that existed </w:t>
      </w:r>
      <w:r w:rsidR="00E00134">
        <w:t>betwee</w:t>
      </w:r>
      <w:r w:rsidR="007F39B3">
        <w:t>n World War I and World War II</w:t>
      </w:r>
      <w:r w:rsidR="006C4831">
        <w:t>,</w:t>
      </w:r>
      <w:r w:rsidR="007F39B3">
        <w:t xml:space="preserve"> in which people lived under constant scrutiny and </w:t>
      </w:r>
      <w:r w:rsidR="00A7655B">
        <w:t>submission</w:t>
      </w:r>
      <w:r w:rsidR="00D522EC">
        <w:t xml:space="preserve"> from absolutist governments</w:t>
      </w:r>
      <w:r w:rsidR="00A7655B">
        <w:t xml:space="preserve">. </w:t>
      </w:r>
      <w:r w:rsidR="00F66D5F">
        <w:t xml:space="preserve"> </w:t>
      </w:r>
    </w:p>
    <w:p w14:paraId="0AABA5B0" w14:textId="4EB5EF82" w:rsidR="00733D0B" w:rsidRPr="001B4AB9" w:rsidRDefault="00DD38A8" w:rsidP="009D35DB">
      <w:pPr>
        <w:spacing w:line="480" w:lineRule="auto"/>
        <w:ind w:firstLine="720"/>
      </w:pPr>
      <w:r>
        <w:tab/>
        <w:t xml:space="preserve">The interwar era was a </w:t>
      </w:r>
      <w:r w:rsidR="00FB54C6">
        <w:t xml:space="preserve">negative </w:t>
      </w:r>
      <w:r>
        <w:t xml:space="preserve">time </w:t>
      </w:r>
      <w:r w:rsidR="00FB54C6">
        <w:t xml:space="preserve">marked by gender confusion </w:t>
      </w:r>
      <w:r>
        <w:t>a</w:t>
      </w:r>
      <w:r w:rsidR="00C2603A">
        <w:t xml:space="preserve">nd economic </w:t>
      </w:r>
      <w:r w:rsidR="00FB54C6">
        <w:t xml:space="preserve">turmoil, which </w:t>
      </w:r>
      <w:r w:rsidR="00E15A83">
        <w:t>consequently brought feelings of</w:t>
      </w:r>
      <w:r w:rsidR="00DC291E">
        <w:t xml:space="preserve"> resentment</w:t>
      </w:r>
      <w:r w:rsidR="00771D28">
        <w:t>, anger</w:t>
      </w:r>
      <w:r w:rsidR="00DC291E">
        <w:t xml:space="preserve"> and despair</w:t>
      </w:r>
      <w:r>
        <w:t xml:space="preserve">. </w:t>
      </w:r>
      <w:r w:rsidR="00F66D5F">
        <w:t xml:space="preserve"> The financial crisis in Europe, due to inflation, left pe</w:t>
      </w:r>
      <w:r w:rsidR="006C4831">
        <w:t>ople without enough food or</w:t>
      </w:r>
      <w:r w:rsidR="00F66D5F">
        <w:t xml:space="preserve"> materials for survival</w:t>
      </w:r>
      <w:r w:rsidR="00771D28">
        <w:t>,</w:t>
      </w:r>
      <w:r w:rsidR="006C4831">
        <w:t xml:space="preserve"> which caused the citizens to panic</w:t>
      </w:r>
      <w:r w:rsidR="00F66D5F">
        <w:t xml:space="preserve">.  </w:t>
      </w:r>
      <w:r>
        <w:t xml:space="preserve"> </w:t>
      </w:r>
      <w:r w:rsidR="00D16DC9">
        <w:t>Socially</w:t>
      </w:r>
      <w:r w:rsidR="00771D28">
        <w:t>, men and women were conflicted</w:t>
      </w:r>
      <w:r w:rsidR="00D16DC9">
        <w:t xml:space="preserve"> in the workplace in regards to job competition</w:t>
      </w:r>
      <w:r w:rsidR="00771D28">
        <w:t xml:space="preserve"> following the return of soldiers,</w:t>
      </w:r>
      <w:r w:rsidR="0070384F">
        <w:t xml:space="preserve"> and this led to the challenges</w:t>
      </w:r>
      <w:r w:rsidR="00D16DC9">
        <w:t xml:space="preserve"> </w:t>
      </w:r>
      <w:r w:rsidR="00771D28">
        <w:t xml:space="preserve">of </w:t>
      </w:r>
      <w:r w:rsidR="00D16DC9">
        <w:t xml:space="preserve">gender </w:t>
      </w:r>
      <w:r w:rsidR="0070384F">
        <w:t>equality, and</w:t>
      </w:r>
      <w:r w:rsidR="008B62B3">
        <w:t xml:space="preserve"> resulted in a </w:t>
      </w:r>
      <w:r w:rsidR="00C46812">
        <w:t>mu</w:t>
      </w:r>
      <w:r w:rsidR="00771D28">
        <w:t>tual anger from</w:t>
      </w:r>
      <w:r w:rsidR="0063103B">
        <w:t xml:space="preserve"> both sides of the argument</w:t>
      </w:r>
      <w:r w:rsidR="00D16DC9">
        <w:t xml:space="preserve">.  </w:t>
      </w:r>
      <w:r>
        <w:t>These factors led to the adoption of highly absolutist government systems such as the one led by</w:t>
      </w:r>
      <w:r w:rsidR="0070384F">
        <w:t xml:space="preserve"> the c</w:t>
      </w:r>
      <w:r>
        <w:t>ommunist</w:t>
      </w:r>
      <w:r w:rsidR="00C2603A">
        <w:t>ic rule of Josep</w:t>
      </w:r>
      <w:r w:rsidR="00A909FB">
        <w:t xml:space="preserve">h Stalin, in which a </w:t>
      </w:r>
      <w:r w:rsidR="00DC291E">
        <w:t xml:space="preserve">harsh and violent </w:t>
      </w:r>
      <w:r w:rsidR="00771D28">
        <w:t xml:space="preserve">political </w:t>
      </w:r>
      <w:r w:rsidR="00DC291E">
        <w:t xml:space="preserve">leadership </w:t>
      </w:r>
      <w:r w:rsidR="00A909FB">
        <w:t>was</w:t>
      </w:r>
      <w:r w:rsidR="00C2603A">
        <w:t xml:space="preserve"> t</w:t>
      </w:r>
      <w:r w:rsidR="00771D28">
        <w:t xml:space="preserve">he only </w:t>
      </w:r>
      <w:r w:rsidR="00A94AA9">
        <w:t xml:space="preserve">source of </w:t>
      </w:r>
      <w:r w:rsidR="00C2603A">
        <w:t xml:space="preserve">stability of the time.  </w:t>
      </w:r>
      <w:r w:rsidR="00A94AA9">
        <w:t>People</w:t>
      </w:r>
      <w:r w:rsidR="00164CE3">
        <w:t>s</w:t>
      </w:r>
      <w:r w:rsidR="00A94AA9">
        <w:t>’</w:t>
      </w:r>
      <w:r w:rsidR="00164CE3">
        <w:t xml:space="preserve"> lives were undoubtedly in ruins both socially and economically and they were desperate for any form of stability, even if meant </w:t>
      </w:r>
      <w:r w:rsidR="006C0FBA">
        <w:t xml:space="preserve">mass </w:t>
      </w:r>
      <w:r w:rsidR="00A94AA9">
        <w:t>bloodshed and the infliction of terror</w:t>
      </w:r>
      <w:bookmarkStart w:id="0" w:name="_GoBack"/>
      <w:bookmarkEnd w:id="0"/>
      <w:r w:rsidR="00A96E4C">
        <w:t xml:space="preserve"> by political leaders</w:t>
      </w:r>
      <w:r w:rsidR="00164CE3">
        <w:t xml:space="preserve">. </w:t>
      </w:r>
    </w:p>
    <w:sectPr w:rsidR="00733D0B" w:rsidRPr="001B4AB9" w:rsidSect="00A249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C2AA0" w14:textId="77777777" w:rsidR="007A6542" w:rsidRDefault="007A6542" w:rsidP="00B1501D">
      <w:r>
        <w:separator/>
      </w:r>
    </w:p>
  </w:endnote>
  <w:endnote w:type="continuationSeparator" w:id="0">
    <w:p w14:paraId="36F081BD" w14:textId="77777777" w:rsidR="007A6542" w:rsidRDefault="007A6542" w:rsidP="00B1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D9F8" w14:textId="77777777" w:rsidR="007A6542" w:rsidRDefault="007A6542" w:rsidP="00B1501D">
      <w:r>
        <w:separator/>
      </w:r>
    </w:p>
  </w:footnote>
  <w:footnote w:type="continuationSeparator" w:id="0">
    <w:p w14:paraId="2554BC61" w14:textId="77777777" w:rsidR="007A6542" w:rsidRDefault="007A6542" w:rsidP="00B1501D">
      <w:r>
        <w:continuationSeparator/>
      </w:r>
    </w:p>
  </w:footnote>
  <w:footnote w:id="1">
    <w:p w14:paraId="5E01E0AA" w14:textId="29EAB67D" w:rsidR="007A6542" w:rsidRDefault="007A6542">
      <w:pPr>
        <w:pStyle w:val="FootnoteText"/>
      </w:pPr>
      <w:r>
        <w:rPr>
          <w:rStyle w:val="FootnoteReference"/>
        </w:rPr>
        <w:footnoteRef/>
      </w:r>
      <w:r>
        <w:t xml:space="preserve"> J. M. Keynes, “The Economic Consequences of the Peace,” page 261.</w:t>
      </w:r>
    </w:p>
  </w:footnote>
  <w:footnote w:id="2">
    <w:p w14:paraId="629CA5E2" w14:textId="204FF9BE" w:rsidR="007A6542" w:rsidRDefault="007A6542">
      <w:pPr>
        <w:pStyle w:val="FootnoteText"/>
      </w:pPr>
      <w:r>
        <w:rPr>
          <w:rStyle w:val="FootnoteReference"/>
        </w:rPr>
        <w:footnoteRef/>
      </w:r>
      <w:r>
        <w:t xml:space="preserve"> Keynes, page 262.</w:t>
      </w:r>
    </w:p>
  </w:footnote>
  <w:footnote w:id="3">
    <w:p w14:paraId="38CA82C3" w14:textId="51BD51D2" w:rsidR="007A6542" w:rsidRDefault="007A6542">
      <w:pPr>
        <w:pStyle w:val="FootnoteText"/>
      </w:pPr>
      <w:r>
        <w:rPr>
          <w:rStyle w:val="FootnoteReference"/>
        </w:rPr>
        <w:footnoteRef/>
      </w:r>
      <w:r>
        <w:t xml:space="preserve"> Winifred Holtby, “Women and a Changing Civilization,” page 265. </w:t>
      </w:r>
    </w:p>
  </w:footnote>
  <w:footnote w:id="4">
    <w:p w14:paraId="6AA12FDC" w14:textId="1BBAF099" w:rsidR="007A6542" w:rsidRDefault="007A6542">
      <w:pPr>
        <w:pStyle w:val="FootnoteText"/>
      </w:pPr>
      <w:r>
        <w:rPr>
          <w:rStyle w:val="FootnoteReference"/>
        </w:rPr>
        <w:footnoteRef/>
      </w:r>
      <w:r>
        <w:t xml:space="preserve"> Nikita Khrushchev, “Khrushchev’s Secret Speech,” page 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B4"/>
    <w:rsid w:val="00023F47"/>
    <w:rsid w:val="00040B8A"/>
    <w:rsid w:val="000629CD"/>
    <w:rsid w:val="00063E62"/>
    <w:rsid w:val="00075B15"/>
    <w:rsid w:val="000C6D97"/>
    <w:rsid w:val="000C799F"/>
    <w:rsid w:val="000D2A37"/>
    <w:rsid w:val="0013230A"/>
    <w:rsid w:val="0015116E"/>
    <w:rsid w:val="00162D31"/>
    <w:rsid w:val="00164CE3"/>
    <w:rsid w:val="001B4AB9"/>
    <w:rsid w:val="001C1BB8"/>
    <w:rsid w:val="001C63F2"/>
    <w:rsid w:val="00204D75"/>
    <w:rsid w:val="00221E05"/>
    <w:rsid w:val="00225E20"/>
    <w:rsid w:val="00286426"/>
    <w:rsid w:val="002C39B5"/>
    <w:rsid w:val="00301C58"/>
    <w:rsid w:val="00306F1C"/>
    <w:rsid w:val="00420870"/>
    <w:rsid w:val="004962C6"/>
    <w:rsid w:val="00571FD6"/>
    <w:rsid w:val="00595694"/>
    <w:rsid w:val="005F0BD1"/>
    <w:rsid w:val="00604646"/>
    <w:rsid w:val="0063103B"/>
    <w:rsid w:val="00662FD3"/>
    <w:rsid w:val="00663E61"/>
    <w:rsid w:val="006651D9"/>
    <w:rsid w:val="00672057"/>
    <w:rsid w:val="006A1B12"/>
    <w:rsid w:val="006C0FBA"/>
    <w:rsid w:val="006C4831"/>
    <w:rsid w:val="0070384F"/>
    <w:rsid w:val="00730324"/>
    <w:rsid w:val="00733D0B"/>
    <w:rsid w:val="00736585"/>
    <w:rsid w:val="0074136B"/>
    <w:rsid w:val="0075699B"/>
    <w:rsid w:val="0075792A"/>
    <w:rsid w:val="00771D28"/>
    <w:rsid w:val="0079748F"/>
    <w:rsid w:val="007A6542"/>
    <w:rsid w:val="007F39B3"/>
    <w:rsid w:val="008432D5"/>
    <w:rsid w:val="00885896"/>
    <w:rsid w:val="008B62B3"/>
    <w:rsid w:val="008E6C2E"/>
    <w:rsid w:val="008F26FB"/>
    <w:rsid w:val="009018A3"/>
    <w:rsid w:val="00950EDE"/>
    <w:rsid w:val="009A1E7D"/>
    <w:rsid w:val="009D35DB"/>
    <w:rsid w:val="009E09CD"/>
    <w:rsid w:val="009E1C2A"/>
    <w:rsid w:val="009E63F5"/>
    <w:rsid w:val="009F673B"/>
    <w:rsid w:val="00A24950"/>
    <w:rsid w:val="00A31E9D"/>
    <w:rsid w:val="00A503F3"/>
    <w:rsid w:val="00A7655B"/>
    <w:rsid w:val="00A909FB"/>
    <w:rsid w:val="00A94AA9"/>
    <w:rsid w:val="00A96E4C"/>
    <w:rsid w:val="00AB37DC"/>
    <w:rsid w:val="00AD4082"/>
    <w:rsid w:val="00AF7FFE"/>
    <w:rsid w:val="00B1501D"/>
    <w:rsid w:val="00B54AE0"/>
    <w:rsid w:val="00B84D93"/>
    <w:rsid w:val="00B95820"/>
    <w:rsid w:val="00BE53C5"/>
    <w:rsid w:val="00C2603A"/>
    <w:rsid w:val="00C46812"/>
    <w:rsid w:val="00C51848"/>
    <w:rsid w:val="00C658C5"/>
    <w:rsid w:val="00CA6164"/>
    <w:rsid w:val="00D00FCA"/>
    <w:rsid w:val="00D16DC9"/>
    <w:rsid w:val="00D522EC"/>
    <w:rsid w:val="00DA18D6"/>
    <w:rsid w:val="00DA6987"/>
    <w:rsid w:val="00DA6D70"/>
    <w:rsid w:val="00DC291E"/>
    <w:rsid w:val="00DD256C"/>
    <w:rsid w:val="00DD38A8"/>
    <w:rsid w:val="00E00134"/>
    <w:rsid w:val="00E061C8"/>
    <w:rsid w:val="00E101B5"/>
    <w:rsid w:val="00E15A83"/>
    <w:rsid w:val="00E47CCC"/>
    <w:rsid w:val="00EC3DA1"/>
    <w:rsid w:val="00EC5B40"/>
    <w:rsid w:val="00F453B4"/>
    <w:rsid w:val="00F509DB"/>
    <w:rsid w:val="00F66D5F"/>
    <w:rsid w:val="00FB54C6"/>
    <w:rsid w:val="00FF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0E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501D"/>
  </w:style>
  <w:style w:type="character" w:customStyle="1" w:styleId="FootnoteTextChar">
    <w:name w:val="Footnote Text Char"/>
    <w:basedOn w:val="DefaultParagraphFont"/>
    <w:link w:val="FootnoteText"/>
    <w:uiPriority w:val="99"/>
    <w:rsid w:val="00B1501D"/>
  </w:style>
  <w:style w:type="character" w:styleId="FootnoteReference">
    <w:name w:val="footnote reference"/>
    <w:basedOn w:val="DefaultParagraphFont"/>
    <w:uiPriority w:val="99"/>
    <w:unhideWhenUsed/>
    <w:rsid w:val="00B150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501D"/>
  </w:style>
  <w:style w:type="character" w:customStyle="1" w:styleId="FootnoteTextChar">
    <w:name w:val="Footnote Text Char"/>
    <w:basedOn w:val="DefaultParagraphFont"/>
    <w:link w:val="FootnoteText"/>
    <w:uiPriority w:val="99"/>
    <w:rsid w:val="00B1501D"/>
  </w:style>
  <w:style w:type="character" w:styleId="FootnoteReference">
    <w:name w:val="footnote reference"/>
    <w:basedOn w:val="DefaultParagraphFont"/>
    <w:uiPriority w:val="99"/>
    <w:unhideWhenUsed/>
    <w:rsid w:val="00B15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0D61-EC10-ED45-968D-9FB0D6C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1015</Words>
  <Characters>5787</Characters>
  <Application>Microsoft Macintosh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98</cp:revision>
  <cp:lastPrinted>2014-11-14T08:44:00Z</cp:lastPrinted>
  <dcterms:created xsi:type="dcterms:W3CDTF">2014-11-11T18:38:00Z</dcterms:created>
  <dcterms:modified xsi:type="dcterms:W3CDTF">2014-11-14T09:33:00Z</dcterms:modified>
</cp:coreProperties>
</file>